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FC2" w:rsidRDefault="00C96FC2" w:rsidP="00C96FC2">
      <w:pPr>
        <w:spacing w:after="0" w:line="240" w:lineRule="auto"/>
        <w:jc w:val="center"/>
        <w:rPr>
          <w:rFonts w:ascii="Times New Roman" w:hAnsi="Times New Roman" w:cs="Times New Roman"/>
          <w:b/>
          <w:lang w:val="uk-UA"/>
        </w:rPr>
      </w:pPr>
      <w:r w:rsidRPr="00E0693F">
        <w:rPr>
          <w:rFonts w:ascii="Times New Roman" w:hAnsi="Times New Roman" w:cs="Times New Roman"/>
          <w:b/>
          <w:lang w:val="uk-UA"/>
        </w:rPr>
        <w:t xml:space="preserve">Інформація згідно вимог </w:t>
      </w:r>
      <w:r>
        <w:rPr>
          <w:rFonts w:ascii="Times New Roman" w:hAnsi="Times New Roman" w:cs="Times New Roman"/>
          <w:b/>
          <w:lang w:val="uk-UA"/>
        </w:rPr>
        <w:t xml:space="preserve">п.16 Розділу </w:t>
      </w:r>
      <w:r>
        <w:rPr>
          <w:rFonts w:ascii="Times New Roman" w:hAnsi="Times New Roman" w:cs="Times New Roman"/>
          <w:b/>
          <w:lang w:val="en-US"/>
        </w:rPr>
        <w:t>II</w:t>
      </w:r>
      <w:r w:rsidRPr="00C96FC2">
        <w:rPr>
          <w:rFonts w:ascii="Times New Roman" w:hAnsi="Times New Roman" w:cs="Times New Roman"/>
          <w:b/>
        </w:rPr>
        <w:t xml:space="preserve"> </w:t>
      </w:r>
      <w:r>
        <w:rPr>
          <w:rFonts w:ascii="Times New Roman" w:hAnsi="Times New Roman" w:cs="Times New Roman"/>
          <w:b/>
          <w:lang w:val="uk-UA"/>
        </w:rPr>
        <w:t>Положення про інформаційне забезпечення фінансовими установами споживачів щодо надання послуг споживчого кредитування, затвердженого Постановою Правління Національного банку України 05.10.2021 №100</w:t>
      </w:r>
    </w:p>
    <w:p w:rsidR="00C96FC2" w:rsidRDefault="00C96FC2" w:rsidP="00C96FC2">
      <w:pPr>
        <w:spacing w:after="0" w:line="240" w:lineRule="auto"/>
        <w:jc w:val="center"/>
        <w:rPr>
          <w:rFonts w:ascii="Times New Roman" w:hAnsi="Times New Roman" w:cs="Times New Roman"/>
          <w:b/>
          <w:lang w:val="uk-UA"/>
        </w:rPr>
      </w:pPr>
    </w:p>
    <w:tbl>
      <w:tblPr>
        <w:tblStyle w:val="a3"/>
        <w:tblW w:w="0" w:type="auto"/>
        <w:tblLook w:val="04A0" w:firstRow="1" w:lastRow="0" w:firstColumn="1" w:lastColumn="0" w:noHBand="0" w:noVBand="1"/>
      </w:tblPr>
      <w:tblGrid>
        <w:gridCol w:w="4672"/>
        <w:gridCol w:w="4673"/>
      </w:tblGrid>
      <w:tr w:rsidR="00C96FC2" w:rsidTr="00C96FC2">
        <w:tc>
          <w:tcPr>
            <w:tcW w:w="4672" w:type="dxa"/>
          </w:tcPr>
          <w:p w:rsidR="00C96FC2" w:rsidRPr="008C71B4" w:rsidRDefault="008C71B4" w:rsidP="00C96FC2">
            <w:pPr>
              <w:jc w:val="both"/>
              <w:rPr>
                <w:rFonts w:ascii="Times New Roman" w:hAnsi="Times New Roman" w:cs="Times New Roman"/>
                <w:lang w:val="uk-UA"/>
              </w:rPr>
            </w:pPr>
            <w:r>
              <w:rPr>
                <w:rFonts w:ascii="Times New Roman" w:hAnsi="Times New Roman" w:cs="Times New Roman"/>
                <w:shd w:val="clear" w:color="auto" w:fill="FFFFFF"/>
                <w:lang w:val="uk-UA"/>
              </w:rPr>
              <w:t>1.</w:t>
            </w:r>
            <w:r w:rsidRPr="008C71B4">
              <w:rPr>
                <w:rFonts w:ascii="Times New Roman" w:hAnsi="Times New Roman" w:cs="Times New Roman"/>
                <w:shd w:val="clear" w:color="auto" w:fill="FFFFFF"/>
                <w:lang w:val="uk-UA"/>
              </w:rPr>
              <w:t>Перелік різновидів споживчих кредитів (залежно від обраних фінансовою установою критеріїв у розрізі цільових груп споживачів, рівня оцінки ризиковості та інших критеріїв), що надаються фінансовою установою споживачу</w:t>
            </w:r>
          </w:p>
        </w:tc>
        <w:tc>
          <w:tcPr>
            <w:tcW w:w="4673" w:type="dxa"/>
          </w:tcPr>
          <w:p w:rsidR="00C96FC2" w:rsidRPr="008C71B4" w:rsidRDefault="00C96FC2">
            <w:pPr>
              <w:rPr>
                <w:rFonts w:ascii="Times New Roman" w:hAnsi="Times New Roman" w:cs="Times New Roman"/>
                <w:lang w:val="uk-UA"/>
              </w:rPr>
            </w:pPr>
            <w:r w:rsidRPr="008C71B4">
              <w:rPr>
                <w:rFonts w:ascii="Times New Roman" w:hAnsi="Times New Roman" w:cs="Times New Roman"/>
                <w:lang w:val="uk-UA"/>
              </w:rPr>
              <w:t>Кредитною спілкою «ДОБРОБУТ» надаються</w:t>
            </w:r>
            <w:r w:rsidR="009868D7" w:rsidRPr="008C71B4">
              <w:rPr>
                <w:rFonts w:ascii="Times New Roman" w:hAnsi="Times New Roman" w:cs="Times New Roman"/>
                <w:lang w:val="uk-UA"/>
              </w:rPr>
              <w:t xml:space="preserve"> наступні</w:t>
            </w:r>
            <w:r w:rsidRPr="008C71B4">
              <w:rPr>
                <w:rFonts w:ascii="Times New Roman" w:hAnsi="Times New Roman" w:cs="Times New Roman"/>
                <w:lang w:val="uk-UA"/>
              </w:rPr>
              <w:t xml:space="preserve"> споживчі кредити</w:t>
            </w:r>
            <w:r w:rsidR="009868D7" w:rsidRPr="008C71B4">
              <w:rPr>
                <w:rFonts w:ascii="Times New Roman" w:hAnsi="Times New Roman" w:cs="Times New Roman"/>
                <w:lang w:val="uk-UA"/>
              </w:rPr>
              <w:t>:</w:t>
            </w:r>
          </w:p>
          <w:p w:rsidR="009868D7" w:rsidRPr="008C71B4" w:rsidRDefault="009868D7" w:rsidP="009868D7">
            <w:pPr>
              <w:pStyle w:val="a4"/>
              <w:numPr>
                <w:ilvl w:val="0"/>
                <w:numId w:val="1"/>
              </w:numPr>
              <w:jc w:val="both"/>
              <w:rPr>
                <w:rFonts w:ascii="Times New Roman" w:hAnsi="Times New Roman" w:cs="Times New Roman"/>
                <w:lang w:val="uk-UA"/>
              </w:rPr>
            </w:pPr>
            <w:r w:rsidRPr="008C71B4">
              <w:rPr>
                <w:rFonts w:ascii="Times New Roman" w:hAnsi="Times New Roman" w:cs="Times New Roman"/>
                <w:lang w:val="uk-UA"/>
              </w:rPr>
              <w:t>на придбання, будівництво, ремонт та реконструкцію нерухомого майна;</w:t>
            </w:r>
          </w:p>
          <w:p w:rsidR="009868D7" w:rsidRPr="008C71B4" w:rsidRDefault="009868D7" w:rsidP="009868D7">
            <w:pPr>
              <w:pStyle w:val="a4"/>
              <w:numPr>
                <w:ilvl w:val="0"/>
                <w:numId w:val="1"/>
              </w:numPr>
              <w:jc w:val="both"/>
              <w:rPr>
                <w:rFonts w:ascii="Times New Roman" w:hAnsi="Times New Roman" w:cs="Times New Roman"/>
                <w:lang w:val="uk-UA"/>
              </w:rPr>
            </w:pPr>
            <w:r w:rsidRPr="008C71B4">
              <w:rPr>
                <w:rFonts w:ascii="Times New Roman" w:hAnsi="Times New Roman" w:cs="Times New Roman"/>
                <w:lang w:val="uk-UA"/>
              </w:rPr>
              <w:t>на придбання транспортних засобів;</w:t>
            </w:r>
          </w:p>
          <w:p w:rsidR="009868D7" w:rsidRPr="008C71B4" w:rsidRDefault="009868D7" w:rsidP="009868D7">
            <w:pPr>
              <w:pStyle w:val="a4"/>
              <w:numPr>
                <w:ilvl w:val="0"/>
                <w:numId w:val="1"/>
              </w:numPr>
              <w:jc w:val="both"/>
              <w:rPr>
                <w:rFonts w:ascii="Times New Roman" w:hAnsi="Times New Roman" w:cs="Times New Roman"/>
                <w:lang w:val="uk-UA"/>
              </w:rPr>
            </w:pPr>
            <w:r w:rsidRPr="008C71B4">
              <w:rPr>
                <w:rFonts w:ascii="Times New Roman" w:hAnsi="Times New Roman" w:cs="Times New Roman"/>
                <w:lang w:val="uk-UA"/>
              </w:rPr>
              <w:t xml:space="preserve">на придбання побутової техніки та </w:t>
            </w:r>
            <w:proofErr w:type="spellStart"/>
            <w:r w:rsidRPr="008C71B4">
              <w:rPr>
                <w:rFonts w:ascii="Times New Roman" w:hAnsi="Times New Roman" w:cs="Times New Roman"/>
                <w:lang w:val="uk-UA"/>
              </w:rPr>
              <w:t>комп</w:t>
            </w:r>
            <w:proofErr w:type="spellEnd"/>
            <w:r w:rsidRPr="008C71B4">
              <w:rPr>
                <w:rFonts w:ascii="Times New Roman" w:hAnsi="Times New Roman" w:cs="Times New Roman"/>
              </w:rPr>
              <w:t>’</w:t>
            </w:r>
            <w:proofErr w:type="spellStart"/>
            <w:r w:rsidRPr="008C71B4">
              <w:rPr>
                <w:rFonts w:ascii="Times New Roman" w:hAnsi="Times New Roman" w:cs="Times New Roman"/>
                <w:lang w:val="uk-UA"/>
              </w:rPr>
              <w:t>ютерів</w:t>
            </w:r>
            <w:proofErr w:type="spellEnd"/>
            <w:r w:rsidRPr="008C71B4">
              <w:rPr>
                <w:rFonts w:ascii="Times New Roman" w:hAnsi="Times New Roman" w:cs="Times New Roman"/>
                <w:lang w:val="uk-UA"/>
              </w:rPr>
              <w:t>;</w:t>
            </w:r>
          </w:p>
          <w:p w:rsidR="009868D7" w:rsidRPr="008C71B4" w:rsidRDefault="009868D7" w:rsidP="009868D7">
            <w:pPr>
              <w:pStyle w:val="a4"/>
              <w:numPr>
                <w:ilvl w:val="0"/>
                <w:numId w:val="1"/>
              </w:numPr>
              <w:jc w:val="both"/>
              <w:rPr>
                <w:rFonts w:ascii="Times New Roman" w:hAnsi="Times New Roman" w:cs="Times New Roman"/>
                <w:lang w:val="uk-UA"/>
              </w:rPr>
            </w:pPr>
            <w:r w:rsidRPr="008C71B4">
              <w:rPr>
                <w:rFonts w:ascii="Times New Roman" w:hAnsi="Times New Roman" w:cs="Times New Roman"/>
                <w:lang w:val="uk-UA"/>
              </w:rPr>
              <w:t>на лікування та навчання;</w:t>
            </w:r>
          </w:p>
          <w:p w:rsidR="009868D7" w:rsidRPr="008C71B4" w:rsidRDefault="009868D7" w:rsidP="009868D7">
            <w:pPr>
              <w:pStyle w:val="a4"/>
              <w:numPr>
                <w:ilvl w:val="0"/>
                <w:numId w:val="1"/>
              </w:numPr>
              <w:jc w:val="both"/>
              <w:rPr>
                <w:rFonts w:ascii="Times New Roman" w:hAnsi="Times New Roman" w:cs="Times New Roman"/>
                <w:lang w:val="uk-UA"/>
              </w:rPr>
            </w:pPr>
            <w:r w:rsidRPr="008C71B4">
              <w:rPr>
                <w:rFonts w:ascii="Times New Roman" w:hAnsi="Times New Roman" w:cs="Times New Roman"/>
                <w:lang w:val="uk-UA"/>
              </w:rPr>
              <w:t>на інші споживчі потреби.</w:t>
            </w:r>
          </w:p>
          <w:p w:rsidR="009868D7" w:rsidRPr="008C71B4" w:rsidRDefault="009868D7" w:rsidP="009868D7">
            <w:pPr>
              <w:jc w:val="both"/>
              <w:rPr>
                <w:rFonts w:ascii="Times New Roman" w:hAnsi="Times New Roman" w:cs="Times New Roman"/>
                <w:lang w:val="uk-UA"/>
              </w:rPr>
            </w:pPr>
            <w:r w:rsidRPr="008C71B4">
              <w:rPr>
                <w:rFonts w:ascii="Times New Roman" w:hAnsi="Times New Roman" w:cs="Times New Roman"/>
                <w:lang w:val="uk-UA"/>
              </w:rPr>
              <w:t>Споживчі кредити надаються членам Кредитної спілки «ДОБРОБУТ», які відповідають наступним критеріям:</w:t>
            </w:r>
          </w:p>
          <w:p w:rsidR="009868D7" w:rsidRPr="008C71B4" w:rsidRDefault="00520D46" w:rsidP="009868D7">
            <w:pPr>
              <w:pStyle w:val="a4"/>
              <w:numPr>
                <w:ilvl w:val="0"/>
                <w:numId w:val="1"/>
              </w:numPr>
              <w:jc w:val="both"/>
              <w:rPr>
                <w:rFonts w:ascii="Times New Roman" w:hAnsi="Times New Roman" w:cs="Times New Roman"/>
                <w:lang w:val="uk-UA"/>
              </w:rPr>
            </w:pPr>
            <w:r w:rsidRPr="008C71B4">
              <w:rPr>
                <w:rFonts w:ascii="Times New Roman" w:hAnsi="Times New Roman" w:cs="Times New Roman"/>
                <w:lang w:val="uk-UA"/>
              </w:rPr>
              <w:t>є громадянами України;</w:t>
            </w:r>
          </w:p>
          <w:p w:rsidR="00520D46" w:rsidRPr="008C71B4" w:rsidRDefault="00520D46" w:rsidP="009868D7">
            <w:pPr>
              <w:pStyle w:val="a4"/>
              <w:numPr>
                <w:ilvl w:val="0"/>
                <w:numId w:val="1"/>
              </w:numPr>
              <w:jc w:val="both"/>
              <w:rPr>
                <w:rFonts w:ascii="Times New Roman" w:hAnsi="Times New Roman" w:cs="Times New Roman"/>
                <w:lang w:val="uk-UA"/>
              </w:rPr>
            </w:pPr>
            <w:r w:rsidRPr="008C71B4">
              <w:rPr>
                <w:rFonts w:ascii="Times New Roman" w:hAnsi="Times New Roman" w:cs="Times New Roman"/>
                <w:lang w:val="uk-UA"/>
              </w:rPr>
              <w:t>мають повний обсяг цивільної дієздатності та правоздатності;</w:t>
            </w:r>
          </w:p>
          <w:p w:rsidR="00520D46" w:rsidRPr="008C71B4" w:rsidRDefault="00520D46" w:rsidP="009868D7">
            <w:pPr>
              <w:pStyle w:val="a4"/>
              <w:numPr>
                <w:ilvl w:val="0"/>
                <w:numId w:val="1"/>
              </w:numPr>
              <w:jc w:val="both"/>
              <w:rPr>
                <w:rFonts w:ascii="Times New Roman" w:hAnsi="Times New Roman" w:cs="Times New Roman"/>
                <w:lang w:val="uk-UA"/>
              </w:rPr>
            </w:pPr>
            <w:r w:rsidRPr="008C71B4">
              <w:rPr>
                <w:rFonts w:ascii="Times New Roman" w:hAnsi="Times New Roman" w:cs="Times New Roman"/>
                <w:lang w:val="uk-UA"/>
              </w:rPr>
              <w:t>у віці від 18 до 70 років;</w:t>
            </w:r>
          </w:p>
          <w:p w:rsidR="00520D46" w:rsidRPr="008C71B4" w:rsidRDefault="00520D46" w:rsidP="009868D7">
            <w:pPr>
              <w:pStyle w:val="a4"/>
              <w:numPr>
                <w:ilvl w:val="0"/>
                <w:numId w:val="1"/>
              </w:numPr>
              <w:jc w:val="both"/>
              <w:rPr>
                <w:rFonts w:ascii="Times New Roman" w:hAnsi="Times New Roman" w:cs="Times New Roman"/>
                <w:lang w:val="uk-UA"/>
              </w:rPr>
            </w:pPr>
            <w:r w:rsidRPr="008C71B4">
              <w:rPr>
                <w:rFonts w:ascii="Times New Roman" w:hAnsi="Times New Roman" w:cs="Times New Roman"/>
                <w:lang w:val="uk-UA"/>
              </w:rPr>
              <w:t xml:space="preserve">мають зареєстроване </w:t>
            </w:r>
            <w:proofErr w:type="spellStart"/>
            <w:r w:rsidRPr="008C71B4">
              <w:rPr>
                <w:rFonts w:ascii="Times New Roman" w:hAnsi="Times New Roman" w:cs="Times New Roman"/>
                <w:lang w:val="uk-UA"/>
              </w:rPr>
              <w:t>місцепроживання</w:t>
            </w:r>
            <w:proofErr w:type="spellEnd"/>
            <w:r w:rsidRPr="008C71B4">
              <w:rPr>
                <w:rFonts w:ascii="Times New Roman" w:hAnsi="Times New Roman" w:cs="Times New Roman"/>
                <w:lang w:val="uk-UA"/>
              </w:rPr>
              <w:t xml:space="preserve"> на території України;</w:t>
            </w:r>
          </w:p>
          <w:p w:rsidR="00520D46" w:rsidRPr="008C71B4" w:rsidRDefault="00520D46" w:rsidP="009868D7">
            <w:pPr>
              <w:pStyle w:val="a4"/>
              <w:numPr>
                <w:ilvl w:val="0"/>
                <w:numId w:val="1"/>
              </w:numPr>
              <w:jc w:val="both"/>
              <w:rPr>
                <w:rFonts w:ascii="Times New Roman" w:hAnsi="Times New Roman" w:cs="Times New Roman"/>
                <w:lang w:val="uk-UA"/>
              </w:rPr>
            </w:pPr>
            <w:r w:rsidRPr="008C71B4">
              <w:rPr>
                <w:rFonts w:ascii="Times New Roman" w:hAnsi="Times New Roman" w:cs="Times New Roman"/>
                <w:lang w:val="uk-UA"/>
              </w:rPr>
              <w:t>працевлаштовані на території України на підтвердження чого можуть надати довідку про заробітну плату за останні 6-міс.;</w:t>
            </w:r>
          </w:p>
          <w:p w:rsidR="009868D7" w:rsidRPr="008C71B4" w:rsidRDefault="00520D46" w:rsidP="008C71B4">
            <w:pPr>
              <w:pStyle w:val="a4"/>
              <w:numPr>
                <w:ilvl w:val="0"/>
                <w:numId w:val="1"/>
              </w:numPr>
              <w:jc w:val="both"/>
              <w:rPr>
                <w:rFonts w:ascii="Times New Roman" w:hAnsi="Times New Roman" w:cs="Times New Roman"/>
                <w:lang w:val="uk-UA"/>
              </w:rPr>
            </w:pPr>
            <w:r w:rsidRPr="008C71B4">
              <w:rPr>
                <w:rFonts w:ascii="Times New Roman" w:hAnsi="Times New Roman" w:cs="Times New Roman"/>
                <w:lang w:val="uk-UA"/>
              </w:rPr>
              <w:t>мають позитивну кредитну історію тощо.</w:t>
            </w:r>
          </w:p>
        </w:tc>
      </w:tr>
      <w:tr w:rsidR="00C96FC2" w:rsidTr="00C96FC2">
        <w:tc>
          <w:tcPr>
            <w:tcW w:w="4672" w:type="dxa"/>
          </w:tcPr>
          <w:p w:rsidR="00C96FC2" w:rsidRDefault="008C71B4" w:rsidP="00C96FC2">
            <w:pPr>
              <w:jc w:val="both"/>
              <w:rPr>
                <w:lang w:val="uk-UA"/>
              </w:rPr>
            </w:pPr>
            <w:r>
              <w:rPr>
                <w:rStyle w:val="rvts0"/>
                <w:rFonts w:ascii="Times New Roman" w:hAnsi="Times New Roman" w:cs="Times New Roman"/>
                <w:lang w:val="uk-UA"/>
              </w:rPr>
              <w:t>2.</w:t>
            </w:r>
            <w:r w:rsidR="00C96FC2">
              <w:rPr>
                <w:rStyle w:val="rvts0"/>
                <w:rFonts w:ascii="Times New Roman" w:hAnsi="Times New Roman" w:cs="Times New Roman"/>
                <w:lang w:val="uk-UA"/>
              </w:rPr>
              <w:t>І</w:t>
            </w:r>
            <w:r w:rsidR="00C96FC2" w:rsidRPr="00C96FC2">
              <w:rPr>
                <w:rStyle w:val="rvts0"/>
                <w:rFonts w:ascii="Times New Roman" w:hAnsi="Times New Roman" w:cs="Times New Roman"/>
                <w:lang w:val="uk-UA"/>
              </w:rPr>
              <w:t>стотні характеристики послуги з надання споживчого кредиту</w:t>
            </w:r>
          </w:p>
        </w:tc>
        <w:tc>
          <w:tcPr>
            <w:tcW w:w="4673" w:type="dxa"/>
          </w:tcPr>
          <w:p w:rsidR="00C96FC2" w:rsidRDefault="005D5F65" w:rsidP="00263A0B">
            <w:pPr>
              <w:jc w:val="both"/>
              <w:rPr>
                <w:rFonts w:ascii="Times New Roman" w:hAnsi="Times New Roman" w:cs="Times New Roman"/>
                <w:lang w:val="uk-UA"/>
              </w:rPr>
            </w:pPr>
            <w:r w:rsidRPr="005D5F65">
              <w:rPr>
                <w:rFonts w:ascii="Times New Roman" w:hAnsi="Times New Roman" w:cs="Times New Roman"/>
                <w:lang w:val="uk-UA"/>
              </w:rPr>
              <w:t xml:space="preserve">Мета </w:t>
            </w:r>
            <w:r>
              <w:rPr>
                <w:rFonts w:ascii="Times New Roman" w:hAnsi="Times New Roman" w:cs="Times New Roman"/>
                <w:lang w:val="uk-UA"/>
              </w:rPr>
              <w:t>отримання кредиту: на споживчі потреби.</w:t>
            </w:r>
          </w:p>
          <w:p w:rsidR="00263A0B" w:rsidRDefault="005D5F65">
            <w:pPr>
              <w:rPr>
                <w:rFonts w:ascii="Times New Roman" w:hAnsi="Times New Roman" w:cs="Times New Roman"/>
                <w:lang w:val="uk-UA"/>
              </w:rPr>
            </w:pPr>
            <w:r>
              <w:rPr>
                <w:rFonts w:ascii="Times New Roman" w:hAnsi="Times New Roman" w:cs="Times New Roman"/>
                <w:lang w:val="uk-UA"/>
              </w:rPr>
              <w:t>Строк кредитування:</w:t>
            </w:r>
          </w:p>
          <w:p w:rsidR="00263A0B" w:rsidRDefault="00263A0B" w:rsidP="00263A0B">
            <w:pPr>
              <w:pStyle w:val="a4"/>
              <w:numPr>
                <w:ilvl w:val="0"/>
                <w:numId w:val="1"/>
              </w:numPr>
              <w:rPr>
                <w:rFonts w:ascii="Times New Roman" w:hAnsi="Times New Roman" w:cs="Times New Roman"/>
                <w:lang w:val="uk-UA"/>
              </w:rPr>
            </w:pPr>
            <w:r>
              <w:rPr>
                <w:rFonts w:ascii="Times New Roman" w:hAnsi="Times New Roman" w:cs="Times New Roman"/>
                <w:lang w:val="uk-UA"/>
              </w:rPr>
              <w:t>до 3-х міс</w:t>
            </w:r>
            <w:r w:rsidR="008C71B4">
              <w:rPr>
                <w:rFonts w:ascii="Times New Roman" w:hAnsi="Times New Roman" w:cs="Times New Roman"/>
                <w:lang w:val="uk-UA"/>
              </w:rPr>
              <w:t>.</w:t>
            </w:r>
            <w:r>
              <w:rPr>
                <w:rFonts w:ascii="Times New Roman" w:hAnsi="Times New Roman" w:cs="Times New Roman"/>
                <w:lang w:val="uk-UA"/>
              </w:rPr>
              <w:t>;</w:t>
            </w:r>
          </w:p>
          <w:p w:rsidR="00263A0B" w:rsidRDefault="00263A0B" w:rsidP="00263A0B">
            <w:pPr>
              <w:pStyle w:val="a4"/>
              <w:numPr>
                <w:ilvl w:val="0"/>
                <w:numId w:val="1"/>
              </w:numPr>
              <w:rPr>
                <w:rFonts w:ascii="Times New Roman" w:hAnsi="Times New Roman" w:cs="Times New Roman"/>
                <w:lang w:val="uk-UA"/>
              </w:rPr>
            </w:pPr>
            <w:r>
              <w:rPr>
                <w:rFonts w:ascii="Times New Roman" w:hAnsi="Times New Roman" w:cs="Times New Roman"/>
                <w:lang w:val="uk-UA"/>
              </w:rPr>
              <w:t xml:space="preserve">від 3 </w:t>
            </w:r>
            <w:r w:rsidR="008C71B4">
              <w:rPr>
                <w:rFonts w:ascii="Times New Roman" w:hAnsi="Times New Roman" w:cs="Times New Roman"/>
                <w:lang w:val="uk-UA"/>
              </w:rPr>
              <w:t xml:space="preserve">міс. </w:t>
            </w:r>
            <w:r>
              <w:rPr>
                <w:rFonts w:ascii="Times New Roman" w:hAnsi="Times New Roman" w:cs="Times New Roman"/>
                <w:lang w:val="uk-UA"/>
              </w:rPr>
              <w:t>до 12 міс.;</w:t>
            </w:r>
          </w:p>
          <w:p w:rsidR="005D5F65" w:rsidRPr="00263A0B" w:rsidRDefault="00263A0B" w:rsidP="00263A0B">
            <w:pPr>
              <w:pStyle w:val="a4"/>
              <w:numPr>
                <w:ilvl w:val="0"/>
                <w:numId w:val="1"/>
              </w:numPr>
              <w:rPr>
                <w:rFonts w:ascii="Times New Roman" w:hAnsi="Times New Roman" w:cs="Times New Roman"/>
                <w:lang w:val="uk-UA"/>
              </w:rPr>
            </w:pPr>
            <w:r>
              <w:rPr>
                <w:rFonts w:ascii="Times New Roman" w:hAnsi="Times New Roman" w:cs="Times New Roman"/>
                <w:lang w:val="uk-UA"/>
              </w:rPr>
              <w:t>понад 12 міс</w:t>
            </w:r>
            <w:r w:rsidRPr="00263A0B">
              <w:rPr>
                <w:rFonts w:ascii="Times New Roman" w:hAnsi="Times New Roman" w:cs="Times New Roman"/>
                <w:lang w:val="uk-UA"/>
              </w:rPr>
              <w:t>.</w:t>
            </w:r>
            <w:r w:rsidR="008C71B4">
              <w:rPr>
                <w:rFonts w:ascii="Times New Roman" w:hAnsi="Times New Roman" w:cs="Times New Roman"/>
                <w:lang w:val="uk-UA"/>
              </w:rPr>
              <w:t xml:space="preserve"> до 36 міс.</w:t>
            </w:r>
          </w:p>
          <w:p w:rsidR="00263A0B" w:rsidRDefault="005D5F65" w:rsidP="00263A0B">
            <w:pPr>
              <w:jc w:val="both"/>
              <w:rPr>
                <w:rFonts w:ascii="Times New Roman" w:hAnsi="Times New Roman" w:cs="Times New Roman"/>
                <w:lang w:val="uk-UA"/>
              </w:rPr>
            </w:pPr>
            <w:r>
              <w:rPr>
                <w:rFonts w:ascii="Times New Roman" w:hAnsi="Times New Roman" w:cs="Times New Roman"/>
                <w:lang w:val="uk-UA"/>
              </w:rPr>
              <w:t>Процента ставка, відсотки річних:</w:t>
            </w:r>
            <w:r w:rsidR="00263A0B">
              <w:rPr>
                <w:rFonts w:ascii="Times New Roman" w:hAnsi="Times New Roman" w:cs="Times New Roman"/>
                <w:lang w:val="uk-UA"/>
              </w:rPr>
              <w:t xml:space="preserve"> 35,04%</w:t>
            </w:r>
          </w:p>
          <w:p w:rsidR="005D5F65" w:rsidRPr="005D5F65" w:rsidRDefault="005D5F65" w:rsidP="008C71B4">
            <w:pPr>
              <w:rPr>
                <w:rFonts w:ascii="Times New Roman" w:hAnsi="Times New Roman" w:cs="Times New Roman"/>
                <w:lang w:val="uk-UA"/>
              </w:rPr>
            </w:pPr>
            <w:r>
              <w:rPr>
                <w:rFonts w:ascii="Times New Roman" w:hAnsi="Times New Roman" w:cs="Times New Roman"/>
                <w:lang w:val="uk-UA"/>
              </w:rPr>
              <w:t>Тип процентної ставки:</w:t>
            </w:r>
            <w:r w:rsidR="00263A0B">
              <w:rPr>
                <w:rFonts w:ascii="Times New Roman" w:hAnsi="Times New Roman" w:cs="Times New Roman"/>
                <w:lang w:val="uk-UA"/>
              </w:rPr>
              <w:t xml:space="preserve"> фіксована.</w:t>
            </w:r>
          </w:p>
        </w:tc>
      </w:tr>
      <w:tr w:rsidR="00C96FC2" w:rsidTr="00C96FC2">
        <w:tc>
          <w:tcPr>
            <w:tcW w:w="4672" w:type="dxa"/>
          </w:tcPr>
          <w:p w:rsidR="00C96FC2" w:rsidRPr="00C96FC2" w:rsidRDefault="008C71B4" w:rsidP="00263A0B">
            <w:pPr>
              <w:jc w:val="both"/>
              <w:rPr>
                <w:lang w:val="uk-UA"/>
              </w:rPr>
            </w:pPr>
            <w:r>
              <w:rPr>
                <w:rStyle w:val="rvts0"/>
                <w:rFonts w:ascii="Times New Roman" w:hAnsi="Times New Roman" w:cs="Times New Roman"/>
                <w:lang w:val="uk-UA"/>
              </w:rPr>
              <w:t>3.</w:t>
            </w:r>
            <w:r w:rsidR="00C96FC2" w:rsidRPr="00263A0B">
              <w:rPr>
                <w:rStyle w:val="rvts0"/>
                <w:rFonts w:ascii="Times New Roman" w:hAnsi="Times New Roman" w:cs="Times New Roman"/>
                <w:lang w:val="uk-UA"/>
              </w:rPr>
              <w:t>Умови отримання акційної та інших аналогічних за змістом проп</w:t>
            </w:r>
            <w:r w:rsidR="00263A0B">
              <w:rPr>
                <w:rStyle w:val="rvts0"/>
                <w:rFonts w:ascii="Times New Roman" w:hAnsi="Times New Roman" w:cs="Times New Roman"/>
                <w:lang w:val="uk-UA"/>
              </w:rPr>
              <w:t>озицій, уключаючи термін їх дії</w:t>
            </w:r>
          </w:p>
        </w:tc>
        <w:tc>
          <w:tcPr>
            <w:tcW w:w="4673" w:type="dxa"/>
          </w:tcPr>
          <w:p w:rsidR="00C96FC2" w:rsidRDefault="00263A0B" w:rsidP="004048A4">
            <w:pPr>
              <w:jc w:val="both"/>
              <w:rPr>
                <w:lang w:val="uk-UA"/>
              </w:rPr>
            </w:pPr>
            <w:r w:rsidRPr="004048A4">
              <w:rPr>
                <w:rStyle w:val="rvts0"/>
                <w:rFonts w:ascii="Times New Roman" w:hAnsi="Times New Roman" w:cs="Times New Roman"/>
                <w:lang w:val="uk-UA"/>
              </w:rPr>
              <w:t>У Кредитної спілки «ДОБРОБУТ» відсутні умови</w:t>
            </w:r>
            <w:r w:rsidRPr="00263A0B">
              <w:rPr>
                <w:rStyle w:val="rvts0"/>
                <w:rFonts w:ascii="Times New Roman" w:hAnsi="Times New Roman" w:cs="Times New Roman"/>
                <w:lang w:val="uk-UA"/>
              </w:rPr>
              <w:t xml:space="preserve"> отримання акційної та інших аналогічних за змістом проп</w:t>
            </w:r>
            <w:r>
              <w:rPr>
                <w:rStyle w:val="rvts0"/>
                <w:rFonts w:ascii="Times New Roman" w:hAnsi="Times New Roman" w:cs="Times New Roman"/>
                <w:lang w:val="uk-UA"/>
              </w:rPr>
              <w:t>озицій</w:t>
            </w:r>
            <w:r w:rsidR="004048A4">
              <w:rPr>
                <w:lang w:val="uk-UA"/>
              </w:rPr>
              <w:t>.</w:t>
            </w:r>
          </w:p>
        </w:tc>
      </w:tr>
      <w:tr w:rsidR="00C96FC2" w:rsidTr="00C96FC2">
        <w:tc>
          <w:tcPr>
            <w:tcW w:w="4672" w:type="dxa"/>
          </w:tcPr>
          <w:p w:rsidR="00C96FC2" w:rsidRPr="004048A4" w:rsidRDefault="008C71B4" w:rsidP="004048A4">
            <w:pPr>
              <w:jc w:val="both"/>
              <w:rPr>
                <w:rFonts w:ascii="Times New Roman" w:hAnsi="Times New Roman" w:cs="Times New Roman"/>
                <w:lang w:val="uk-UA"/>
              </w:rPr>
            </w:pPr>
            <w:r>
              <w:rPr>
                <w:rStyle w:val="rvts0"/>
                <w:rFonts w:ascii="Times New Roman" w:hAnsi="Times New Roman" w:cs="Times New Roman"/>
                <w:lang w:val="uk-UA"/>
              </w:rPr>
              <w:t>4.</w:t>
            </w:r>
            <w:r w:rsidR="00C96FC2" w:rsidRPr="004048A4">
              <w:rPr>
                <w:rStyle w:val="rvts0"/>
                <w:rFonts w:ascii="Times New Roman" w:hAnsi="Times New Roman" w:cs="Times New Roman"/>
                <w:lang w:val="uk-UA"/>
              </w:rPr>
              <w:t>С</w:t>
            </w:r>
            <w:r w:rsidR="00C96FC2" w:rsidRPr="004048A4">
              <w:rPr>
                <w:rStyle w:val="rvts0"/>
                <w:rFonts w:ascii="Times New Roman" w:hAnsi="Times New Roman" w:cs="Times New Roman"/>
              </w:rPr>
              <w:t>ума (</w:t>
            </w:r>
            <w:proofErr w:type="spellStart"/>
            <w:r w:rsidR="00C96FC2" w:rsidRPr="004048A4">
              <w:rPr>
                <w:rStyle w:val="rvts0"/>
                <w:rFonts w:ascii="Times New Roman" w:hAnsi="Times New Roman" w:cs="Times New Roman"/>
              </w:rPr>
              <w:t>ліміт</w:t>
            </w:r>
            <w:proofErr w:type="spellEnd"/>
            <w:r w:rsidR="00C96FC2" w:rsidRPr="004048A4">
              <w:rPr>
                <w:rStyle w:val="rvts0"/>
                <w:rFonts w:ascii="Times New Roman" w:hAnsi="Times New Roman" w:cs="Times New Roman"/>
              </w:rPr>
              <w:t>), на яку (</w:t>
            </w:r>
            <w:proofErr w:type="spellStart"/>
            <w:r w:rsidR="00C96FC2" w:rsidRPr="004048A4">
              <w:rPr>
                <w:rStyle w:val="rvts0"/>
                <w:rFonts w:ascii="Times New Roman" w:hAnsi="Times New Roman" w:cs="Times New Roman"/>
              </w:rPr>
              <w:t>який</w:t>
            </w:r>
            <w:proofErr w:type="spellEnd"/>
            <w:r w:rsidR="00C96FC2" w:rsidRPr="004048A4">
              <w:rPr>
                <w:rStyle w:val="rvts0"/>
                <w:rFonts w:ascii="Times New Roman" w:hAnsi="Times New Roman" w:cs="Times New Roman"/>
              </w:rPr>
              <w:t xml:space="preserve">) </w:t>
            </w:r>
            <w:proofErr w:type="spellStart"/>
            <w:r w:rsidR="00C96FC2" w:rsidRPr="004048A4">
              <w:rPr>
                <w:rStyle w:val="rvts0"/>
                <w:rFonts w:ascii="Times New Roman" w:hAnsi="Times New Roman" w:cs="Times New Roman"/>
              </w:rPr>
              <w:t>може</w:t>
            </w:r>
            <w:proofErr w:type="spellEnd"/>
            <w:r w:rsidR="00C96FC2" w:rsidRPr="004048A4">
              <w:rPr>
                <w:rStyle w:val="rvts0"/>
                <w:rFonts w:ascii="Times New Roman" w:hAnsi="Times New Roman" w:cs="Times New Roman"/>
              </w:rPr>
              <w:t xml:space="preserve"> бути </w:t>
            </w:r>
            <w:proofErr w:type="spellStart"/>
            <w:r w:rsidR="00C96FC2" w:rsidRPr="004048A4">
              <w:rPr>
                <w:rStyle w:val="rvts0"/>
                <w:rFonts w:ascii="Times New Roman" w:hAnsi="Times New Roman" w:cs="Times New Roman"/>
              </w:rPr>
              <w:t>наданий</w:t>
            </w:r>
            <w:proofErr w:type="spellEnd"/>
            <w:r w:rsidR="00C96FC2" w:rsidRPr="004048A4">
              <w:rPr>
                <w:rStyle w:val="rvts0"/>
                <w:rFonts w:ascii="Times New Roman" w:hAnsi="Times New Roman" w:cs="Times New Roman"/>
              </w:rPr>
              <w:t xml:space="preserve"> </w:t>
            </w:r>
            <w:proofErr w:type="spellStart"/>
            <w:r w:rsidR="00C96FC2" w:rsidRPr="004048A4">
              <w:rPr>
                <w:rStyle w:val="rvts0"/>
                <w:rFonts w:ascii="Times New Roman" w:hAnsi="Times New Roman" w:cs="Times New Roman"/>
              </w:rPr>
              <w:t>споживчий</w:t>
            </w:r>
            <w:proofErr w:type="spellEnd"/>
            <w:r w:rsidR="00C96FC2" w:rsidRPr="004048A4">
              <w:rPr>
                <w:rStyle w:val="rvts0"/>
                <w:rFonts w:ascii="Times New Roman" w:hAnsi="Times New Roman" w:cs="Times New Roman"/>
              </w:rPr>
              <w:t xml:space="preserve"> кредит (</w:t>
            </w:r>
            <w:proofErr w:type="spellStart"/>
            <w:r w:rsidR="00C96FC2" w:rsidRPr="004048A4">
              <w:rPr>
                <w:rStyle w:val="rvts0"/>
                <w:rFonts w:ascii="Times New Roman" w:hAnsi="Times New Roman" w:cs="Times New Roman"/>
              </w:rPr>
              <w:t>від</w:t>
            </w:r>
            <w:proofErr w:type="spellEnd"/>
            <w:r w:rsidR="00C96FC2" w:rsidRPr="004048A4">
              <w:rPr>
                <w:rStyle w:val="rvts0"/>
                <w:rFonts w:ascii="Times New Roman" w:hAnsi="Times New Roman" w:cs="Times New Roman"/>
              </w:rPr>
              <w:t xml:space="preserve"> </w:t>
            </w:r>
            <w:proofErr w:type="spellStart"/>
            <w:r w:rsidR="00C96FC2" w:rsidRPr="004048A4">
              <w:rPr>
                <w:rStyle w:val="rvts0"/>
                <w:rFonts w:ascii="Times New Roman" w:hAnsi="Times New Roman" w:cs="Times New Roman"/>
              </w:rPr>
              <w:t>мінімального</w:t>
            </w:r>
            <w:proofErr w:type="spellEnd"/>
            <w:r w:rsidR="00C96FC2" w:rsidRPr="004048A4">
              <w:rPr>
                <w:rStyle w:val="rvts0"/>
                <w:rFonts w:ascii="Times New Roman" w:hAnsi="Times New Roman" w:cs="Times New Roman"/>
              </w:rPr>
              <w:t xml:space="preserve"> </w:t>
            </w:r>
            <w:proofErr w:type="spellStart"/>
            <w:r w:rsidR="00C96FC2" w:rsidRPr="004048A4">
              <w:rPr>
                <w:rStyle w:val="rvts0"/>
                <w:rFonts w:ascii="Times New Roman" w:hAnsi="Times New Roman" w:cs="Times New Roman"/>
              </w:rPr>
              <w:t>розміру</w:t>
            </w:r>
            <w:proofErr w:type="spellEnd"/>
            <w:r w:rsidR="00C96FC2" w:rsidRPr="004048A4">
              <w:rPr>
                <w:rStyle w:val="rvts0"/>
                <w:rFonts w:ascii="Times New Roman" w:hAnsi="Times New Roman" w:cs="Times New Roman"/>
              </w:rPr>
              <w:t xml:space="preserve"> до максимального), строк </w:t>
            </w:r>
            <w:proofErr w:type="spellStart"/>
            <w:r w:rsidR="00C96FC2" w:rsidRPr="004048A4">
              <w:rPr>
                <w:rStyle w:val="rvts0"/>
                <w:rFonts w:ascii="Times New Roman" w:hAnsi="Times New Roman" w:cs="Times New Roman"/>
              </w:rPr>
              <w:t>користування</w:t>
            </w:r>
            <w:proofErr w:type="spellEnd"/>
            <w:r w:rsidR="00C96FC2" w:rsidRPr="004048A4">
              <w:rPr>
                <w:rStyle w:val="rvts0"/>
                <w:rFonts w:ascii="Times New Roman" w:hAnsi="Times New Roman" w:cs="Times New Roman"/>
              </w:rPr>
              <w:t xml:space="preserve"> нею (ним) (</w:t>
            </w:r>
            <w:proofErr w:type="spellStart"/>
            <w:r w:rsidR="00C96FC2" w:rsidRPr="004048A4">
              <w:rPr>
                <w:rStyle w:val="rvts0"/>
                <w:rFonts w:ascii="Times New Roman" w:hAnsi="Times New Roman" w:cs="Times New Roman"/>
              </w:rPr>
              <w:t>від</w:t>
            </w:r>
            <w:proofErr w:type="spellEnd"/>
            <w:r w:rsidR="00C96FC2" w:rsidRPr="004048A4">
              <w:rPr>
                <w:rStyle w:val="rvts0"/>
                <w:rFonts w:ascii="Times New Roman" w:hAnsi="Times New Roman" w:cs="Times New Roman"/>
              </w:rPr>
              <w:t xml:space="preserve"> </w:t>
            </w:r>
            <w:proofErr w:type="spellStart"/>
            <w:r w:rsidR="00C96FC2" w:rsidRPr="004048A4">
              <w:rPr>
                <w:rStyle w:val="rvts0"/>
                <w:rFonts w:ascii="Times New Roman" w:hAnsi="Times New Roman" w:cs="Times New Roman"/>
              </w:rPr>
              <w:t>мінімального</w:t>
            </w:r>
            <w:proofErr w:type="spellEnd"/>
            <w:r w:rsidR="00C96FC2" w:rsidRPr="004048A4">
              <w:rPr>
                <w:rStyle w:val="rvts0"/>
                <w:rFonts w:ascii="Times New Roman" w:hAnsi="Times New Roman" w:cs="Times New Roman"/>
              </w:rPr>
              <w:t xml:space="preserve"> </w:t>
            </w:r>
            <w:proofErr w:type="spellStart"/>
            <w:r w:rsidR="00C96FC2" w:rsidRPr="004048A4">
              <w:rPr>
                <w:rStyle w:val="rvts0"/>
                <w:rFonts w:ascii="Times New Roman" w:hAnsi="Times New Roman" w:cs="Times New Roman"/>
              </w:rPr>
              <w:lastRenderedPageBreak/>
              <w:t>значення</w:t>
            </w:r>
            <w:proofErr w:type="spellEnd"/>
            <w:r w:rsidR="00C96FC2" w:rsidRPr="004048A4">
              <w:rPr>
                <w:rStyle w:val="rvts0"/>
                <w:rFonts w:ascii="Times New Roman" w:hAnsi="Times New Roman" w:cs="Times New Roman"/>
              </w:rPr>
              <w:t xml:space="preserve"> до максимального)</w:t>
            </w:r>
          </w:p>
        </w:tc>
        <w:tc>
          <w:tcPr>
            <w:tcW w:w="4673" w:type="dxa"/>
          </w:tcPr>
          <w:p w:rsidR="00C96FC2" w:rsidRDefault="004048A4" w:rsidP="004048A4">
            <w:pPr>
              <w:jc w:val="both"/>
              <w:rPr>
                <w:rStyle w:val="rvts0"/>
                <w:rFonts w:ascii="Times New Roman" w:hAnsi="Times New Roman" w:cs="Times New Roman"/>
                <w:lang w:val="uk-UA"/>
              </w:rPr>
            </w:pPr>
            <w:r w:rsidRPr="004048A4">
              <w:rPr>
                <w:rFonts w:ascii="Times New Roman" w:hAnsi="Times New Roman" w:cs="Times New Roman"/>
                <w:lang w:val="uk-UA"/>
              </w:rPr>
              <w:lastRenderedPageBreak/>
              <w:t xml:space="preserve">Сума </w:t>
            </w:r>
            <w:r w:rsidRPr="004048A4">
              <w:rPr>
                <w:rStyle w:val="rvts0"/>
                <w:rFonts w:ascii="Times New Roman" w:hAnsi="Times New Roman" w:cs="Times New Roman"/>
              </w:rPr>
              <w:t>(</w:t>
            </w:r>
            <w:proofErr w:type="spellStart"/>
            <w:r w:rsidRPr="004048A4">
              <w:rPr>
                <w:rStyle w:val="rvts0"/>
                <w:rFonts w:ascii="Times New Roman" w:hAnsi="Times New Roman" w:cs="Times New Roman"/>
              </w:rPr>
              <w:t>ліміт</w:t>
            </w:r>
            <w:proofErr w:type="spellEnd"/>
            <w:r w:rsidRPr="004048A4">
              <w:rPr>
                <w:rStyle w:val="rvts0"/>
                <w:rFonts w:ascii="Times New Roman" w:hAnsi="Times New Roman" w:cs="Times New Roman"/>
              </w:rPr>
              <w:t>), на яку (</w:t>
            </w:r>
            <w:proofErr w:type="spellStart"/>
            <w:r w:rsidRPr="004048A4">
              <w:rPr>
                <w:rStyle w:val="rvts0"/>
                <w:rFonts w:ascii="Times New Roman" w:hAnsi="Times New Roman" w:cs="Times New Roman"/>
              </w:rPr>
              <w:t>який</w:t>
            </w:r>
            <w:proofErr w:type="spellEnd"/>
            <w:r w:rsidRPr="004048A4">
              <w:rPr>
                <w:rStyle w:val="rvts0"/>
                <w:rFonts w:ascii="Times New Roman" w:hAnsi="Times New Roman" w:cs="Times New Roman"/>
              </w:rPr>
              <w:t xml:space="preserve">) </w:t>
            </w:r>
            <w:proofErr w:type="spellStart"/>
            <w:r w:rsidRPr="004048A4">
              <w:rPr>
                <w:rStyle w:val="rvts0"/>
                <w:rFonts w:ascii="Times New Roman" w:hAnsi="Times New Roman" w:cs="Times New Roman"/>
              </w:rPr>
              <w:t>може</w:t>
            </w:r>
            <w:proofErr w:type="spellEnd"/>
            <w:r w:rsidRPr="004048A4">
              <w:rPr>
                <w:rStyle w:val="rvts0"/>
                <w:rFonts w:ascii="Times New Roman" w:hAnsi="Times New Roman" w:cs="Times New Roman"/>
              </w:rPr>
              <w:t xml:space="preserve"> бути </w:t>
            </w:r>
            <w:proofErr w:type="spellStart"/>
            <w:r w:rsidRPr="004048A4">
              <w:rPr>
                <w:rStyle w:val="rvts0"/>
                <w:rFonts w:ascii="Times New Roman" w:hAnsi="Times New Roman" w:cs="Times New Roman"/>
              </w:rPr>
              <w:t>наданий</w:t>
            </w:r>
            <w:proofErr w:type="spellEnd"/>
            <w:r w:rsidRPr="004048A4">
              <w:rPr>
                <w:rStyle w:val="rvts0"/>
                <w:rFonts w:ascii="Times New Roman" w:hAnsi="Times New Roman" w:cs="Times New Roman"/>
              </w:rPr>
              <w:t xml:space="preserve"> </w:t>
            </w:r>
            <w:proofErr w:type="spellStart"/>
            <w:r w:rsidRPr="004048A4">
              <w:rPr>
                <w:rStyle w:val="rvts0"/>
                <w:rFonts w:ascii="Times New Roman" w:hAnsi="Times New Roman" w:cs="Times New Roman"/>
              </w:rPr>
              <w:t>споживчий</w:t>
            </w:r>
            <w:proofErr w:type="spellEnd"/>
            <w:r w:rsidRPr="004048A4">
              <w:rPr>
                <w:rStyle w:val="rvts0"/>
                <w:rFonts w:ascii="Times New Roman" w:hAnsi="Times New Roman" w:cs="Times New Roman"/>
              </w:rPr>
              <w:t xml:space="preserve"> кредит (</w:t>
            </w:r>
            <w:proofErr w:type="spellStart"/>
            <w:r w:rsidRPr="004048A4">
              <w:rPr>
                <w:rStyle w:val="rvts0"/>
                <w:rFonts w:ascii="Times New Roman" w:hAnsi="Times New Roman" w:cs="Times New Roman"/>
              </w:rPr>
              <w:t>від</w:t>
            </w:r>
            <w:proofErr w:type="spellEnd"/>
            <w:r w:rsidRPr="004048A4">
              <w:rPr>
                <w:rStyle w:val="rvts0"/>
                <w:rFonts w:ascii="Times New Roman" w:hAnsi="Times New Roman" w:cs="Times New Roman"/>
              </w:rPr>
              <w:t xml:space="preserve"> </w:t>
            </w:r>
            <w:proofErr w:type="spellStart"/>
            <w:r w:rsidRPr="004048A4">
              <w:rPr>
                <w:rStyle w:val="rvts0"/>
                <w:rFonts w:ascii="Times New Roman" w:hAnsi="Times New Roman" w:cs="Times New Roman"/>
              </w:rPr>
              <w:t>мінімального</w:t>
            </w:r>
            <w:proofErr w:type="spellEnd"/>
            <w:r w:rsidRPr="004048A4">
              <w:rPr>
                <w:rStyle w:val="rvts0"/>
                <w:rFonts w:ascii="Times New Roman" w:hAnsi="Times New Roman" w:cs="Times New Roman"/>
              </w:rPr>
              <w:t xml:space="preserve"> </w:t>
            </w:r>
            <w:proofErr w:type="spellStart"/>
            <w:r w:rsidRPr="004048A4">
              <w:rPr>
                <w:rStyle w:val="rvts0"/>
                <w:rFonts w:ascii="Times New Roman" w:hAnsi="Times New Roman" w:cs="Times New Roman"/>
              </w:rPr>
              <w:t>розміру</w:t>
            </w:r>
            <w:proofErr w:type="spellEnd"/>
            <w:r w:rsidRPr="004048A4">
              <w:rPr>
                <w:rStyle w:val="rvts0"/>
                <w:rFonts w:ascii="Times New Roman" w:hAnsi="Times New Roman" w:cs="Times New Roman"/>
              </w:rPr>
              <w:t xml:space="preserve"> до максим</w:t>
            </w:r>
            <w:r>
              <w:rPr>
                <w:rStyle w:val="rvts0"/>
                <w:rFonts w:ascii="Times New Roman" w:hAnsi="Times New Roman" w:cs="Times New Roman"/>
              </w:rPr>
              <w:t>ального)</w:t>
            </w:r>
            <w:r>
              <w:rPr>
                <w:rStyle w:val="rvts0"/>
                <w:rFonts w:ascii="Times New Roman" w:hAnsi="Times New Roman" w:cs="Times New Roman"/>
                <w:lang w:val="uk-UA"/>
              </w:rPr>
              <w:t>:</w:t>
            </w:r>
          </w:p>
          <w:p w:rsidR="004048A4" w:rsidRDefault="004048A4" w:rsidP="004048A4">
            <w:pPr>
              <w:pStyle w:val="a4"/>
              <w:numPr>
                <w:ilvl w:val="0"/>
                <w:numId w:val="1"/>
              </w:numPr>
              <w:jc w:val="both"/>
              <w:rPr>
                <w:rFonts w:ascii="Times New Roman" w:hAnsi="Times New Roman" w:cs="Times New Roman"/>
                <w:lang w:val="uk-UA"/>
              </w:rPr>
            </w:pPr>
            <w:r>
              <w:rPr>
                <w:rFonts w:ascii="Times New Roman" w:hAnsi="Times New Roman" w:cs="Times New Roman"/>
                <w:lang w:val="uk-UA"/>
              </w:rPr>
              <w:lastRenderedPageBreak/>
              <w:t>від 10 000,00 грн. до 300 000,00 грн.</w:t>
            </w:r>
          </w:p>
          <w:p w:rsidR="004048A4" w:rsidRDefault="004048A4" w:rsidP="004048A4">
            <w:pPr>
              <w:jc w:val="both"/>
              <w:rPr>
                <w:rStyle w:val="rvts0"/>
                <w:rFonts w:ascii="Times New Roman" w:hAnsi="Times New Roman" w:cs="Times New Roman"/>
                <w:lang w:val="uk-UA"/>
              </w:rPr>
            </w:pPr>
            <w:r>
              <w:rPr>
                <w:rStyle w:val="rvts0"/>
                <w:rFonts w:ascii="Times New Roman" w:hAnsi="Times New Roman" w:cs="Times New Roman"/>
              </w:rPr>
              <w:t>Ст</w:t>
            </w:r>
            <w:r w:rsidRPr="004048A4">
              <w:rPr>
                <w:rStyle w:val="rvts0"/>
                <w:rFonts w:ascii="Times New Roman" w:hAnsi="Times New Roman" w:cs="Times New Roman"/>
              </w:rPr>
              <w:t xml:space="preserve">рок </w:t>
            </w:r>
            <w:proofErr w:type="spellStart"/>
            <w:r w:rsidRPr="004048A4">
              <w:rPr>
                <w:rStyle w:val="rvts0"/>
                <w:rFonts w:ascii="Times New Roman" w:hAnsi="Times New Roman" w:cs="Times New Roman"/>
              </w:rPr>
              <w:t>користування</w:t>
            </w:r>
            <w:proofErr w:type="spellEnd"/>
            <w:r w:rsidRPr="004048A4">
              <w:rPr>
                <w:rStyle w:val="rvts0"/>
                <w:rFonts w:ascii="Times New Roman" w:hAnsi="Times New Roman" w:cs="Times New Roman"/>
              </w:rPr>
              <w:t xml:space="preserve"> </w:t>
            </w:r>
            <w:r>
              <w:rPr>
                <w:rStyle w:val="rvts0"/>
                <w:rFonts w:ascii="Times New Roman" w:hAnsi="Times New Roman" w:cs="Times New Roman"/>
                <w:lang w:val="uk-UA"/>
              </w:rPr>
              <w:t>споживчим кредитом</w:t>
            </w:r>
            <w:r w:rsidRPr="004048A4">
              <w:rPr>
                <w:rStyle w:val="rvts0"/>
                <w:rFonts w:ascii="Times New Roman" w:hAnsi="Times New Roman" w:cs="Times New Roman"/>
              </w:rPr>
              <w:t xml:space="preserve"> (</w:t>
            </w:r>
            <w:proofErr w:type="spellStart"/>
            <w:r w:rsidRPr="004048A4">
              <w:rPr>
                <w:rStyle w:val="rvts0"/>
                <w:rFonts w:ascii="Times New Roman" w:hAnsi="Times New Roman" w:cs="Times New Roman"/>
              </w:rPr>
              <w:t>від</w:t>
            </w:r>
            <w:proofErr w:type="spellEnd"/>
            <w:r w:rsidRPr="004048A4">
              <w:rPr>
                <w:rStyle w:val="rvts0"/>
                <w:rFonts w:ascii="Times New Roman" w:hAnsi="Times New Roman" w:cs="Times New Roman"/>
              </w:rPr>
              <w:t xml:space="preserve"> </w:t>
            </w:r>
            <w:proofErr w:type="spellStart"/>
            <w:r w:rsidRPr="004048A4">
              <w:rPr>
                <w:rStyle w:val="rvts0"/>
                <w:rFonts w:ascii="Times New Roman" w:hAnsi="Times New Roman" w:cs="Times New Roman"/>
              </w:rPr>
              <w:t>мінімального</w:t>
            </w:r>
            <w:proofErr w:type="spellEnd"/>
            <w:r w:rsidRPr="004048A4">
              <w:rPr>
                <w:rStyle w:val="rvts0"/>
                <w:rFonts w:ascii="Times New Roman" w:hAnsi="Times New Roman" w:cs="Times New Roman"/>
              </w:rPr>
              <w:t xml:space="preserve"> </w:t>
            </w:r>
            <w:proofErr w:type="spellStart"/>
            <w:r w:rsidRPr="004048A4">
              <w:rPr>
                <w:rStyle w:val="rvts0"/>
                <w:rFonts w:ascii="Times New Roman" w:hAnsi="Times New Roman" w:cs="Times New Roman"/>
              </w:rPr>
              <w:t>значення</w:t>
            </w:r>
            <w:proofErr w:type="spellEnd"/>
            <w:r w:rsidRPr="004048A4">
              <w:rPr>
                <w:rStyle w:val="rvts0"/>
                <w:rFonts w:ascii="Times New Roman" w:hAnsi="Times New Roman" w:cs="Times New Roman"/>
              </w:rPr>
              <w:t xml:space="preserve"> до максимального)</w:t>
            </w:r>
            <w:r>
              <w:rPr>
                <w:rStyle w:val="rvts0"/>
                <w:rFonts w:ascii="Times New Roman" w:hAnsi="Times New Roman" w:cs="Times New Roman"/>
                <w:lang w:val="uk-UA"/>
              </w:rPr>
              <w:t>:</w:t>
            </w:r>
          </w:p>
          <w:p w:rsidR="004048A4" w:rsidRDefault="004048A4" w:rsidP="004048A4">
            <w:pPr>
              <w:pStyle w:val="a4"/>
              <w:numPr>
                <w:ilvl w:val="0"/>
                <w:numId w:val="1"/>
              </w:numPr>
              <w:rPr>
                <w:rFonts w:ascii="Times New Roman" w:hAnsi="Times New Roman" w:cs="Times New Roman"/>
                <w:lang w:val="uk-UA"/>
              </w:rPr>
            </w:pPr>
            <w:r>
              <w:rPr>
                <w:rFonts w:ascii="Times New Roman" w:hAnsi="Times New Roman" w:cs="Times New Roman"/>
                <w:lang w:val="uk-UA"/>
              </w:rPr>
              <w:t>до 3-х міс</w:t>
            </w:r>
            <w:r w:rsidR="008C71B4">
              <w:rPr>
                <w:rFonts w:ascii="Times New Roman" w:hAnsi="Times New Roman" w:cs="Times New Roman"/>
                <w:lang w:val="uk-UA"/>
              </w:rPr>
              <w:t>.</w:t>
            </w:r>
            <w:r>
              <w:rPr>
                <w:rFonts w:ascii="Times New Roman" w:hAnsi="Times New Roman" w:cs="Times New Roman"/>
                <w:lang w:val="uk-UA"/>
              </w:rPr>
              <w:t>;</w:t>
            </w:r>
          </w:p>
          <w:p w:rsidR="004048A4" w:rsidRDefault="004048A4" w:rsidP="004048A4">
            <w:pPr>
              <w:pStyle w:val="a4"/>
              <w:numPr>
                <w:ilvl w:val="0"/>
                <w:numId w:val="1"/>
              </w:numPr>
              <w:rPr>
                <w:rFonts w:ascii="Times New Roman" w:hAnsi="Times New Roman" w:cs="Times New Roman"/>
                <w:lang w:val="uk-UA"/>
              </w:rPr>
            </w:pPr>
            <w:r>
              <w:rPr>
                <w:rFonts w:ascii="Times New Roman" w:hAnsi="Times New Roman" w:cs="Times New Roman"/>
                <w:lang w:val="uk-UA"/>
              </w:rPr>
              <w:t xml:space="preserve">від 3 </w:t>
            </w:r>
            <w:r w:rsidR="008C71B4">
              <w:rPr>
                <w:rFonts w:ascii="Times New Roman" w:hAnsi="Times New Roman" w:cs="Times New Roman"/>
                <w:lang w:val="uk-UA"/>
              </w:rPr>
              <w:t xml:space="preserve">міс. </w:t>
            </w:r>
            <w:r>
              <w:rPr>
                <w:rFonts w:ascii="Times New Roman" w:hAnsi="Times New Roman" w:cs="Times New Roman"/>
                <w:lang w:val="uk-UA"/>
              </w:rPr>
              <w:t>до 12 міс.;</w:t>
            </w:r>
          </w:p>
          <w:p w:rsidR="004048A4" w:rsidRPr="004048A4" w:rsidRDefault="004048A4" w:rsidP="00C214ED">
            <w:pPr>
              <w:pStyle w:val="a4"/>
              <w:numPr>
                <w:ilvl w:val="0"/>
                <w:numId w:val="1"/>
              </w:numPr>
              <w:rPr>
                <w:rFonts w:ascii="Times New Roman" w:hAnsi="Times New Roman" w:cs="Times New Roman"/>
                <w:lang w:val="uk-UA"/>
              </w:rPr>
            </w:pPr>
            <w:r>
              <w:rPr>
                <w:rFonts w:ascii="Times New Roman" w:hAnsi="Times New Roman" w:cs="Times New Roman"/>
                <w:lang w:val="uk-UA"/>
              </w:rPr>
              <w:t>понад 12 міс</w:t>
            </w:r>
            <w:r w:rsidRPr="00263A0B">
              <w:rPr>
                <w:rFonts w:ascii="Times New Roman" w:hAnsi="Times New Roman" w:cs="Times New Roman"/>
                <w:lang w:val="uk-UA"/>
              </w:rPr>
              <w:t>.</w:t>
            </w:r>
            <w:r w:rsidR="008C71B4">
              <w:rPr>
                <w:rFonts w:ascii="Times New Roman" w:hAnsi="Times New Roman" w:cs="Times New Roman"/>
                <w:lang w:val="uk-UA"/>
              </w:rPr>
              <w:t xml:space="preserve"> до 36 міс.</w:t>
            </w:r>
          </w:p>
        </w:tc>
      </w:tr>
      <w:tr w:rsidR="00C96FC2" w:rsidTr="00C96FC2">
        <w:tc>
          <w:tcPr>
            <w:tcW w:w="4672" w:type="dxa"/>
          </w:tcPr>
          <w:p w:rsidR="00C96FC2" w:rsidRPr="008C71B4" w:rsidRDefault="008C71B4" w:rsidP="00D37904">
            <w:pPr>
              <w:jc w:val="both"/>
              <w:rPr>
                <w:rFonts w:ascii="Times New Roman" w:hAnsi="Times New Roman" w:cs="Times New Roman"/>
                <w:lang w:val="uk-UA"/>
              </w:rPr>
            </w:pPr>
            <w:r w:rsidRPr="008C71B4">
              <w:rPr>
                <w:rFonts w:ascii="Times New Roman" w:hAnsi="Times New Roman" w:cs="Times New Roman"/>
                <w:shd w:val="clear" w:color="auto" w:fill="FFFFFF"/>
                <w:lang w:val="uk-UA"/>
              </w:rPr>
              <w:lastRenderedPageBreak/>
              <w:t>5.П</w:t>
            </w:r>
            <w:proofErr w:type="spellStart"/>
            <w:r w:rsidRPr="008C71B4">
              <w:rPr>
                <w:rFonts w:ascii="Times New Roman" w:hAnsi="Times New Roman" w:cs="Times New Roman"/>
                <w:shd w:val="clear" w:color="auto" w:fill="FFFFFF"/>
              </w:rPr>
              <w:t>ро</w:t>
            </w:r>
            <w:proofErr w:type="spellEnd"/>
            <w:r w:rsidRPr="008C71B4">
              <w:rPr>
                <w:rFonts w:ascii="Times New Roman" w:hAnsi="Times New Roman" w:cs="Times New Roman"/>
                <w:shd w:val="clear" w:color="auto" w:fill="FFFFFF"/>
              </w:rPr>
              <w:t xml:space="preserve"> </w:t>
            </w:r>
            <w:proofErr w:type="spellStart"/>
            <w:r w:rsidRPr="008C71B4">
              <w:rPr>
                <w:rFonts w:ascii="Times New Roman" w:hAnsi="Times New Roman" w:cs="Times New Roman"/>
                <w:shd w:val="clear" w:color="auto" w:fill="FFFFFF"/>
              </w:rPr>
              <w:t>наявність</w:t>
            </w:r>
            <w:proofErr w:type="spellEnd"/>
            <w:r w:rsidRPr="008C71B4">
              <w:rPr>
                <w:rFonts w:ascii="Times New Roman" w:hAnsi="Times New Roman" w:cs="Times New Roman"/>
                <w:shd w:val="clear" w:color="auto" w:fill="FFFFFF"/>
              </w:rPr>
              <w:t xml:space="preserve">, </w:t>
            </w:r>
            <w:proofErr w:type="spellStart"/>
            <w:r w:rsidRPr="008C71B4">
              <w:rPr>
                <w:rFonts w:ascii="Times New Roman" w:hAnsi="Times New Roman" w:cs="Times New Roman"/>
                <w:shd w:val="clear" w:color="auto" w:fill="FFFFFF"/>
              </w:rPr>
              <w:t>перелік</w:t>
            </w:r>
            <w:proofErr w:type="spellEnd"/>
            <w:r w:rsidRPr="008C71B4">
              <w:rPr>
                <w:rFonts w:ascii="Times New Roman" w:hAnsi="Times New Roman" w:cs="Times New Roman"/>
                <w:shd w:val="clear" w:color="auto" w:fill="FFFFFF"/>
              </w:rPr>
              <w:t xml:space="preserve"> і </w:t>
            </w:r>
            <w:proofErr w:type="spellStart"/>
            <w:r w:rsidRPr="008C71B4">
              <w:rPr>
                <w:rFonts w:ascii="Times New Roman" w:hAnsi="Times New Roman" w:cs="Times New Roman"/>
                <w:shd w:val="clear" w:color="auto" w:fill="FFFFFF"/>
              </w:rPr>
              <w:t>вартість</w:t>
            </w:r>
            <w:proofErr w:type="spellEnd"/>
            <w:r w:rsidRPr="008C71B4">
              <w:rPr>
                <w:rFonts w:ascii="Times New Roman" w:hAnsi="Times New Roman" w:cs="Times New Roman"/>
                <w:shd w:val="clear" w:color="auto" w:fill="FFFFFF"/>
              </w:rPr>
              <w:t xml:space="preserve"> </w:t>
            </w:r>
            <w:proofErr w:type="spellStart"/>
            <w:r w:rsidRPr="008C71B4">
              <w:rPr>
                <w:rFonts w:ascii="Times New Roman" w:hAnsi="Times New Roman" w:cs="Times New Roman"/>
                <w:shd w:val="clear" w:color="auto" w:fill="FFFFFF"/>
              </w:rPr>
              <w:t>супровідних</w:t>
            </w:r>
            <w:proofErr w:type="spellEnd"/>
            <w:r w:rsidRPr="008C71B4">
              <w:rPr>
                <w:rFonts w:ascii="Times New Roman" w:hAnsi="Times New Roman" w:cs="Times New Roman"/>
                <w:shd w:val="clear" w:color="auto" w:fill="FFFFFF"/>
              </w:rPr>
              <w:t xml:space="preserve"> </w:t>
            </w:r>
            <w:proofErr w:type="spellStart"/>
            <w:r w:rsidRPr="008C71B4">
              <w:rPr>
                <w:rFonts w:ascii="Times New Roman" w:hAnsi="Times New Roman" w:cs="Times New Roman"/>
                <w:shd w:val="clear" w:color="auto" w:fill="FFFFFF"/>
              </w:rPr>
              <w:t>послуг</w:t>
            </w:r>
            <w:proofErr w:type="spellEnd"/>
            <w:r w:rsidRPr="008C71B4">
              <w:rPr>
                <w:rFonts w:ascii="Times New Roman" w:hAnsi="Times New Roman" w:cs="Times New Roman"/>
                <w:shd w:val="clear" w:color="auto" w:fill="FFFFFF"/>
              </w:rPr>
              <w:t xml:space="preserve"> </w:t>
            </w:r>
            <w:proofErr w:type="spellStart"/>
            <w:r w:rsidRPr="008C71B4">
              <w:rPr>
                <w:rFonts w:ascii="Times New Roman" w:hAnsi="Times New Roman" w:cs="Times New Roman"/>
                <w:shd w:val="clear" w:color="auto" w:fill="FFFFFF"/>
              </w:rPr>
              <w:t>фінансової</w:t>
            </w:r>
            <w:proofErr w:type="spellEnd"/>
            <w:r w:rsidRPr="008C71B4">
              <w:rPr>
                <w:rFonts w:ascii="Times New Roman" w:hAnsi="Times New Roman" w:cs="Times New Roman"/>
                <w:shd w:val="clear" w:color="auto" w:fill="FFFFFF"/>
              </w:rPr>
              <w:t xml:space="preserve"> установи, </w:t>
            </w:r>
            <w:proofErr w:type="spellStart"/>
            <w:r w:rsidRPr="008C71B4">
              <w:rPr>
                <w:rFonts w:ascii="Times New Roman" w:hAnsi="Times New Roman" w:cs="Times New Roman"/>
                <w:shd w:val="clear" w:color="auto" w:fill="FFFFFF"/>
              </w:rPr>
              <w:t>кредитних</w:t>
            </w:r>
            <w:proofErr w:type="spellEnd"/>
            <w:r w:rsidRPr="008C71B4">
              <w:rPr>
                <w:rFonts w:ascii="Times New Roman" w:hAnsi="Times New Roman" w:cs="Times New Roman"/>
                <w:shd w:val="clear" w:color="auto" w:fill="FFFFFF"/>
              </w:rPr>
              <w:t xml:space="preserve"> </w:t>
            </w:r>
            <w:proofErr w:type="spellStart"/>
            <w:r w:rsidRPr="008C71B4">
              <w:rPr>
                <w:rFonts w:ascii="Times New Roman" w:hAnsi="Times New Roman" w:cs="Times New Roman"/>
                <w:shd w:val="clear" w:color="auto" w:fill="FFFFFF"/>
              </w:rPr>
              <w:t>посередників</w:t>
            </w:r>
            <w:proofErr w:type="spellEnd"/>
            <w:r w:rsidRPr="008C71B4">
              <w:rPr>
                <w:rFonts w:ascii="Times New Roman" w:hAnsi="Times New Roman" w:cs="Times New Roman"/>
                <w:shd w:val="clear" w:color="auto" w:fill="FFFFFF"/>
              </w:rPr>
              <w:t xml:space="preserve"> та </w:t>
            </w:r>
            <w:proofErr w:type="spellStart"/>
            <w:r w:rsidRPr="008C71B4">
              <w:rPr>
                <w:rFonts w:ascii="Times New Roman" w:hAnsi="Times New Roman" w:cs="Times New Roman"/>
                <w:shd w:val="clear" w:color="auto" w:fill="FFFFFF"/>
              </w:rPr>
              <w:t>третіх</w:t>
            </w:r>
            <w:proofErr w:type="spellEnd"/>
            <w:r w:rsidRPr="008C71B4">
              <w:rPr>
                <w:rFonts w:ascii="Times New Roman" w:hAnsi="Times New Roman" w:cs="Times New Roman"/>
                <w:shd w:val="clear" w:color="auto" w:fill="FFFFFF"/>
              </w:rPr>
              <w:t xml:space="preserve"> </w:t>
            </w:r>
            <w:proofErr w:type="spellStart"/>
            <w:r w:rsidRPr="008C71B4">
              <w:rPr>
                <w:rFonts w:ascii="Times New Roman" w:hAnsi="Times New Roman" w:cs="Times New Roman"/>
                <w:shd w:val="clear" w:color="auto" w:fill="FFFFFF"/>
              </w:rPr>
              <w:t>осіб</w:t>
            </w:r>
            <w:proofErr w:type="spellEnd"/>
            <w:r w:rsidRPr="008C71B4">
              <w:rPr>
                <w:rFonts w:ascii="Times New Roman" w:hAnsi="Times New Roman" w:cs="Times New Roman"/>
                <w:shd w:val="clear" w:color="auto" w:fill="FFFFFF"/>
              </w:rPr>
              <w:t xml:space="preserve">, </w:t>
            </w:r>
            <w:proofErr w:type="spellStart"/>
            <w:r w:rsidRPr="008C71B4">
              <w:rPr>
                <w:rFonts w:ascii="Times New Roman" w:hAnsi="Times New Roman" w:cs="Times New Roman"/>
                <w:shd w:val="clear" w:color="auto" w:fill="FFFFFF"/>
              </w:rPr>
              <w:t>уключаючи</w:t>
            </w:r>
            <w:proofErr w:type="spellEnd"/>
            <w:r w:rsidRPr="008C71B4">
              <w:rPr>
                <w:rFonts w:ascii="Times New Roman" w:hAnsi="Times New Roman" w:cs="Times New Roman"/>
                <w:shd w:val="clear" w:color="auto" w:fill="FFFFFF"/>
              </w:rPr>
              <w:t xml:space="preserve"> </w:t>
            </w:r>
            <w:proofErr w:type="spellStart"/>
            <w:r w:rsidRPr="008C71B4">
              <w:rPr>
                <w:rFonts w:ascii="Times New Roman" w:hAnsi="Times New Roman" w:cs="Times New Roman"/>
                <w:shd w:val="clear" w:color="auto" w:fill="FFFFFF"/>
              </w:rPr>
              <w:t>розмір</w:t>
            </w:r>
            <w:proofErr w:type="spellEnd"/>
            <w:r w:rsidRPr="008C71B4">
              <w:rPr>
                <w:rFonts w:ascii="Times New Roman" w:hAnsi="Times New Roman" w:cs="Times New Roman"/>
                <w:shd w:val="clear" w:color="auto" w:fill="FFFFFF"/>
              </w:rPr>
              <w:t xml:space="preserve"> платежу та базу </w:t>
            </w:r>
            <w:proofErr w:type="spellStart"/>
            <w:r w:rsidRPr="008C71B4">
              <w:rPr>
                <w:rFonts w:ascii="Times New Roman" w:hAnsi="Times New Roman" w:cs="Times New Roman"/>
                <w:shd w:val="clear" w:color="auto" w:fill="FFFFFF"/>
              </w:rPr>
              <w:t>його</w:t>
            </w:r>
            <w:proofErr w:type="spellEnd"/>
            <w:r w:rsidRPr="008C71B4">
              <w:rPr>
                <w:rFonts w:ascii="Times New Roman" w:hAnsi="Times New Roman" w:cs="Times New Roman"/>
                <w:shd w:val="clear" w:color="auto" w:fill="FFFFFF"/>
              </w:rPr>
              <w:t xml:space="preserve"> </w:t>
            </w:r>
            <w:proofErr w:type="spellStart"/>
            <w:r w:rsidRPr="008C71B4">
              <w:rPr>
                <w:rFonts w:ascii="Times New Roman" w:hAnsi="Times New Roman" w:cs="Times New Roman"/>
                <w:shd w:val="clear" w:color="auto" w:fill="FFFFFF"/>
              </w:rPr>
              <w:t>розрахунку</w:t>
            </w:r>
            <w:proofErr w:type="spellEnd"/>
            <w:r w:rsidRPr="008C71B4">
              <w:rPr>
                <w:rFonts w:ascii="Times New Roman" w:hAnsi="Times New Roman" w:cs="Times New Roman"/>
                <w:shd w:val="clear" w:color="auto" w:fill="FFFFFF"/>
              </w:rPr>
              <w:t xml:space="preserve">, з </w:t>
            </w:r>
            <w:proofErr w:type="spellStart"/>
            <w:r w:rsidRPr="008C71B4">
              <w:rPr>
                <w:rFonts w:ascii="Times New Roman" w:hAnsi="Times New Roman" w:cs="Times New Roman"/>
                <w:shd w:val="clear" w:color="auto" w:fill="FFFFFF"/>
              </w:rPr>
              <w:t>урахуванням</w:t>
            </w:r>
            <w:proofErr w:type="spellEnd"/>
            <w:r w:rsidRPr="008C71B4">
              <w:rPr>
                <w:rFonts w:ascii="Times New Roman" w:hAnsi="Times New Roman" w:cs="Times New Roman"/>
                <w:shd w:val="clear" w:color="auto" w:fill="FFFFFF"/>
              </w:rPr>
              <w:t xml:space="preserve"> </w:t>
            </w:r>
            <w:proofErr w:type="spellStart"/>
            <w:r w:rsidRPr="008C71B4">
              <w:rPr>
                <w:rFonts w:ascii="Times New Roman" w:hAnsi="Times New Roman" w:cs="Times New Roman"/>
                <w:shd w:val="clear" w:color="auto" w:fill="FFFFFF"/>
              </w:rPr>
              <w:t>вимог</w:t>
            </w:r>
            <w:proofErr w:type="spellEnd"/>
            <w:r w:rsidRPr="008C71B4">
              <w:rPr>
                <w:rFonts w:ascii="Times New Roman" w:hAnsi="Times New Roman" w:cs="Times New Roman"/>
                <w:shd w:val="clear" w:color="auto" w:fill="FFFFFF"/>
              </w:rPr>
              <w:t xml:space="preserve"> </w:t>
            </w:r>
            <w:proofErr w:type="spellStart"/>
            <w:r w:rsidRPr="008C71B4">
              <w:rPr>
                <w:rFonts w:ascii="Times New Roman" w:hAnsi="Times New Roman" w:cs="Times New Roman"/>
                <w:shd w:val="clear" w:color="auto" w:fill="FFFFFF"/>
              </w:rPr>
              <w:t>законодавства</w:t>
            </w:r>
            <w:proofErr w:type="spellEnd"/>
            <w:r w:rsidRPr="008C71B4">
              <w:rPr>
                <w:rFonts w:ascii="Times New Roman" w:hAnsi="Times New Roman" w:cs="Times New Roman"/>
                <w:shd w:val="clear" w:color="auto" w:fill="FFFFFF"/>
              </w:rPr>
              <w:t xml:space="preserve"> </w:t>
            </w:r>
            <w:proofErr w:type="spellStart"/>
            <w:r w:rsidRPr="008C71B4">
              <w:rPr>
                <w:rFonts w:ascii="Times New Roman" w:hAnsi="Times New Roman" w:cs="Times New Roman"/>
                <w:shd w:val="clear" w:color="auto" w:fill="FFFFFF"/>
              </w:rPr>
              <w:t>України</w:t>
            </w:r>
            <w:proofErr w:type="spellEnd"/>
          </w:p>
        </w:tc>
        <w:tc>
          <w:tcPr>
            <w:tcW w:w="4673" w:type="dxa"/>
          </w:tcPr>
          <w:p w:rsidR="00D37904" w:rsidRPr="00D37904" w:rsidRDefault="00D37904" w:rsidP="00D37904">
            <w:pPr>
              <w:jc w:val="both"/>
              <w:rPr>
                <w:rFonts w:ascii="Times New Roman" w:hAnsi="Times New Roman" w:cs="Times New Roman"/>
                <w:lang w:val="uk-UA"/>
              </w:rPr>
            </w:pPr>
            <w:r w:rsidRPr="00D37904">
              <w:rPr>
                <w:rFonts w:ascii="Times New Roman" w:hAnsi="Times New Roman" w:cs="Times New Roman"/>
                <w:lang w:val="uk-UA"/>
              </w:rPr>
              <w:t>Споживчі кредити надаються Кредитною спілк</w:t>
            </w:r>
            <w:r w:rsidR="008C71B4">
              <w:rPr>
                <w:rFonts w:ascii="Times New Roman" w:hAnsi="Times New Roman" w:cs="Times New Roman"/>
                <w:lang w:val="uk-UA"/>
              </w:rPr>
              <w:t>о</w:t>
            </w:r>
            <w:r w:rsidRPr="00D37904">
              <w:rPr>
                <w:rFonts w:ascii="Times New Roman" w:hAnsi="Times New Roman" w:cs="Times New Roman"/>
                <w:lang w:val="uk-UA"/>
              </w:rPr>
              <w:t>ю «ДОБРОБУТ» без супровідних послуг, кредитних посередників та третіх осіб.</w:t>
            </w:r>
          </w:p>
          <w:p w:rsidR="00C96FC2" w:rsidRDefault="00C96FC2" w:rsidP="00D37904">
            <w:pPr>
              <w:rPr>
                <w:lang w:val="uk-UA"/>
              </w:rPr>
            </w:pPr>
          </w:p>
        </w:tc>
      </w:tr>
      <w:tr w:rsidR="00C96FC2" w:rsidRPr="00D62C9F" w:rsidTr="00C96FC2">
        <w:tc>
          <w:tcPr>
            <w:tcW w:w="4672" w:type="dxa"/>
          </w:tcPr>
          <w:p w:rsidR="00C96FC2" w:rsidRPr="008C71B4" w:rsidRDefault="008C71B4" w:rsidP="008C71B4">
            <w:pPr>
              <w:jc w:val="both"/>
              <w:rPr>
                <w:rFonts w:ascii="Times New Roman" w:hAnsi="Times New Roman" w:cs="Times New Roman"/>
                <w:lang w:val="uk-UA"/>
              </w:rPr>
            </w:pPr>
            <w:r w:rsidRPr="008C71B4">
              <w:rPr>
                <w:rStyle w:val="rvts0"/>
                <w:rFonts w:ascii="Times New Roman" w:hAnsi="Times New Roman" w:cs="Times New Roman"/>
                <w:lang w:val="uk-UA"/>
              </w:rPr>
              <w:t>6</w:t>
            </w:r>
            <w:r>
              <w:rPr>
                <w:shd w:val="clear" w:color="auto" w:fill="FFFFFF"/>
              </w:rPr>
              <w:t>.</w:t>
            </w:r>
            <w:r w:rsidRPr="008C71B4">
              <w:rPr>
                <w:rFonts w:ascii="Times New Roman" w:hAnsi="Times New Roman" w:cs="Times New Roman"/>
                <w:shd w:val="clear" w:color="auto" w:fill="FFFFFF"/>
                <w:lang w:val="uk-UA"/>
              </w:rPr>
              <w:t xml:space="preserve">Гіперпосилання на </w:t>
            </w:r>
            <w:proofErr w:type="spellStart"/>
            <w:r w:rsidRPr="008C71B4">
              <w:rPr>
                <w:rFonts w:ascii="Times New Roman" w:hAnsi="Times New Roman" w:cs="Times New Roman"/>
                <w:shd w:val="clear" w:color="auto" w:fill="FFFFFF"/>
                <w:lang w:val="uk-UA"/>
              </w:rPr>
              <w:t>вебсторінку</w:t>
            </w:r>
            <w:proofErr w:type="spellEnd"/>
            <w:r w:rsidRPr="008C71B4">
              <w:rPr>
                <w:rFonts w:ascii="Times New Roman" w:hAnsi="Times New Roman" w:cs="Times New Roman"/>
                <w:shd w:val="clear" w:color="auto" w:fill="FFFFFF"/>
                <w:lang w:val="uk-UA"/>
              </w:rPr>
              <w:t xml:space="preserve"> фінансової установи, де розміщено умови договору (уключаючи його публічну частину, оферти) та інших типових договорів про надання споживчого кредиту, внутрішні правила надання фінансових послуг фінансовою установою</w:t>
            </w:r>
          </w:p>
        </w:tc>
        <w:tc>
          <w:tcPr>
            <w:tcW w:w="4673" w:type="dxa"/>
          </w:tcPr>
          <w:p w:rsidR="00D37904" w:rsidRPr="00521DC3" w:rsidRDefault="00D62C9F">
            <w:pPr>
              <w:rPr>
                <w:rFonts w:ascii="Times New Roman" w:hAnsi="Times New Roman" w:cs="Times New Roman"/>
                <w:lang w:val="uk-UA"/>
              </w:rPr>
            </w:pPr>
            <w:r>
              <w:fldChar w:fldCharType="begin"/>
            </w:r>
            <w:r w:rsidRPr="00D62C9F">
              <w:rPr>
                <w:lang w:val="uk-UA"/>
              </w:rPr>
              <w:instrText xml:space="preserve"> </w:instrText>
            </w:r>
            <w:r>
              <w:instrText>HYPERLINK</w:instrText>
            </w:r>
            <w:r w:rsidRPr="00D62C9F">
              <w:rPr>
                <w:lang w:val="uk-UA"/>
              </w:rPr>
              <w:instrText xml:space="preserve"> "</w:instrText>
            </w:r>
            <w:r>
              <w:instrText>http</w:instrText>
            </w:r>
            <w:r w:rsidRPr="00D62C9F">
              <w:rPr>
                <w:lang w:val="uk-UA"/>
              </w:rPr>
              <w:instrText>://</w:instrText>
            </w:r>
            <w:r>
              <w:instrText>ksdobrobut</w:instrText>
            </w:r>
            <w:r w:rsidRPr="00D62C9F">
              <w:rPr>
                <w:lang w:val="uk-UA"/>
              </w:rPr>
              <w:instrText>.</w:instrText>
            </w:r>
            <w:r>
              <w:instrText>uafin</w:instrText>
            </w:r>
            <w:r w:rsidRPr="00D62C9F">
              <w:rPr>
                <w:lang w:val="uk-UA"/>
              </w:rPr>
              <w:instrText>.</w:instrText>
            </w:r>
            <w:r>
              <w:instrText>ne</w:instrText>
            </w:r>
            <w:r>
              <w:instrText>t</w:instrText>
            </w:r>
            <w:r w:rsidRPr="00D62C9F">
              <w:rPr>
                <w:lang w:val="uk-UA"/>
              </w:rPr>
              <w:instrText>/</w:instrText>
            </w:r>
            <w:r>
              <w:instrText>documents</w:instrText>
            </w:r>
            <w:r w:rsidRPr="00D62C9F">
              <w:rPr>
                <w:lang w:val="uk-UA"/>
              </w:rPr>
              <w:instrText>/</w:instrText>
            </w:r>
            <w:r>
              <w:instrText>perelik</w:instrText>
            </w:r>
            <w:r w:rsidRPr="00D62C9F">
              <w:rPr>
                <w:lang w:val="uk-UA"/>
              </w:rPr>
              <w:instrText>-</w:instrText>
            </w:r>
            <w:r>
              <w:instrText>dokumentiv</w:instrText>
            </w:r>
            <w:r w:rsidRPr="00D62C9F">
              <w:rPr>
                <w:lang w:val="uk-UA"/>
              </w:rPr>
              <w:instrText>?</w:instrText>
            </w:r>
            <w:r>
              <w:instrText>doc</w:instrText>
            </w:r>
            <w:r w:rsidRPr="00D62C9F">
              <w:rPr>
                <w:lang w:val="uk-UA"/>
              </w:rPr>
              <w:instrText xml:space="preserve">=91474" </w:instrText>
            </w:r>
            <w:r>
              <w:fldChar w:fldCharType="separate"/>
            </w:r>
            <w:r w:rsidR="00521DC3" w:rsidRPr="00521DC3">
              <w:rPr>
                <w:rStyle w:val="a5"/>
                <w:rFonts w:ascii="Times New Roman" w:hAnsi="Times New Roman" w:cs="Times New Roman"/>
                <w:lang w:val="uk-UA"/>
              </w:rPr>
              <w:t>http://ksdobrobut.uafin.net/documents/perelik-dokumentiv?doc=91474</w:t>
            </w:r>
            <w:r>
              <w:rPr>
                <w:rStyle w:val="a5"/>
                <w:rFonts w:ascii="Times New Roman" w:hAnsi="Times New Roman" w:cs="Times New Roman"/>
                <w:lang w:val="uk-UA"/>
              </w:rPr>
              <w:fldChar w:fldCharType="end"/>
            </w:r>
          </w:p>
          <w:p w:rsidR="00521DC3" w:rsidRDefault="00521DC3">
            <w:pPr>
              <w:rPr>
                <w:lang w:val="uk-UA"/>
              </w:rPr>
            </w:pPr>
          </w:p>
        </w:tc>
      </w:tr>
      <w:tr w:rsidR="00C96FC2" w:rsidTr="00C96FC2">
        <w:tc>
          <w:tcPr>
            <w:tcW w:w="4672" w:type="dxa"/>
          </w:tcPr>
          <w:p w:rsidR="008C71B4" w:rsidRPr="008C71B4" w:rsidRDefault="008C71B4" w:rsidP="008C71B4">
            <w:pPr>
              <w:shd w:val="clear" w:color="auto" w:fill="FFFFFF"/>
              <w:spacing w:after="150" w:line="240" w:lineRule="auto"/>
              <w:jc w:val="both"/>
              <w:rPr>
                <w:rFonts w:ascii="Times New Roman" w:eastAsia="Times New Roman" w:hAnsi="Times New Roman" w:cs="Times New Roman"/>
                <w:lang w:eastAsia="ru-RU"/>
              </w:rPr>
            </w:pPr>
            <w:r w:rsidRPr="008C71B4">
              <w:rPr>
                <w:rFonts w:ascii="Times New Roman" w:eastAsia="Times New Roman" w:hAnsi="Times New Roman" w:cs="Times New Roman"/>
                <w:lang w:val="uk-UA" w:eastAsia="ru-RU"/>
              </w:rPr>
              <w:t>7.П</w:t>
            </w:r>
            <w:proofErr w:type="spellStart"/>
            <w:r w:rsidRPr="008C71B4">
              <w:rPr>
                <w:rFonts w:ascii="Times New Roman" w:eastAsia="Times New Roman" w:hAnsi="Times New Roman" w:cs="Times New Roman"/>
                <w:lang w:eastAsia="ru-RU"/>
              </w:rPr>
              <w:t>опередження</w:t>
            </w:r>
            <w:proofErr w:type="spellEnd"/>
            <w:r w:rsidRPr="008C71B4">
              <w:rPr>
                <w:rFonts w:ascii="Times New Roman" w:eastAsia="Times New Roman" w:hAnsi="Times New Roman" w:cs="Times New Roman"/>
                <w:lang w:eastAsia="ru-RU"/>
              </w:rPr>
              <w:t xml:space="preserve"> про:</w:t>
            </w:r>
          </w:p>
          <w:p w:rsidR="008C71B4" w:rsidRPr="008C71B4" w:rsidRDefault="008C71B4" w:rsidP="008C71B4">
            <w:pPr>
              <w:shd w:val="clear" w:color="auto" w:fill="FFFFFF"/>
              <w:spacing w:after="150" w:line="240" w:lineRule="auto"/>
              <w:ind w:firstLine="450"/>
              <w:jc w:val="both"/>
              <w:rPr>
                <w:rFonts w:ascii="Times New Roman" w:eastAsia="Times New Roman" w:hAnsi="Times New Roman" w:cs="Times New Roman"/>
                <w:lang w:eastAsia="ru-RU"/>
              </w:rPr>
            </w:pPr>
            <w:bookmarkStart w:id="0" w:name="n62"/>
            <w:bookmarkEnd w:id="0"/>
            <w:proofErr w:type="spellStart"/>
            <w:r w:rsidRPr="008C71B4">
              <w:rPr>
                <w:rFonts w:ascii="Times New Roman" w:eastAsia="Times New Roman" w:hAnsi="Times New Roman" w:cs="Times New Roman"/>
                <w:lang w:eastAsia="ru-RU"/>
              </w:rPr>
              <w:t>можливі</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наслідки</w:t>
            </w:r>
            <w:proofErr w:type="spellEnd"/>
            <w:r w:rsidRPr="008C71B4">
              <w:rPr>
                <w:rFonts w:ascii="Times New Roman" w:eastAsia="Times New Roman" w:hAnsi="Times New Roman" w:cs="Times New Roman"/>
                <w:lang w:eastAsia="ru-RU"/>
              </w:rPr>
              <w:t xml:space="preserve"> для </w:t>
            </w:r>
            <w:proofErr w:type="spellStart"/>
            <w:r w:rsidRPr="008C71B4">
              <w:rPr>
                <w:rFonts w:ascii="Times New Roman" w:eastAsia="Times New Roman" w:hAnsi="Times New Roman" w:cs="Times New Roman"/>
                <w:lang w:eastAsia="ru-RU"/>
              </w:rPr>
              <w:t>споживача</w:t>
            </w:r>
            <w:proofErr w:type="spellEnd"/>
            <w:r w:rsidRPr="008C71B4">
              <w:rPr>
                <w:rFonts w:ascii="Times New Roman" w:eastAsia="Times New Roman" w:hAnsi="Times New Roman" w:cs="Times New Roman"/>
                <w:lang w:eastAsia="ru-RU"/>
              </w:rPr>
              <w:t xml:space="preserve"> в </w:t>
            </w:r>
            <w:proofErr w:type="spellStart"/>
            <w:r w:rsidRPr="008C71B4">
              <w:rPr>
                <w:rFonts w:ascii="Times New Roman" w:eastAsia="Times New Roman" w:hAnsi="Times New Roman" w:cs="Times New Roman"/>
                <w:lang w:eastAsia="ru-RU"/>
              </w:rPr>
              <w:t>разі</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користування</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споживчим</w:t>
            </w:r>
            <w:proofErr w:type="spellEnd"/>
            <w:r w:rsidRPr="008C71B4">
              <w:rPr>
                <w:rFonts w:ascii="Times New Roman" w:eastAsia="Times New Roman" w:hAnsi="Times New Roman" w:cs="Times New Roman"/>
                <w:lang w:eastAsia="ru-RU"/>
              </w:rPr>
              <w:t xml:space="preserve"> кредитом </w:t>
            </w:r>
            <w:proofErr w:type="spellStart"/>
            <w:r w:rsidRPr="008C71B4">
              <w:rPr>
                <w:rFonts w:ascii="Times New Roman" w:eastAsia="Times New Roman" w:hAnsi="Times New Roman" w:cs="Times New Roman"/>
                <w:lang w:eastAsia="ru-RU"/>
              </w:rPr>
              <w:t>або</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невиконання</w:t>
            </w:r>
            <w:proofErr w:type="spellEnd"/>
            <w:r w:rsidRPr="008C71B4">
              <w:rPr>
                <w:rFonts w:ascii="Times New Roman" w:eastAsia="Times New Roman" w:hAnsi="Times New Roman" w:cs="Times New Roman"/>
                <w:lang w:eastAsia="ru-RU"/>
              </w:rPr>
              <w:t xml:space="preserve"> ним </w:t>
            </w:r>
            <w:proofErr w:type="spellStart"/>
            <w:r w:rsidRPr="008C71B4">
              <w:rPr>
                <w:rFonts w:ascii="Times New Roman" w:eastAsia="Times New Roman" w:hAnsi="Times New Roman" w:cs="Times New Roman"/>
                <w:lang w:eastAsia="ru-RU"/>
              </w:rPr>
              <w:t>обов'язків</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згідно</w:t>
            </w:r>
            <w:proofErr w:type="spellEnd"/>
            <w:r w:rsidRPr="008C71B4">
              <w:rPr>
                <w:rFonts w:ascii="Times New Roman" w:eastAsia="Times New Roman" w:hAnsi="Times New Roman" w:cs="Times New Roman"/>
                <w:lang w:eastAsia="ru-RU"/>
              </w:rPr>
              <w:t xml:space="preserve"> з договором про </w:t>
            </w:r>
            <w:proofErr w:type="spellStart"/>
            <w:r w:rsidRPr="008C71B4">
              <w:rPr>
                <w:rFonts w:ascii="Times New Roman" w:eastAsia="Times New Roman" w:hAnsi="Times New Roman" w:cs="Times New Roman"/>
                <w:lang w:eastAsia="ru-RU"/>
              </w:rPr>
              <w:t>споживчий</w:t>
            </w:r>
            <w:proofErr w:type="spellEnd"/>
            <w:r w:rsidRPr="008C71B4">
              <w:rPr>
                <w:rFonts w:ascii="Times New Roman" w:eastAsia="Times New Roman" w:hAnsi="Times New Roman" w:cs="Times New Roman"/>
                <w:lang w:eastAsia="ru-RU"/>
              </w:rPr>
              <w:t xml:space="preserve"> кредит, </w:t>
            </w:r>
            <w:proofErr w:type="spellStart"/>
            <w:r w:rsidRPr="008C71B4">
              <w:rPr>
                <w:rFonts w:ascii="Times New Roman" w:eastAsia="Times New Roman" w:hAnsi="Times New Roman" w:cs="Times New Roman"/>
                <w:lang w:eastAsia="ru-RU"/>
              </w:rPr>
              <w:t>уключаючи</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прострочення</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виконання</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зобов'язань</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зі</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сплати</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платежів</w:t>
            </w:r>
            <w:proofErr w:type="spellEnd"/>
            <w:r w:rsidRPr="008C71B4">
              <w:rPr>
                <w:rFonts w:ascii="Times New Roman" w:eastAsia="Times New Roman" w:hAnsi="Times New Roman" w:cs="Times New Roman"/>
                <w:lang w:eastAsia="ru-RU"/>
              </w:rPr>
              <w:t xml:space="preserve">, а </w:t>
            </w:r>
            <w:proofErr w:type="spellStart"/>
            <w:r w:rsidRPr="008C71B4">
              <w:rPr>
                <w:rFonts w:ascii="Times New Roman" w:eastAsia="Times New Roman" w:hAnsi="Times New Roman" w:cs="Times New Roman"/>
                <w:lang w:eastAsia="ru-RU"/>
              </w:rPr>
              <w:t>також</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розмір</w:t>
            </w:r>
            <w:proofErr w:type="spellEnd"/>
            <w:r w:rsidRPr="008C71B4">
              <w:rPr>
                <w:rFonts w:ascii="Times New Roman" w:eastAsia="Times New Roman" w:hAnsi="Times New Roman" w:cs="Times New Roman"/>
                <w:lang w:eastAsia="ru-RU"/>
              </w:rPr>
              <w:t xml:space="preserve"> неустойки, </w:t>
            </w:r>
            <w:proofErr w:type="spellStart"/>
            <w:r w:rsidRPr="008C71B4">
              <w:rPr>
                <w:rFonts w:ascii="Times New Roman" w:eastAsia="Times New Roman" w:hAnsi="Times New Roman" w:cs="Times New Roman"/>
                <w:lang w:eastAsia="ru-RU"/>
              </w:rPr>
              <w:t>процентної</w:t>
            </w:r>
            <w:proofErr w:type="spellEnd"/>
            <w:r w:rsidRPr="008C71B4">
              <w:rPr>
                <w:rFonts w:ascii="Times New Roman" w:eastAsia="Times New Roman" w:hAnsi="Times New Roman" w:cs="Times New Roman"/>
                <w:lang w:eastAsia="ru-RU"/>
              </w:rPr>
              <w:t xml:space="preserve"> ставки, </w:t>
            </w:r>
            <w:proofErr w:type="spellStart"/>
            <w:r w:rsidRPr="008C71B4">
              <w:rPr>
                <w:rFonts w:ascii="Times New Roman" w:eastAsia="Times New Roman" w:hAnsi="Times New Roman" w:cs="Times New Roman"/>
                <w:lang w:eastAsia="ru-RU"/>
              </w:rPr>
              <w:t>інших</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платежів</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які</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застосовуються</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чи</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стягуються</w:t>
            </w:r>
            <w:proofErr w:type="spellEnd"/>
            <w:r w:rsidRPr="008C71B4">
              <w:rPr>
                <w:rFonts w:ascii="Times New Roman" w:eastAsia="Times New Roman" w:hAnsi="Times New Roman" w:cs="Times New Roman"/>
                <w:lang w:eastAsia="ru-RU"/>
              </w:rPr>
              <w:t xml:space="preserve"> в </w:t>
            </w:r>
            <w:proofErr w:type="spellStart"/>
            <w:r w:rsidRPr="008C71B4">
              <w:rPr>
                <w:rFonts w:ascii="Times New Roman" w:eastAsia="Times New Roman" w:hAnsi="Times New Roman" w:cs="Times New Roman"/>
                <w:lang w:eastAsia="ru-RU"/>
              </w:rPr>
              <w:t>разі</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невиконання</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зобов'язання</w:t>
            </w:r>
            <w:proofErr w:type="spellEnd"/>
            <w:r w:rsidRPr="008C71B4">
              <w:rPr>
                <w:rFonts w:ascii="Times New Roman" w:eastAsia="Times New Roman" w:hAnsi="Times New Roman" w:cs="Times New Roman"/>
                <w:lang w:eastAsia="ru-RU"/>
              </w:rPr>
              <w:t xml:space="preserve"> за договором про </w:t>
            </w:r>
            <w:proofErr w:type="spellStart"/>
            <w:r w:rsidRPr="008C71B4">
              <w:rPr>
                <w:rFonts w:ascii="Times New Roman" w:eastAsia="Times New Roman" w:hAnsi="Times New Roman" w:cs="Times New Roman"/>
                <w:lang w:eastAsia="ru-RU"/>
              </w:rPr>
              <w:t>споживчий</w:t>
            </w:r>
            <w:proofErr w:type="spellEnd"/>
            <w:r w:rsidRPr="008C71B4">
              <w:rPr>
                <w:rFonts w:ascii="Times New Roman" w:eastAsia="Times New Roman" w:hAnsi="Times New Roman" w:cs="Times New Roman"/>
                <w:lang w:eastAsia="ru-RU"/>
              </w:rPr>
              <w:t xml:space="preserve"> кредит;</w:t>
            </w:r>
          </w:p>
          <w:p w:rsidR="008C71B4" w:rsidRPr="008C71B4" w:rsidRDefault="008C71B4" w:rsidP="008C71B4">
            <w:pPr>
              <w:shd w:val="clear" w:color="auto" w:fill="FFFFFF"/>
              <w:spacing w:after="150" w:line="240" w:lineRule="auto"/>
              <w:ind w:firstLine="450"/>
              <w:jc w:val="both"/>
              <w:rPr>
                <w:rFonts w:ascii="Times New Roman" w:eastAsia="Times New Roman" w:hAnsi="Times New Roman" w:cs="Times New Roman"/>
                <w:lang w:eastAsia="ru-RU"/>
              </w:rPr>
            </w:pPr>
            <w:r w:rsidRPr="008C71B4">
              <w:rPr>
                <w:rFonts w:ascii="Times New Roman" w:eastAsia="Times New Roman" w:hAnsi="Times New Roman" w:cs="Times New Roman"/>
                <w:lang w:eastAsia="ru-RU"/>
              </w:rPr>
              <w:t xml:space="preserve">те, </w:t>
            </w:r>
            <w:proofErr w:type="spellStart"/>
            <w:r w:rsidRPr="008C71B4">
              <w:rPr>
                <w:rFonts w:ascii="Times New Roman" w:eastAsia="Times New Roman" w:hAnsi="Times New Roman" w:cs="Times New Roman"/>
                <w:lang w:eastAsia="ru-RU"/>
              </w:rPr>
              <w:t>що</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порушення</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виконання</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зобов'язання</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щодо</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повернення</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споживчого</w:t>
            </w:r>
            <w:proofErr w:type="spellEnd"/>
            <w:r w:rsidRPr="008C71B4">
              <w:rPr>
                <w:rFonts w:ascii="Times New Roman" w:eastAsia="Times New Roman" w:hAnsi="Times New Roman" w:cs="Times New Roman"/>
                <w:lang w:eastAsia="ru-RU"/>
              </w:rPr>
              <w:t xml:space="preserve"> кредиту </w:t>
            </w:r>
            <w:proofErr w:type="spellStart"/>
            <w:r w:rsidRPr="008C71B4">
              <w:rPr>
                <w:rFonts w:ascii="Times New Roman" w:eastAsia="Times New Roman" w:hAnsi="Times New Roman" w:cs="Times New Roman"/>
                <w:lang w:eastAsia="ru-RU"/>
              </w:rPr>
              <w:t>може</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вплинути</w:t>
            </w:r>
            <w:proofErr w:type="spellEnd"/>
            <w:r w:rsidRPr="008C71B4">
              <w:rPr>
                <w:rFonts w:ascii="Times New Roman" w:eastAsia="Times New Roman" w:hAnsi="Times New Roman" w:cs="Times New Roman"/>
                <w:lang w:eastAsia="ru-RU"/>
              </w:rPr>
              <w:t xml:space="preserve"> на </w:t>
            </w:r>
            <w:proofErr w:type="spellStart"/>
            <w:r w:rsidRPr="008C71B4">
              <w:rPr>
                <w:rFonts w:ascii="Times New Roman" w:eastAsia="Times New Roman" w:hAnsi="Times New Roman" w:cs="Times New Roman"/>
                <w:lang w:eastAsia="ru-RU"/>
              </w:rPr>
              <w:t>кредитну</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історію</w:t>
            </w:r>
            <w:proofErr w:type="spellEnd"/>
            <w:r w:rsidRPr="008C71B4">
              <w:rPr>
                <w:rFonts w:ascii="Times New Roman" w:eastAsia="Times New Roman" w:hAnsi="Times New Roman" w:cs="Times New Roman"/>
                <w:lang w:eastAsia="ru-RU"/>
              </w:rPr>
              <w:t xml:space="preserve"> та </w:t>
            </w:r>
            <w:proofErr w:type="spellStart"/>
            <w:r w:rsidRPr="008C71B4">
              <w:rPr>
                <w:rFonts w:ascii="Times New Roman" w:eastAsia="Times New Roman" w:hAnsi="Times New Roman" w:cs="Times New Roman"/>
                <w:lang w:eastAsia="ru-RU"/>
              </w:rPr>
              <w:t>ускладнити</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отримання</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споживчого</w:t>
            </w:r>
            <w:proofErr w:type="spellEnd"/>
            <w:r w:rsidRPr="008C71B4">
              <w:rPr>
                <w:rFonts w:ascii="Times New Roman" w:eastAsia="Times New Roman" w:hAnsi="Times New Roman" w:cs="Times New Roman"/>
                <w:lang w:eastAsia="ru-RU"/>
              </w:rPr>
              <w:t xml:space="preserve"> кредиту </w:t>
            </w:r>
            <w:proofErr w:type="spellStart"/>
            <w:r w:rsidRPr="008C71B4">
              <w:rPr>
                <w:rFonts w:ascii="Times New Roman" w:eastAsia="Times New Roman" w:hAnsi="Times New Roman" w:cs="Times New Roman"/>
                <w:lang w:eastAsia="ru-RU"/>
              </w:rPr>
              <w:t>надалі</w:t>
            </w:r>
            <w:proofErr w:type="spellEnd"/>
            <w:r w:rsidRPr="008C71B4">
              <w:rPr>
                <w:rFonts w:ascii="Times New Roman" w:eastAsia="Times New Roman" w:hAnsi="Times New Roman" w:cs="Times New Roman"/>
                <w:lang w:eastAsia="ru-RU"/>
              </w:rPr>
              <w:t>;</w:t>
            </w:r>
          </w:p>
          <w:p w:rsidR="008C71B4" w:rsidRPr="008C71B4" w:rsidRDefault="008C71B4" w:rsidP="008C71B4">
            <w:pPr>
              <w:shd w:val="clear" w:color="auto" w:fill="FFFFFF"/>
              <w:spacing w:after="150" w:line="240" w:lineRule="auto"/>
              <w:ind w:firstLine="450"/>
              <w:jc w:val="both"/>
              <w:rPr>
                <w:rFonts w:ascii="Times New Roman" w:eastAsia="Times New Roman" w:hAnsi="Times New Roman" w:cs="Times New Roman"/>
                <w:lang w:eastAsia="ru-RU"/>
              </w:rPr>
            </w:pPr>
            <w:r w:rsidRPr="008C71B4">
              <w:rPr>
                <w:rFonts w:ascii="Times New Roman" w:eastAsia="Times New Roman" w:hAnsi="Times New Roman" w:cs="Times New Roman"/>
                <w:lang w:eastAsia="ru-RU"/>
              </w:rPr>
              <w:t xml:space="preserve">те, </w:t>
            </w:r>
            <w:proofErr w:type="spellStart"/>
            <w:r w:rsidRPr="008C71B4">
              <w:rPr>
                <w:rFonts w:ascii="Times New Roman" w:eastAsia="Times New Roman" w:hAnsi="Times New Roman" w:cs="Times New Roman"/>
                <w:lang w:eastAsia="ru-RU"/>
              </w:rPr>
              <w:t>що</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фінансовій</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установі</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забороняється</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вимагати</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від</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споживача</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придбання</w:t>
            </w:r>
            <w:proofErr w:type="spellEnd"/>
            <w:r w:rsidRPr="008C71B4">
              <w:rPr>
                <w:rFonts w:ascii="Times New Roman" w:eastAsia="Times New Roman" w:hAnsi="Times New Roman" w:cs="Times New Roman"/>
                <w:lang w:eastAsia="ru-RU"/>
              </w:rPr>
              <w:t xml:space="preserve"> будь-</w:t>
            </w:r>
            <w:proofErr w:type="spellStart"/>
            <w:r w:rsidRPr="008C71B4">
              <w:rPr>
                <w:rFonts w:ascii="Times New Roman" w:eastAsia="Times New Roman" w:hAnsi="Times New Roman" w:cs="Times New Roman"/>
                <w:lang w:eastAsia="ru-RU"/>
              </w:rPr>
              <w:t>яких</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товарів</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чи</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послуг</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від</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фінансової</w:t>
            </w:r>
            <w:proofErr w:type="spellEnd"/>
            <w:r w:rsidRPr="008C71B4">
              <w:rPr>
                <w:rFonts w:ascii="Times New Roman" w:eastAsia="Times New Roman" w:hAnsi="Times New Roman" w:cs="Times New Roman"/>
                <w:lang w:eastAsia="ru-RU"/>
              </w:rPr>
              <w:t xml:space="preserve"> установи </w:t>
            </w:r>
            <w:proofErr w:type="spellStart"/>
            <w:r w:rsidRPr="008C71B4">
              <w:rPr>
                <w:rFonts w:ascii="Times New Roman" w:eastAsia="Times New Roman" w:hAnsi="Times New Roman" w:cs="Times New Roman"/>
                <w:lang w:eastAsia="ru-RU"/>
              </w:rPr>
              <w:t>або</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спорідненої</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чи</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пов'язаної</w:t>
            </w:r>
            <w:proofErr w:type="spellEnd"/>
            <w:r w:rsidRPr="008C71B4">
              <w:rPr>
                <w:rFonts w:ascii="Times New Roman" w:eastAsia="Times New Roman" w:hAnsi="Times New Roman" w:cs="Times New Roman"/>
                <w:lang w:eastAsia="ru-RU"/>
              </w:rPr>
              <w:t xml:space="preserve"> з ним особи як </w:t>
            </w:r>
            <w:proofErr w:type="spellStart"/>
            <w:r w:rsidRPr="008C71B4">
              <w:rPr>
                <w:rFonts w:ascii="Times New Roman" w:eastAsia="Times New Roman" w:hAnsi="Times New Roman" w:cs="Times New Roman"/>
                <w:lang w:eastAsia="ru-RU"/>
              </w:rPr>
              <w:t>обов'язкову</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умову</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надання</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споживчого</w:t>
            </w:r>
            <w:proofErr w:type="spellEnd"/>
            <w:r w:rsidRPr="008C71B4">
              <w:rPr>
                <w:rFonts w:ascii="Times New Roman" w:eastAsia="Times New Roman" w:hAnsi="Times New Roman" w:cs="Times New Roman"/>
                <w:lang w:eastAsia="ru-RU"/>
              </w:rPr>
              <w:t xml:space="preserve"> кредиту;</w:t>
            </w:r>
          </w:p>
          <w:p w:rsidR="008C71B4" w:rsidRPr="008C71B4" w:rsidRDefault="008C71B4" w:rsidP="008C71B4">
            <w:pPr>
              <w:shd w:val="clear" w:color="auto" w:fill="FFFFFF"/>
              <w:spacing w:after="150" w:line="240" w:lineRule="auto"/>
              <w:ind w:firstLine="450"/>
              <w:jc w:val="both"/>
              <w:rPr>
                <w:rFonts w:ascii="Times New Roman" w:eastAsia="Times New Roman" w:hAnsi="Times New Roman" w:cs="Times New Roman"/>
                <w:lang w:eastAsia="ru-RU"/>
              </w:rPr>
            </w:pPr>
            <w:r w:rsidRPr="008C71B4">
              <w:rPr>
                <w:rFonts w:ascii="Times New Roman" w:eastAsia="Times New Roman" w:hAnsi="Times New Roman" w:cs="Times New Roman"/>
                <w:lang w:eastAsia="ru-RU"/>
              </w:rPr>
              <w:t xml:space="preserve">те, </w:t>
            </w:r>
            <w:proofErr w:type="spellStart"/>
            <w:r w:rsidRPr="008C71B4">
              <w:rPr>
                <w:rFonts w:ascii="Times New Roman" w:eastAsia="Times New Roman" w:hAnsi="Times New Roman" w:cs="Times New Roman"/>
                <w:lang w:eastAsia="ru-RU"/>
              </w:rPr>
              <w:t>що</w:t>
            </w:r>
            <w:proofErr w:type="spellEnd"/>
            <w:r w:rsidRPr="008C71B4">
              <w:rPr>
                <w:rFonts w:ascii="Times New Roman" w:eastAsia="Times New Roman" w:hAnsi="Times New Roman" w:cs="Times New Roman"/>
                <w:lang w:eastAsia="ru-RU"/>
              </w:rPr>
              <w:t xml:space="preserve"> для </w:t>
            </w:r>
            <w:proofErr w:type="spellStart"/>
            <w:r w:rsidRPr="008C71B4">
              <w:rPr>
                <w:rFonts w:ascii="Times New Roman" w:eastAsia="Times New Roman" w:hAnsi="Times New Roman" w:cs="Times New Roman"/>
                <w:lang w:eastAsia="ru-RU"/>
              </w:rPr>
              <w:t>прийняття</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усвідомленого</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рішення</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щодо</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отримання</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споживчого</w:t>
            </w:r>
            <w:proofErr w:type="spellEnd"/>
            <w:r w:rsidRPr="008C71B4">
              <w:rPr>
                <w:rFonts w:ascii="Times New Roman" w:eastAsia="Times New Roman" w:hAnsi="Times New Roman" w:cs="Times New Roman"/>
                <w:lang w:eastAsia="ru-RU"/>
              </w:rPr>
              <w:t xml:space="preserve"> кредиту на </w:t>
            </w:r>
            <w:proofErr w:type="spellStart"/>
            <w:r w:rsidRPr="008C71B4">
              <w:rPr>
                <w:rFonts w:ascii="Times New Roman" w:eastAsia="Times New Roman" w:hAnsi="Times New Roman" w:cs="Times New Roman"/>
                <w:lang w:eastAsia="ru-RU"/>
              </w:rPr>
              <w:t>запропонованих</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умовах</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споживач</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має</w:t>
            </w:r>
            <w:proofErr w:type="spellEnd"/>
            <w:r w:rsidRPr="008C71B4">
              <w:rPr>
                <w:rFonts w:ascii="Times New Roman" w:eastAsia="Times New Roman" w:hAnsi="Times New Roman" w:cs="Times New Roman"/>
                <w:lang w:eastAsia="ru-RU"/>
              </w:rPr>
              <w:t xml:space="preserve"> право </w:t>
            </w:r>
            <w:proofErr w:type="spellStart"/>
            <w:r w:rsidRPr="008C71B4">
              <w:rPr>
                <w:rFonts w:ascii="Times New Roman" w:eastAsia="Times New Roman" w:hAnsi="Times New Roman" w:cs="Times New Roman"/>
                <w:lang w:eastAsia="ru-RU"/>
              </w:rPr>
              <w:t>розглянути</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альтернативні</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різновиди</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споживчих</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кредитів</w:t>
            </w:r>
            <w:proofErr w:type="spellEnd"/>
            <w:r w:rsidRPr="008C71B4">
              <w:rPr>
                <w:rFonts w:ascii="Times New Roman" w:eastAsia="Times New Roman" w:hAnsi="Times New Roman" w:cs="Times New Roman"/>
                <w:lang w:eastAsia="ru-RU"/>
              </w:rPr>
              <w:t xml:space="preserve"> та </w:t>
            </w:r>
            <w:proofErr w:type="spellStart"/>
            <w:r w:rsidRPr="008C71B4">
              <w:rPr>
                <w:rFonts w:ascii="Times New Roman" w:eastAsia="Times New Roman" w:hAnsi="Times New Roman" w:cs="Times New Roman"/>
                <w:lang w:eastAsia="ru-RU"/>
              </w:rPr>
              <w:t>фінансових</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установ</w:t>
            </w:r>
            <w:proofErr w:type="spellEnd"/>
            <w:r w:rsidRPr="008C71B4">
              <w:rPr>
                <w:rFonts w:ascii="Times New Roman" w:eastAsia="Times New Roman" w:hAnsi="Times New Roman" w:cs="Times New Roman"/>
                <w:lang w:eastAsia="ru-RU"/>
              </w:rPr>
              <w:t>;</w:t>
            </w:r>
          </w:p>
          <w:p w:rsidR="008C71B4" w:rsidRPr="008C71B4" w:rsidRDefault="008C71B4" w:rsidP="008C71B4">
            <w:pPr>
              <w:shd w:val="clear" w:color="auto" w:fill="FFFFFF"/>
              <w:spacing w:after="150" w:line="240" w:lineRule="auto"/>
              <w:ind w:firstLine="450"/>
              <w:jc w:val="both"/>
              <w:rPr>
                <w:rFonts w:ascii="Times New Roman" w:eastAsia="Times New Roman" w:hAnsi="Times New Roman" w:cs="Times New Roman"/>
                <w:lang w:eastAsia="ru-RU"/>
              </w:rPr>
            </w:pPr>
            <w:r w:rsidRPr="008C71B4">
              <w:rPr>
                <w:rFonts w:ascii="Times New Roman" w:eastAsia="Times New Roman" w:hAnsi="Times New Roman" w:cs="Times New Roman"/>
                <w:lang w:eastAsia="ru-RU"/>
              </w:rPr>
              <w:t xml:space="preserve">те, </w:t>
            </w:r>
            <w:proofErr w:type="spellStart"/>
            <w:r w:rsidRPr="008C71B4">
              <w:rPr>
                <w:rFonts w:ascii="Times New Roman" w:eastAsia="Times New Roman" w:hAnsi="Times New Roman" w:cs="Times New Roman"/>
                <w:lang w:eastAsia="ru-RU"/>
              </w:rPr>
              <w:t>що</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фінансова</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установа</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має</w:t>
            </w:r>
            <w:proofErr w:type="spellEnd"/>
            <w:r w:rsidRPr="008C71B4">
              <w:rPr>
                <w:rFonts w:ascii="Times New Roman" w:eastAsia="Times New Roman" w:hAnsi="Times New Roman" w:cs="Times New Roman"/>
                <w:lang w:eastAsia="ru-RU"/>
              </w:rPr>
              <w:t xml:space="preserve"> право </w:t>
            </w:r>
            <w:proofErr w:type="spellStart"/>
            <w:r w:rsidRPr="008C71B4">
              <w:rPr>
                <w:rFonts w:ascii="Times New Roman" w:eastAsia="Times New Roman" w:hAnsi="Times New Roman" w:cs="Times New Roman"/>
                <w:lang w:eastAsia="ru-RU"/>
              </w:rPr>
              <w:t>вносити</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зміни</w:t>
            </w:r>
            <w:proofErr w:type="spellEnd"/>
            <w:r w:rsidRPr="008C71B4">
              <w:rPr>
                <w:rFonts w:ascii="Times New Roman" w:eastAsia="Times New Roman" w:hAnsi="Times New Roman" w:cs="Times New Roman"/>
                <w:lang w:eastAsia="ru-RU"/>
              </w:rPr>
              <w:t xml:space="preserve"> до </w:t>
            </w:r>
            <w:proofErr w:type="spellStart"/>
            <w:r w:rsidRPr="008C71B4">
              <w:rPr>
                <w:rFonts w:ascii="Times New Roman" w:eastAsia="Times New Roman" w:hAnsi="Times New Roman" w:cs="Times New Roman"/>
                <w:lang w:eastAsia="ru-RU"/>
              </w:rPr>
              <w:t>укладених</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зі</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споживачами</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lastRenderedPageBreak/>
              <w:t>договорів</w:t>
            </w:r>
            <w:proofErr w:type="spellEnd"/>
            <w:r w:rsidRPr="008C71B4">
              <w:rPr>
                <w:rFonts w:ascii="Times New Roman" w:eastAsia="Times New Roman" w:hAnsi="Times New Roman" w:cs="Times New Roman"/>
                <w:lang w:eastAsia="ru-RU"/>
              </w:rPr>
              <w:t xml:space="preserve"> про </w:t>
            </w:r>
            <w:proofErr w:type="spellStart"/>
            <w:r w:rsidRPr="008C71B4">
              <w:rPr>
                <w:rFonts w:ascii="Times New Roman" w:eastAsia="Times New Roman" w:hAnsi="Times New Roman" w:cs="Times New Roman"/>
                <w:lang w:eastAsia="ru-RU"/>
              </w:rPr>
              <w:t>споживчий</w:t>
            </w:r>
            <w:proofErr w:type="spellEnd"/>
            <w:r w:rsidRPr="008C71B4">
              <w:rPr>
                <w:rFonts w:ascii="Times New Roman" w:eastAsia="Times New Roman" w:hAnsi="Times New Roman" w:cs="Times New Roman"/>
                <w:lang w:eastAsia="ru-RU"/>
              </w:rPr>
              <w:t xml:space="preserve"> кредит </w:t>
            </w:r>
            <w:proofErr w:type="spellStart"/>
            <w:r w:rsidRPr="008C71B4">
              <w:rPr>
                <w:rFonts w:ascii="Times New Roman" w:eastAsia="Times New Roman" w:hAnsi="Times New Roman" w:cs="Times New Roman"/>
                <w:lang w:eastAsia="ru-RU"/>
              </w:rPr>
              <w:t>тільки</w:t>
            </w:r>
            <w:proofErr w:type="spellEnd"/>
            <w:r w:rsidRPr="008C71B4">
              <w:rPr>
                <w:rFonts w:ascii="Times New Roman" w:eastAsia="Times New Roman" w:hAnsi="Times New Roman" w:cs="Times New Roman"/>
                <w:lang w:eastAsia="ru-RU"/>
              </w:rPr>
              <w:t xml:space="preserve"> за </w:t>
            </w:r>
            <w:proofErr w:type="spellStart"/>
            <w:r w:rsidRPr="008C71B4">
              <w:rPr>
                <w:rFonts w:ascii="Times New Roman" w:eastAsia="Times New Roman" w:hAnsi="Times New Roman" w:cs="Times New Roman"/>
                <w:lang w:eastAsia="ru-RU"/>
              </w:rPr>
              <w:t>згодою</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сторін</w:t>
            </w:r>
            <w:proofErr w:type="spellEnd"/>
            <w:r w:rsidRPr="008C71B4">
              <w:rPr>
                <w:rFonts w:ascii="Times New Roman" w:eastAsia="Times New Roman" w:hAnsi="Times New Roman" w:cs="Times New Roman"/>
                <w:lang w:eastAsia="ru-RU"/>
              </w:rPr>
              <w:t>;</w:t>
            </w:r>
          </w:p>
          <w:p w:rsidR="008C71B4" w:rsidRPr="008C71B4" w:rsidRDefault="008C71B4" w:rsidP="008C71B4">
            <w:pPr>
              <w:shd w:val="clear" w:color="auto" w:fill="FFFFFF"/>
              <w:spacing w:after="150" w:line="240" w:lineRule="auto"/>
              <w:ind w:firstLine="450"/>
              <w:jc w:val="both"/>
              <w:rPr>
                <w:rFonts w:ascii="Times New Roman" w:eastAsia="Times New Roman" w:hAnsi="Times New Roman" w:cs="Times New Roman"/>
                <w:lang w:eastAsia="ru-RU"/>
              </w:rPr>
            </w:pPr>
            <w:proofErr w:type="spellStart"/>
            <w:r w:rsidRPr="008C71B4">
              <w:rPr>
                <w:rFonts w:ascii="Times New Roman" w:eastAsia="Times New Roman" w:hAnsi="Times New Roman" w:cs="Times New Roman"/>
                <w:lang w:eastAsia="ru-RU"/>
              </w:rPr>
              <w:t>можливість</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споживача</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відмовитися</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від</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отримання</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рекламних</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матеріалів</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засобами</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дистанційних</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каналів</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комунікації</w:t>
            </w:r>
            <w:proofErr w:type="spellEnd"/>
            <w:r w:rsidRPr="008C71B4">
              <w:rPr>
                <w:rFonts w:ascii="Times New Roman" w:eastAsia="Times New Roman" w:hAnsi="Times New Roman" w:cs="Times New Roman"/>
                <w:lang w:eastAsia="ru-RU"/>
              </w:rPr>
              <w:t>;</w:t>
            </w:r>
          </w:p>
          <w:p w:rsidR="008C71B4" w:rsidRPr="008C71B4" w:rsidRDefault="008C71B4" w:rsidP="008C71B4">
            <w:pPr>
              <w:shd w:val="clear" w:color="auto" w:fill="FFFFFF"/>
              <w:spacing w:after="150" w:line="240" w:lineRule="auto"/>
              <w:ind w:firstLine="450"/>
              <w:jc w:val="both"/>
              <w:rPr>
                <w:rFonts w:ascii="Times New Roman" w:eastAsia="Times New Roman" w:hAnsi="Times New Roman" w:cs="Times New Roman"/>
                <w:lang w:eastAsia="ru-RU"/>
              </w:rPr>
            </w:pPr>
            <w:r w:rsidRPr="008C71B4">
              <w:rPr>
                <w:rFonts w:ascii="Times New Roman" w:eastAsia="Times New Roman" w:hAnsi="Times New Roman" w:cs="Times New Roman"/>
                <w:lang w:eastAsia="ru-RU"/>
              </w:rPr>
              <w:t xml:space="preserve">те, </w:t>
            </w:r>
            <w:proofErr w:type="spellStart"/>
            <w:r w:rsidRPr="008C71B4">
              <w:rPr>
                <w:rFonts w:ascii="Times New Roman" w:eastAsia="Times New Roman" w:hAnsi="Times New Roman" w:cs="Times New Roman"/>
                <w:lang w:eastAsia="ru-RU"/>
              </w:rPr>
              <w:t>що</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можливі</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витрати</w:t>
            </w:r>
            <w:proofErr w:type="spellEnd"/>
            <w:r w:rsidRPr="008C71B4">
              <w:rPr>
                <w:rFonts w:ascii="Times New Roman" w:eastAsia="Times New Roman" w:hAnsi="Times New Roman" w:cs="Times New Roman"/>
                <w:lang w:eastAsia="ru-RU"/>
              </w:rPr>
              <w:t xml:space="preserve"> на </w:t>
            </w:r>
            <w:proofErr w:type="spellStart"/>
            <w:r w:rsidRPr="008C71B4">
              <w:rPr>
                <w:rFonts w:ascii="Times New Roman" w:eastAsia="Times New Roman" w:hAnsi="Times New Roman" w:cs="Times New Roman"/>
                <w:lang w:eastAsia="ru-RU"/>
              </w:rPr>
              <w:t>сплату</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споживачем</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платежів</w:t>
            </w:r>
            <w:proofErr w:type="spellEnd"/>
            <w:r w:rsidRPr="008C71B4">
              <w:rPr>
                <w:rFonts w:ascii="Times New Roman" w:eastAsia="Times New Roman" w:hAnsi="Times New Roman" w:cs="Times New Roman"/>
                <w:lang w:eastAsia="ru-RU"/>
              </w:rPr>
              <w:t xml:space="preserve"> за </w:t>
            </w:r>
            <w:proofErr w:type="spellStart"/>
            <w:r w:rsidRPr="008C71B4">
              <w:rPr>
                <w:rFonts w:ascii="Times New Roman" w:eastAsia="Times New Roman" w:hAnsi="Times New Roman" w:cs="Times New Roman"/>
                <w:lang w:eastAsia="ru-RU"/>
              </w:rPr>
              <w:t>користування</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споживчим</w:t>
            </w:r>
            <w:proofErr w:type="spellEnd"/>
            <w:r w:rsidRPr="008C71B4">
              <w:rPr>
                <w:rFonts w:ascii="Times New Roman" w:eastAsia="Times New Roman" w:hAnsi="Times New Roman" w:cs="Times New Roman"/>
                <w:lang w:eastAsia="ru-RU"/>
              </w:rPr>
              <w:t xml:space="preserve"> кредитом </w:t>
            </w:r>
            <w:proofErr w:type="spellStart"/>
            <w:r w:rsidRPr="008C71B4">
              <w:rPr>
                <w:rFonts w:ascii="Times New Roman" w:eastAsia="Times New Roman" w:hAnsi="Times New Roman" w:cs="Times New Roman"/>
                <w:lang w:eastAsia="ru-RU"/>
              </w:rPr>
              <w:t>залежать</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від</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обраного</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споживачем</w:t>
            </w:r>
            <w:proofErr w:type="spellEnd"/>
            <w:r w:rsidRPr="008C71B4">
              <w:rPr>
                <w:rFonts w:ascii="Times New Roman" w:eastAsia="Times New Roman" w:hAnsi="Times New Roman" w:cs="Times New Roman"/>
                <w:lang w:eastAsia="ru-RU"/>
              </w:rPr>
              <w:t xml:space="preserve"> способу </w:t>
            </w:r>
            <w:proofErr w:type="spellStart"/>
            <w:r w:rsidRPr="008C71B4">
              <w:rPr>
                <w:rFonts w:ascii="Times New Roman" w:eastAsia="Times New Roman" w:hAnsi="Times New Roman" w:cs="Times New Roman"/>
                <w:lang w:eastAsia="ru-RU"/>
              </w:rPr>
              <w:t>сплати</w:t>
            </w:r>
            <w:proofErr w:type="spellEnd"/>
            <w:r w:rsidRPr="008C71B4">
              <w:rPr>
                <w:rFonts w:ascii="Times New Roman" w:eastAsia="Times New Roman" w:hAnsi="Times New Roman" w:cs="Times New Roman"/>
                <w:lang w:eastAsia="ru-RU"/>
              </w:rPr>
              <w:t>;</w:t>
            </w:r>
          </w:p>
          <w:p w:rsidR="008C71B4" w:rsidRPr="008C71B4" w:rsidRDefault="008C71B4" w:rsidP="008C71B4">
            <w:pPr>
              <w:shd w:val="clear" w:color="auto" w:fill="FFFFFF"/>
              <w:spacing w:after="150" w:line="240" w:lineRule="auto"/>
              <w:ind w:firstLine="450"/>
              <w:jc w:val="both"/>
              <w:rPr>
                <w:rFonts w:ascii="Times New Roman" w:eastAsia="Times New Roman" w:hAnsi="Times New Roman" w:cs="Times New Roman"/>
                <w:lang w:eastAsia="ru-RU"/>
              </w:rPr>
            </w:pPr>
            <w:r w:rsidRPr="008C71B4">
              <w:rPr>
                <w:rFonts w:ascii="Times New Roman" w:eastAsia="Times New Roman" w:hAnsi="Times New Roman" w:cs="Times New Roman"/>
                <w:lang w:eastAsia="ru-RU"/>
              </w:rPr>
              <w:t xml:space="preserve">те, </w:t>
            </w:r>
            <w:proofErr w:type="spellStart"/>
            <w:r w:rsidRPr="008C71B4">
              <w:rPr>
                <w:rFonts w:ascii="Times New Roman" w:eastAsia="Times New Roman" w:hAnsi="Times New Roman" w:cs="Times New Roman"/>
                <w:lang w:eastAsia="ru-RU"/>
              </w:rPr>
              <w:t>що</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ініціювання</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споживачем</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продовження</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лонгації</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пролонгації</w:t>
            </w:r>
            <w:proofErr w:type="spellEnd"/>
            <w:r w:rsidRPr="008C71B4">
              <w:rPr>
                <w:rFonts w:ascii="Times New Roman" w:eastAsia="Times New Roman" w:hAnsi="Times New Roman" w:cs="Times New Roman"/>
                <w:lang w:eastAsia="ru-RU"/>
              </w:rPr>
              <w:t xml:space="preserve">) строку </w:t>
            </w:r>
            <w:proofErr w:type="spellStart"/>
            <w:r w:rsidRPr="008C71B4">
              <w:rPr>
                <w:rFonts w:ascii="Times New Roman" w:eastAsia="Times New Roman" w:hAnsi="Times New Roman" w:cs="Times New Roman"/>
                <w:lang w:eastAsia="ru-RU"/>
              </w:rPr>
              <w:t>погашення</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споживчого</w:t>
            </w:r>
            <w:proofErr w:type="spellEnd"/>
            <w:r w:rsidRPr="008C71B4">
              <w:rPr>
                <w:rFonts w:ascii="Times New Roman" w:eastAsia="Times New Roman" w:hAnsi="Times New Roman" w:cs="Times New Roman"/>
                <w:lang w:eastAsia="ru-RU"/>
              </w:rPr>
              <w:t xml:space="preserve"> кредиту (строку </w:t>
            </w:r>
            <w:proofErr w:type="spellStart"/>
            <w:r w:rsidRPr="008C71B4">
              <w:rPr>
                <w:rFonts w:ascii="Times New Roman" w:eastAsia="Times New Roman" w:hAnsi="Times New Roman" w:cs="Times New Roman"/>
                <w:lang w:eastAsia="ru-RU"/>
              </w:rPr>
              <w:t>виконання</w:t>
            </w:r>
            <w:proofErr w:type="spellEnd"/>
            <w:r w:rsidRPr="008C71B4">
              <w:rPr>
                <w:rFonts w:ascii="Times New Roman" w:eastAsia="Times New Roman" w:hAnsi="Times New Roman" w:cs="Times New Roman"/>
                <w:lang w:eastAsia="ru-RU"/>
              </w:rPr>
              <w:t xml:space="preserve"> грошового </w:t>
            </w:r>
            <w:proofErr w:type="spellStart"/>
            <w:r w:rsidRPr="008C71B4">
              <w:rPr>
                <w:rFonts w:ascii="Times New Roman" w:eastAsia="Times New Roman" w:hAnsi="Times New Roman" w:cs="Times New Roman"/>
                <w:lang w:eastAsia="ru-RU"/>
              </w:rPr>
              <w:t>зобов'язання</w:t>
            </w:r>
            <w:proofErr w:type="spellEnd"/>
            <w:r w:rsidRPr="008C71B4">
              <w:rPr>
                <w:rFonts w:ascii="Times New Roman" w:eastAsia="Times New Roman" w:hAnsi="Times New Roman" w:cs="Times New Roman"/>
                <w:lang w:eastAsia="ru-RU"/>
              </w:rPr>
              <w:t xml:space="preserve">)/строку </w:t>
            </w:r>
            <w:proofErr w:type="spellStart"/>
            <w:r w:rsidRPr="008C71B4">
              <w:rPr>
                <w:rFonts w:ascii="Times New Roman" w:eastAsia="Times New Roman" w:hAnsi="Times New Roman" w:cs="Times New Roman"/>
                <w:lang w:eastAsia="ru-RU"/>
              </w:rPr>
              <w:t>кредитування</w:t>
            </w:r>
            <w:proofErr w:type="spellEnd"/>
            <w:r w:rsidRPr="008C71B4">
              <w:rPr>
                <w:rFonts w:ascii="Times New Roman" w:eastAsia="Times New Roman" w:hAnsi="Times New Roman" w:cs="Times New Roman"/>
                <w:lang w:eastAsia="ru-RU"/>
              </w:rPr>
              <w:t xml:space="preserve">/строку </w:t>
            </w:r>
            <w:proofErr w:type="spellStart"/>
            <w:r w:rsidRPr="008C71B4">
              <w:rPr>
                <w:rFonts w:ascii="Times New Roman" w:eastAsia="Times New Roman" w:hAnsi="Times New Roman" w:cs="Times New Roman"/>
                <w:lang w:eastAsia="ru-RU"/>
              </w:rPr>
              <w:t>дії</w:t>
            </w:r>
            <w:proofErr w:type="spellEnd"/>
            <w:r w:rsidRPr="008C71B4">
              <w:rPr>
                <w:rFonts w:ascii="Times New Roman" w:eastAsia="Times New Roman" w:hAnsi="Times New Roman" w:cs="Times New Roman"/>
                <w:lang w:eastAsia="ru-RU"/>
              </w:rPr>
              <w:t xml:space="preserve"> договору про </w:t>
            </w:r>
            <w:proofErr w:type="spellStart"/>
            <w:r w:rsidRPr="008C71B4">
              <w:rPr>
                <w:rFonts w:ascii="Times New Roman" w:eastAsia="Times New Roman" w:hAnsi="Times New Roman" w:cs="Times New Roman"/>
                <w:lang w:eastAsia="ru-RU"/>
              </w:rPr>
              <w:t>споживчий</w:t>
            </w:r>
            <w:proofErr w:type="spellEnd"/>
            <w:r w:rsidRPr="008C71B4">
              <w:rPr>
                <w:rFonts w:ascii="Times New Roman" w:eastAsia="Times New Roman" w:hAnsi="Times New Roman" w:cs="Times New Roman"/>
                <w:lang w:eastAsia="ru-RU"/>
              </w:rPr>
              <w:t xml:space="preserve"> кредит </w:t>
            </w:r>
            <w:proofErr w:type="spellStart"/>
            <w:r w:rsidRPr="008C71B4">
              <w:rPr>
                <w:rFonts w:ascii="Times New Roman" w:eastAsia="Times New Roman" w:hAnsi="Times New Roman" w:cs="Times New Roman"/>
                <w:lang w:eastAsia="ru-RU"/>
              </w:rPr>
              <w:t>здійснюється</w:t>
            </w:r>
            <w:proofErr w:type="spellEnd"/>
            <w:r w:rsidRPr="008C71B4">
              <w:rPr>
                <w:rFonts w:ascii="Times New Roman" w:eastAsia="Times New Roman" w:hAnsi="Times New Roman" w:cs="Times New Roman"/>
                <w:lang w:eastAsia="ru-RU"/>
              </w:rPr>
              <w:t xml:space="preserve"> без </w:t>
            </w:r>
            <w:proofErr w:type="spellStart"/>
            <w:r w:rsidRPr="008C71B4">
              <w:rPr>
                <w:rFonts w:ascii="Times New Roman" w:eastAsia="Times New Roman" w:hAnsi="Times New Roman" w:cs="Times New Roman"/>
                <w:lang w:eastAsia="ru-RU"/>
              </w:rPr>
              <w:t>змін</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або</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зі</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зміною</w:t>
            </w:r>
            <w:proofErr w:type="spellEnd"/>
            <w:r w:rsidRPr="008C71B4">
              <w:rPr>
                <w:rFonts w:ascii="Times New Roman" w:eastAsia="Times New Roman" w:hAnsi="Times New Roman" w:cs="Times New Roman"/>
                <w:lang w:eastAsia="ru-RU"/>
              </w:rPr>
              <w:t xml:space="preserve"> умов </w:t>
            </w:r>
            <w:proofErr w:type="spellStart"/>
            <w:r w:rsidRPr="008C71B4">
              <w:rPr>
                <w:rFonts w:ascii="Times New Roman" w:eastAsia="Times New Roman" w:hAnsi="Times New Roman" w:cs="Times New Roman"/>
                <w:lang w:eastAsia="ru-RU"/>
              </w:rPr>
              <w:t>попередньо</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укладеного</w:t>
            </w:r>
            <w:proofErr w:type="spellEnd"/>
            <w:r w:rsidRPr="008C71B4">
              <w:rPr>
                <w:rFonts w:ascii="Times New Roman" w:eastAsia="Times New Roman" w:hAnsi="Times New Roman" w:cs="Times New Roman"/>
                <w:lang w:eastAsia="ru-RU"/>
              </w:rPr>
              <w:t xml:space="preserve"> договору в </w:t>
            </w:r>
            <w:proofErr w:type="spellStart"/>
            <w:r w:rsidRPr="008C71B4">
              <w:rPr>
                <w:rFonts w:ascii="Times New Roman" w:eastAsia="Times New Roman" w:hAnsi="Times New Roman" w:cs="Times New Roman"/>
                <w:lang w:eastAsia="ru-RU"/>
              </w:rPr>
              <w:t>бік</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погіршення</w:t>
            </w:r>
            <w:proofErr w:type="spellEnd"/>
            <w:r w:rsidRPr="008C71B4">
              <w:rPr>
                <w:rFonts w:ascii="Times New Roman" w:eastAsia="Times New Roman" w:hAnsi="Times New Roman" w:cs="Times New Roman"/>
                <w:lang w:eastAsia="ru-RU"/>
              </w:rPr>
              <w:t xml:space="preserve"> для </w:t>
            </w:r>
            <w:proofErr w:type="spellStart"/>
            <w:r w:rsidRPr="008C71B4">
              <w:rPr>
                <w:rFonts w:ascii="Times New Roman" w:eastAsia="Times New Roman" w:hAnsi="Times New Roman" w:cs="Times New Roman"/>
                <w:lang w:eastAsia="ru-RU"/>
              </w:rPr>
              <w:t>споживача</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із</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зазначенням</w:t>
            </w:r>
            <w:proofErr w:type="spellEnd"/>
            <w:r w:rsidRPr="008C71B4">
              <w:rPr>
                <w:rFonts w:ascii="Times New Roman" w:eastAsia="Times New Roman" w:hAnsi="Times New Roman" w:cs="Times New Roman"/>
                <w:lang w:eastAsia="ru-RU"/>
              </w:rPr>
              <w:t xml:space="preserve"> </w:t>
            </w:r>
            <w:proofErr w:type="spellStart"/>
            <w:r w:rsidRPr="008C71B4">
              <w:rPr>
                <w:rFonts w:ascii="Times New Roman" w:eastAsia="Times New Roman" w:hAnsi="Times New Roman" w:cs="Times New Roman"/>
                <w:lang w:eastAsia="ru-RU"/>
              </w:rPr>
              <w:t>переліку</w:t>
            </w:r>
            <w:proofErr w:type="spellEnd"/>
            <w:r w:rsidRPr="008C71B4">
              <w:rPr>
                <w:rFonts w:ascii="Times New Roman" w:eastAsia="Times New Roman" w:hAnsi="Times New Roman" w:cs="Times New Roman"/>
                <w:lang w:eastAsia="ru-RU"/>
              </w:rPr>
              <w:t xml:space="preserve"> та цифрового </w:t>
            </w:r>
            <w:proofErr w:type="spellStart"/>
            <w:r w:rsidRPr="008C71B4">
              <w:rPr>
                <w:rFonts w:ascii="Times New Roman" w:eastAsia="Times New Roman" w:hAnsi="Times New Roman" w:cs="Times New Roman"/>
                <w:lang w:eastAsia="ru-RU"/>
              </w:rPr>
              <w:t>зна</w:t>
            </w:r>
            <w:r>
              <w:rPr>
                <w:rFonts w:ascii="Times New Roman" w:eastAsia="Times New Roman" w:hAnsi="Times New Roman" w:cs="Times New Roman"/>
                <w:lang w:eastAsia="ru-RU"/>
              </w:rPr>
              <w:t>чення</w:t>
            </w:r>
            <w:proofErr w:type="spellEnd"/>
            <w:r>
              <w:rPr>
                <w:rFonts w:ascii="Times New Roman" w:eastAsia="Times New Roman" w:hAnsi="Times New Roman" w:cs="Times New Roman"/>
                <w:lang w:eastAsia="ru-RU"/>
              </w:rPr>
              <w:t xml:space="preserve"> умов, </w:t>
            </w:r>
            <w:proofErr w:type="spellStart"/>
            <w:r>
              <w:rPr>
                <w:rFonts w:ascii="Times New Roman" w:eastAsia="Times New Roman" w:hAnsi="Times New Roman" w:cs="Times New Roman"/>
                <w:lang w:eastAsia="ru-RU"/>
              </w:rPr>
              <w:t>що</w:t>
            </w:r>
            <w:proofErr w:type="spellEnd"/>
            <w:r>
              <w:rPr>
                <w:rFonts w:ascii="Times New Roman" w:eastAsia="Times New Roman" w:hAnsi="Times New Roman" w:cs="Times New Roman"/>
                <w:lang w:eastAsia="ru-RU"/>
              </w:rPr>
              <w:t xml:space="preserve"> </w:t>
            </w:r>
            <w:proofErr w:type="spellStart"/>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ідлягають</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зміні</w:t>
            </w:r>
            <w:proofErr w:type="spellEnd"/>
            <w:r>
              <w:rPr>
                <w:rFonts w:ascii="Times New Roman" w:eastAsia="Times New Roman" w:hAnsi="Times New Roman" w:cs="Times New Roman"/>
                <w:lang w:eastAsia="ru-RU"/>
              </w:rPr>
              <w:t>.</w:t>
            </w:r>
          </w:p>
          <w:p w:rsidR="00D37904" w:rsidRPr="00D37904" w:rsidRDefault="00D37904">
            <w:pPr>
              <w:rPr>
                <w:rFonts w:ascii="Times New Roman" w:hAnsi="Times New Roman" w:cs="Times New Roman"/>
              </w:rPr>
            </w:pPr>
          </w:p>
        </w:tc>
        <w:tc>
          <w:tcPr>
            <w:tcW w:w="4673" w:type="dxa"/>
          </w:tcPr>
          <w:p w:rsidR="00D37904" w:rsidRPr="00C214ED" w:rsidRDefault="00D37904" w:rsidP="00D37904">
            <w:pPr>
              <w:pStyle w:val="rvps2"/>
              <w:jc w:val="both"/>
              <w:rPr>
                <w:b/>
                <w:sz w:val="22"/>
                <w:szCs w:val="22"/>
              </w:rPr>
            </w:pPr>
            <w:r w:rsidRPr="00C214ED">
              <w:rPr>
                <w:b/>
                <w:sz w:val="22"/>
                <w:szCs w:val="22"/>
                <w:lang w:val="uk-UA"/>
              </w:rPr>
              <w:lastRenderedPageBreak/>
              <w:t>Кредитна спілка «ДОБРОБУТ</w:t>
            </w:r>
            <w:r w:rsidR="008C71B4" w:rsidRPr="00C214ED">
              <w:rPr>
                <w:b/>
                <w:sz w:val="22"/>
                <w:szCs w:val="22"/>
                <w:lang w:val="uk-UA"/>
              </w:rPr>
              <w:t>»</w:t>
            </w:r>
            <w:r w:rsidRPr="00C214ED">
              <w:rPr>
                <w:b/>
                <w:sz w:val="22"/>
                <w:szCs w:val="22"/>
                <w:lang w:val="uk-UA"/>
              </w:rPr>
              <w:t xml:space="preserve"> </w:t>
            </w:r>
            <w:proofErr w:type="spellStart"/>
            <w:r w:rsidRPr="00C214ED">
              <w:rPr>
                <w:b/>
                <w:sz w:val="22"/>
                <w:szCs w:val="22"/>
              </w:rPr>
              <w:t>попередж</w:t>
            </w:r>
            <w:r w:rsidRPr="00C214ED">
              <w:rPr>
                <w:b/>
                <w:sz w:val="22"/>
                <w:szCs w:val="22"/>
                <w:lang w:val="uk-UA"/>
              </w:rPr>
              <w:t>ає</w:t>
            </w:r>
            <w:proofErr w:type="spellEnd"/>
            <w:r w:rsidRPr="00C214ED">
              <w:rPr>
                <w:b/>
                <w:sz w:val="22"/>
                <w:szCs w:val="22"/>
                <w:lang w:val="uk-UA"/>
              </w:rPr>
              <w:t xml:space="preserve"> споживачів</w:t>
            </w:r>
            <w:r w:rsidRPr="00C214ED">
              <w:rPr>
                <w:b/>
                <w:sz w:val="22"/>
                <w:szCs w:val="22"/>
              </w:rPr>
              <w:t xml:space="preserve"> про:</w:t>
            </w:r>
          </w:p>
          <w:p w:rsidR="00521DC3" w:rsidRPr="00D62C9F" w:rsidRDefault="00560FF5" w:rsidP="00521DC3">
            <w:pPr>
              <w:pStyle w:val="rvps2"/>
              <w:jc w:val="both"/>
              <w:rPr>
                <w:b/>
                <w:sz w:val="22"/>
                <w:szCs w:val="22"/>
                <w:lang w:val="uk-UA"/>
              </w:rPr>
            </w:pPr>
            <w:r w:rsidRPr="00D62C9F">
              <w:rPr>
                <w:b/>
                <w:sz w:val="22"/>
                <w:szCs w:val="22"/>
                <w:lang w:val="uk-UA"/>
              </w:rPr>
              <w:t xml:space="preserve">- </w:t>
            </w:r>
            <w:r w:rsidR="00521DC3" w:rsidRPr="00D62C9F">
              <w:rPr>
                <w:b/>
                <w:sz w:val="22"/>
                <w:szCs w:val="22"/>
                <w:lang w:val="uk-UA"/>
              </w:rPr>
              <w:t>умовами Кредитного договору передбачені додаткові умови нарахування процентів за користування кредитом, зокрема:</w:t>
            </w:r>
          </w:p>
          <w:p w:rsidR="00521DC3" w:rsidRPr="00D62C9F" w:rsidRDefault="00521DC3" w:rsidP="00521DC3">
            <w:pPr>
              <w:pStyle w:val="rvps2"/>
              <w:jc w:val="both"/>
              <w:rPr>
                <w:b/>
                <w:sz w:val="22"/>
                <w:szCs w:val="22"/>
                <w:lang w:val="uk-UA"/>
              </w:rPr>
            </w:pPr>
            <w:r w:rsidRPr="00D62C9F">
              <w:rPr>
                <w:b/>
                <w:sz w:val="22"/>
                <w:szCs w:val="22"/>
                <w:lang w:val="uk-UA"/>
              </w:rPr>
              <w:t>1) Якщо кредит або його частина повертається в строк до першої установленої дати після погашення або отримання кредиту -0,096% за кожний день від дати і суми залишку кредиту;</w:t>
            </w:r>
          </w:p>
          <w:p w:rsidR="00521DC3" w:rsidRPr="00D62C9F" w:rsidRDefault="00521DC3" w:rsidP="00521DC3">
            <w:pPr>
              <w:pStyle w:val="rvps2"/>
              <w:jc w:val="both"/>
              <w:rPr>
                <w:b/>
                <w:sz w:val="22"/>
                <w:szCs w:val="22"/>
                <w:lang w:val="uk-UA"/>
              </w:rPr>
            </w:pPr>
            <w:r w:rsidRPr="00D62C9F">
              <w:rPr>
                <w:b/>
                <w:sz w:val="22"/>
                <w:szCs w:val="22"/>
                <w:lang w:val="uk-UA"/>
              </w:rPr>
              <w:t>2) Якщо кредит або його частина повертається в строк до другої установленої дати після погашення або отримання кредиту -0,102% за кожний день від дати і суми залишку кредиту;</w:t>
            </w:r>
          </w:p>
          <w:p w:rsidR="00521DC3" w:rsidRPr="00D62C9F" w:rsidRDefault="00521DC3" w:rsidP="00521DC3">
            <w:pPr>
              <w:pStyle w:val="rvps2"/>
              <w:jc w:val="both"/>
              <w:rPr>
                <w:b/>
                <w:sz w:val="22"/>
                <w:szCs w:val="22"/>
                <w:lang w:val="uk-UA"/>
              </w:rPr>
            </w:pPr>
            <w:r w:rsidRPr="00D62C9F">
              <w:rPr>
                <w:b/>
                <w:sz w:val="22"/>
                <w:szCs w:val="22"/>
                <w:lang w:val="uk-UA"/>
              </w:rPr>
              <w:t>3) Якщо кредит або його частина повертається в строк до третьої установленої дати після погашення або отримання кредиту -0,108% за кожний день від дати і суми залишку кредиту;</w:t>
            </w:r>
          </w:p>
          <w:p w:rsidR="00521DC3" w:rsidRPr="00D62C9F" w:rsidRDefault="00521DC3" w:rsidP="00521DC3">
            <w:pPr>
              <w:pStyle w:val="rvps2"/>
              <w:jc w:val="both"/>
              <w:rPr>
                <w:b/>
                <w:sz w:val="22"/>
                <w:szCs w:val="22"/>
                <w:lang w:val="uk-UA"/>
              </w:rPr>
            </w:pPr>
            <w:r w:rsidRPr="00D62C9F">
              <w:rPr>
                <w:b/>
                <w:sz w:val="22"/>
                <w:szCs w:val="22"/>
                <w:lang w:val="uk-UA"/>
              </w:rPr>
              <w:t xml:space="preserve">4) Якщо кредит або його частина повертається в строк до четвертої установленої дати після погашення або отримання кредиту -0,116% за кожний день </w:t>
            </w:r>
            <w:r w:rsidRPr="00D62C9F">
              <w:rPr>
                <w:b/>
                <w:sz w:val="22"/>
                <w:szCs w:val="22"/>
                <w:lang w:val="uk-UA"/>
              </w:rPr>
              <w:lastRenderedPageBreak/>
              <w:t>від дати і суми залишку кредиту;</w:t>
            </w:r>
          </w:p>
          <w:p w:rsidR="00521DC3" w:rsidRPr="00521DC3" w:rsidRDefault="00521DC3" w:rsidP="00521DC3">
            <w:pPr>
              <w:pStyle w:val="rvps2"/>
              <w:jc w:val="both"/>
              <w:rPr>
                <w:sz w:val="22"/>
                <w:szCs w:val="22"/>
                <w:lang w:val="uk-UA"/>
              </w:rPr>
            </w:pPr>
            <w:r w:rsidRPr="00D62C9F">
              <w:rPr>
                <w:b/>
                <w:sz w:val="22"/>
                <w:szCs w:val="22"/>
                <w:lang w:val="uk-UA"/>
              </w:rPr>
              <w:t>5) Якщо кредит не повертається у строк згідно цього Договору, розмір процентів за користування кредитом становить 0,15% за</w:t>
            </w:r>
            <w:r w:rsidRPr="00521DC3">
              <w:rPr>
                <w:sz w:val="22"/>
                <w:szCs w:val="22"/>
                <w:lang w:val="uk-UA"/>
              </w:rPr>
              <w:t xml:space="preserve"> кожний день від дати і суми залишку кредиту;</w:t>
            </w:r>
          </w:p>
          <w:p w:rsidR="0033305C" w:rsidRPr="00D62C9F" w:rsidRDefault="00521DC3" w:rsidP="007B72DD">
            <w:pPr>
              <w:pStyle w:val="rvps2"/>
              <w:jc w:val="both"/>
              <w:rPr>
                <w:b/>
                <w:sz w:val="22"/>
                <w:szCs w:val="22"/>
              </w:rPr>
            </w:pPr>
            <w:r w:rsidRPr="00D62C9F">
              <w:rPr>
                <w:b/>
                <w:sz w:val="22"/>
                <w:szCs w:val="22"/>
                <w:lang w:val="uk-UA"/>
              </w:rPr>
              <w:t xml:space="preserve">- </w:t>
            </w:r>
            <w:r w:rsidR="007B72DD" w:rsidRPr="00D62C9F">
              <w:rPr>
                <w:rStyle w:val="markedcontent"/>
                <w:b/>
                <w:sz w:val="22"/>
                <w:szCs w:val="22"/>
              </w:rPr>
              <w:t xml:space="preserve">у </w:t>
            </w:r>
            <w:proofErr w:type="spellStart"/>
            <w:r w:rsidR="007B72DD" w:rsidRPr="00D62C9F">
              <w:rPr>
                <w:rStyle w:val="markedcontent"/>
                <w:b/>
                <w:sz w:val="22"/>
                <w:szCs w:val="22"/>
              </w:rPr>
              <w:t>разі</w:t>
            </w:r>
            <w:proofErr w:type="spellEnd"/>
            <w:r w:rsidR="007B72DD" w:rsidRPr="00D62C9F">
              <w:rPr>
                <w:rStyle w:val="markedcontent"/>
                <w:b/>
                <w:sz w:val="22"/>
                <w:szCs w:val="22"/>
              </w:rPr>
              <w:t xml:space="preserve"> </w:t>
            </w:r>
            <w:proofErr w:type="spellStart"/>
            <w:r w:rsidR="007B72DD" w:rsidRPr="00D62C9F">
              <w:rPr>
                <w:rStyle w:val="markedcontent"/>
                <w:b/>
                <w:sz w:val="22"/>
                <w:szCs w:val="22"/>
              </w:rPr>
              <w:t>несвоєчасного</w:t>
            </w:r>
            <w:proofErr w:type="spellEnd"/>
            <w:r w:rsidR="007B72DD" w:rsidRPr="00D62C9F">
              <w:rPr>
                <w:rStyle w:val="markedcontent"/>
                <w:b/>
                <w:sz w:val="22"/>
                <w:szCs w:val="22"/>
              </w:rPr>
              <w:t xml:space="preserve"> </w:t>
            </w:r>
            <w:proofErr w:type="spellStart"/>
            <w:r w:rsidR="007B72DD" w:rsidRPr="00D62C9F">
              <w:rPr>
                <w:rStyle w:val="markedcontent"/>
                <w:b/>
                <w:sz w:val="22"/>
                <w:szCs w:val="22"/>
              </w:rPr>
              <w:t>надходження</w:t>
            </w:r>
            <w:proofErr w:type="spellEnd"/>
            <w:r w:rsidR="007B72DD" w:rsidRPr="00D62C9F">
              <w:rPr>
                <w:rStyle w:val="markedcontent"/>
                <w:b/>
                <w:sz w:val="22"/>
                <w:szCs w:val="22"/>
              </w:rPr>
              <w:t xml:space="preserve"> (</w:t>
            </w:r>
            <w:proofErr w:type="spellStart"/>
            <w:r w:rsidR="007B72DD" w:rsidRPr="00D62C9F">
              <w:rPr>
                <w:rStyle w:val="markedcontent"/>
                <w:b/>
                <w:sz w:val="22"/>
                <w:szCs w:val="22"/>
              </w:rPr>
              <w:t>прострочення</w:t>
            </w:r>
            <w:proofErr w:type="spellEnd"/>
            <w:r w:rsidR="007B72DD" w:rsidRPr="00D62C9F">
              <w:rPr>
                <w:rStyle w:val="markedcontent"/>
                <w:b/>
                <w:sz w:val="22"/>
                <w:szCs w:val="22"/>
              </w:rPr>
              <w:t xml:space="preserve">) планового платежу і </w:t>
            </w:r>
            <w:proofErr w:type="spellStart"/>
            <w:r w:rsidR="007B72DD" w:rsidRPr="00D62C9F">
              <w:rPr>
                <w:rStyle w:val="markedcontent"/>
                <w:b/>
                <w:sz w:val="22"/>
                <w:szCs w:val="22"/>
              </w:rPr>
              <w:t>накопичення</w:t>
            </w:r>
            <w:proofErr w:type="spellEnd"/>
            <w:r w:rsidR="007B72DD" w:rsidRPr="00D62C9F">
              <w:rPr>
                <w:rStyle w:val="markedcontent"/>
                <w:b/>
                <w:sz w:val="22"/>
                <w:szCs w:val="22"/>
              </w:rPr>
              <w:t xml:space="preserve"> боргу по </w:t>
            </w:r>
            <w:proofErr w:type="spellStart"/>
            <w:r w:rsidR="007B72DD" w:rsidRPr="00D62C9F">
              <w:rPr>
                <w:rStyle w:val="markedcontent"/>
                <w:b/>
                <w:sz w:val="22"/>
                <w:szCs w:val="22"/>
              </w:rPr>
              <w:t>сплаті</w:t>
            </w:r>
            <w:proofErr w:type="spellEnd"/>
            <w:r w:rsidR="007B72DD" w:rsidRPr="00D62C9F">
              <w:rPr>
                <w:rStyle w:val="markedcontent"/>
                <w:b/>
                <w:sz w:val="22"/>
                <w:szCs w:val="22"/>
                <w:lang w:val="uk-UA"/>
              </w:rPr>
              <w:t xml:space="preserve"> </w:t>
            </w:r>
            <w:r w:rsidR="007B72DD" w:rsidRPr="00D62C9F">
              <w:rPr>
                <w:rStyle w:val="markedcontent"/>
                <w:b/>
                <w:sz w:val="22"/>
                <w:szCs w:val="22"/>
              </w:rPr>
              <w:t xml:space="preserve">кредиту і </w:t>
            </w:r>
            <w:proofErr w:type="spellStart"/>
            <w:r w:rsidR="007B72DD" w:rsidRPr="00D62C9F">
              <w:rPr>
                <w:rStyle w:val="markedcontent"/>
                <w:b/>
                <w:sz w:val="22"/>
                <w:szCs w:val="22"/>
              </w:rPr>
              <w:t>процентів</w:t>
            </w:r>
            <w:proofErr w:type="spellEnd"/>
            <w:r w:rsidR="007B72DD" w:rsidRPr="00D62C9F">
              <w:rPr>
                <w:rStyle w:val="markedcontent"/>
                <w:b/>
                <w:sz w:val="22"/>
                <w:szCs w:val="22"/>
              </w:rPr>
              <w:t xml:space="preserve"> за </w:t>
            </w:r>
            <w:proofErr w:type="spellStart"/>
            <w:r w:rsidR="007B72DD" w:rsidRPr="00D62C9F">
              <w:rPr>
                <w:rStyle w:val="markedcontent"/>
                <w:b/>
                <w:sz w:val="22"/>
                <w:szCs w:val="22"/>
              </w:rPr>
              <w:t>користування</w:t>
            </w:r>
            <w:proofErr w:type="spellEnd"/>
            <w:r w:rsidR="007B72DD" w:rsidRPr="00D62C9F">
              <w:rPr>
                <w:rStyle w:val="markedcontent"/>
                <w:b/>
                <w:sz w:val="22"/>
                <w:szCs w:val="22"/>
              </w:rPr>
              <w:t xml:space="preserve"> кредитом </w:t>
            </w:r>
            <w:proofErr w:type="spellStart"/>
            <w:r w:rsidR="007B72DD" w:rsidRPr="00D62C9F">
              <w:rPr>
                <w:rStyle w:val="markedcontent"/>
                <w:b/>
                <w:sz w:val="22"/>
                <w:szCs w:val="22"/>
              </w:rPr>
              <w:t>більше</w:t>
            </w:r>
            <w:proofErr w:type="spellEnd"/>
            <w:r w:rsidR="007B72DD" w:rsidRPr="00D62C9F">
              <w:rPr>
                <w:rStyle w:val="markedcontent"/>
                <w:b/>
                <w:sz w:val="22"/>
                <w:szCs w:val="22"/>
              </w:rPr>
              <w:t xml:space="preserve"> , як на 3 </w:t>
            </w:r>
            <w:proofErr w:type="spellStart"/>
            <w:r w:rsidR="007B72DD" w:rsidRPr="00D62C9F">
              <w:rPr>
                <w:rStyle w:val="markedcontent"/>
                <w:b/>
                <w:sz w:val="22"/>
                <w:szCs w:val="22"/>
              </w:rPr>
              <w:t>місяця</w:t>
            </w:r>
            <w:proofErr w:type="spellEnd"/>
            <w:r w:rsidR="007B72DD" w:rsidRPr="00D62C9F">
              <w:rPr>
                <w:rStyle w:val="markedcontent"/>
                <w:b/>
                <w:sz w:val="22"/>
                <w:szCs w:val="22"/>
              </w:rPr>
              <w:t xml:space="preserve">, </w:t>
            </w:r>
            <w:r w:rsidR="007B72DD" w:rsidRPr="00D62C9F">
              <w:rPr>
                <w:rStyle w:val="markedcontent"/>
                <w:b/>
                <w:sz w:val="22"/>
                <w:szCs w:val="22"/>
                <w:lang w:val="uk-UA"/>
              </w:rPr>
              <w:t>Кредитна с</w:t>
            </w:r>
            <w:proofErr w:type="spellStart"/>
            <w:r w:rsidR="007B72DD" w:rsidRPr="00D62C9F">
              <w:rPr>
                <w:rStyle w:val="markedcontent"/>
                <w:b/>
                <w:sz w:val="22"/>
                <w:szCs w:val="22"/>
              </w:rPr>
              <w:t>пілка</w:t>
            </w:r>
            <w:proofErr w:type="spellEnd"/>
            <w:r w:rsidR="007B72DD" w:rsidRPr="00D62C9F">
              <w:rPr>
                <w:rStyle w:val="markedcontent"/>
                <w:b/>
                <w:sz w:val="22"/>
                <w:szCs w:val="22"/>
              </w:rPr>
              <w:t xml:space="preserve"> </w:t>
            </w:r>
            <w:proofErr w:type="spellStart"/>
            <w:r w:rsidR="007B72DD" w:rsidRPr="00D62C9F">
              <w:rPr>
                <w:rStyle w:val="markedcontent"/>
                <w:b/>
                <w:sz w:val="22"/>
                <w:szCs w:val="22"/>
              </w:rPr>
              <w:t>має</w:t>
            </w:r>
            <w:proofErr w:type="spellEnd"/>
            <w:r w:rsidR="007B72DD" w:rsidRPr="00D62C9F">
              <w:rPr>
                <w:rStyle w:val="markedcontent"/>
                <w:b/>
                <w:sz w:val="22"/>
                <w:szCs w:val="22"/>
              </w:rPr>
              <w:t xml:space="preserve"> право </w:t>
            </w:r>
            <w:proofErr w:type="spellStart"/>
            <w:r w:rsidR="007B72DD" w:rsidRPr="00D62C9F">
              <w:rPr>
                <w:rStyle w:val="markedcontent"/>
                <w:b/>
                <w:sz w:val="22"/>
                <w:szCs w:val="22"/>
              </w:rPr>
              <w:t>звернутися</w:t>
            </w:r>
            <w:proofErr w:type="spellEnd"/>
            <w:r w:rsidR="007B72DD" w:rsidRPr="00D62C9F">
              <w:rPr>
                <w:rStyle w:val="markedcontent"/>
                <w:b/>
                <w:sz w:val="22"/>
                <w:szCs w:val="22"/>
              </w:rPr>
              <w:t xml:space="preserve"> до суду для</w:t>
            </w:r>
            <w:r w:rsidR="007B72DD" w:rsidRPr="00D62C9F">
              <w:rPr>
                <w:rStyle w:val="markedcontent"/>
                <w:b/>
                <w:sz w:val="22"/>
                <w:szCs w:val="22"/>
                <w:lang w:val="uk-UA"/>
              </w:rPr>
              <w:t xml:space="preserve"> </w:t>
            </w:r>
            <w:proofErr w:type="spellStart"/>
            <w:r w:rsidR="007B72DD" w:rsidRPr="00D62C9F">
              <w:rPr>
                <w:rStyle w:val="markedcontent"/>
                <w:b/>
                <w:sz w:val="22"/>
                <w:szCs w:val="22"/>
              </w:rPr>
              <w:t>стягнення</w:t>
            </w:r>
            <w:proofErr w:type="spellEnd"/>
            <w:r w:rsidR="007B72DD" w:rsidRPr="00D62C9F">
              <w:rPr>
                <w:rStyle w:val="markedcontent"/>
                <w:b/>
                <w:sz w:val="22"/>
                <w:szCs w:val="22"/>
              </w:rPr>
              <w:t xml:space="preserve"> боргу у судовому поряд</w:t>
            </w:r>
            <w:r w:rsidR="008C71B4" w:rsidRPr="00D62C9F">
              <w:rPr>
                <w:rStyle w:val="markedcontent"/>
                <w:b/>
                <w:sz w:val="22"/>
                <w:szCs w:val="22"/>
              </w:rPr>
              <w:t xml:space="preserve">ку </w:t>
            </w:r>
            <w:proofErr w:type="spellStart"/>
            <w:r w:rsidR="008C71B4" w:rsidRPr="00D62C9F">
              <w:rPr>
                <w:rStyle w:val="markedcontent"/>
                <w:b/>
                <w:sz w:val="22"/>
                <w:szCs w:val="22"/>
              </w:rPr>
              <w:t>згідно</w:t>
            </w:r>
            <w:proofErr w:type="spellEnd"/>
            <w:r w:rsidR="008C71B4" w:rsidRPr="00D62C9F">
              <w:rPr>
                <w:rStyle w:val="markedcontent"/>
                <w:b/>
                <w:sz w:val="22"/>
                <w:szCs w:val="22"/>
              </w:rPr>
              <w:t xml:space="preserve"> </w:t>
            </w:r>
            <w:proofErr w:type="spellStart"/>
            <w:r w:rsidR="008C71B4" w:rsidRPr="00D62C9F">
              <w:rPr>
                <w:rStyle w:val="markedcontent"/>
                <w:b/>
                <w:sz w:val="22"/>
                <w:szCs w:val="22"/>
              </w:rPr>
              <w:t>законодавству</w:t>
            </w:r>
            <w:proofErr w:type="spellEnd"/>
            <w:r w:rsidR="008C71B4" w:rsidRPr="00D62C9F">
              <w:rPr>
                <w:rStyle w:val="markedcontent"/>
                <w:b/>
                <w:sz w:val="22"/>
                <w:szCs w:val="22"/>
              </w:rPr>
              <w:t xml:space="preserve"> </w:t>
            </w:r>
            <w:proofErr w:type="spellStart"/>
            <w:r w:rsidR="008C71B4" w:rsidRPr="00D62C9F">
              <w:rPr>
                <w:rStyle w:val="markedcontent"/>
                <w:b/>
                <w:sz w:val="22"/>
                <w:szCs w:val="22"/>
              </w:rPr>
              <w:t>України</w:t>
            </w:r>
            <w:proofErr w:type="spellEnd"/>
            <w:r w:rsidR="0033305C" w:rsidRPr="00D62C9F">
              <w:rPr>
                <w:b/>
                <w:sz w:val="22"/>
                <w:szCs w:val="22"/>
                <w:shd w:val="clear" w:color="auto" w:fill="FFFFFF"/>
                <w:lang w:val="uk-UA"/>
              </w:rPr>
              <w:t>;</w:t>
            </w:r>
          </w:p>
          <w:p w:rsidR="00D37904" w:rsidRPr="00D62C9F" w:rsidRDefault="0033305C" w:rsidP="00D37904">
            <w:pPr>
              <w:pStyle w:val="rvps2"/>
              <w:jc w:val="both"/>
              <w:rPr>
                <w:b/>
                <w:sz w:val="22"/>
                <w:szCs w:val="22"/>
                <w:lang w:val="uk-UA"/>
              </w:rPr>
            </w:pPr>
            <w:r w:rsidRPr="00D62C9F">
              <w:rPr>
                <w:b/>
                <w:sz w:val="22"/>
                <w:szCs w:val="22"/>
                <w:shd w:val="clear" w:color="auto" w:fill="FFFFFF"/>
                <w:lang w:val="uk-UA"/>
              </w:rPr>
              <w:t>-</w:t>
            </w:r>
            <w:bookmarkStart w:id="1" w:name="n63"/>
            <w:bookmarkEnd w:id="1"/>
            <w:r w:rsidR="00D37904" w:rsidRPr="00D62C9F">
              <w:rPr>
                <w:b/>
                <w:sz w:val="22"/>
                <w:szCs w:val="22"/>
              </w:rPr>
              <w:t xml:space="preserve"> </w:t>
            </w:r>
            <w:proofErr w:type="spellStart"/>
            <w:r w:rsidR="00D37904" w:rsidRPr="00D62C9F">
              <w:rPr>
                <w:b/>
                <w:sz w:val="22"/>
                <w:szCs w:val="22"/>
              </w:rPr>
              <w:t>порушення</w:t>
            </w:r>
            <w:proofErr w:type="spellEnd"/>
            <w:r w:rsidR="00D37904" w:rsidRPr="00D62C9F">
              <w:rPr>
                <w:b/>
                <w:sz w:val="22"/>
                <w:szCs w:val="22"/>
              </w:rPr>
              <w:t xml:space="preserve"> </w:t>
            </w:r>
            <w:proofErr w:type="spellStart"/>
            <w:r w:rsidR="00D37904" w:rsidRPr="00D62C9F">
              <w:rPr>
                <w:b/>
                <w:sz w:val="22"/>
                <w:szCs w:val="22"/>
              </w:rPr>
              <w:t>виконання</w:t>
            </w:r>
            <w:proofErr w:type="spellEnd"/>
            <w:r w:rsidR="00D37904" w:rsidRPr="00D62C9F">
              <w:rPr>
                <w:b/>
                <w:sz w:val="22"/>
                <w:szCs w:val="22"/>
              </w:rPr>
              <w:t xml:space="preserve"> </w:t>
            </w:r>
            <w:proofErr w:type="spellStart"/>
            <w:r w:rsidR="00D37904" w:rsidRPr="00D62C9F">
              <w:rPr>
                <w:b/>
                <w:sz w:val="22"/>
                <w:szCs w:val="22"/>
              </w:rPr>
              <w:t>зобов'язання</w:t>
            </w:r>
            <w:proofErr w:type="spellEnd"/>
            <w:r w:rsidR="00D37904" w:rsidRPr="00D62C9F">
              <w:rPr>
                <w:b/>
                <w:sz w:val="22"/>
                <w:szCs w:val="22"/>
              </w:rPr>
              <w:t xml:space="preserve"> </w:t>
            </w:r>
            <w:proofErr w:type="spellStart"/>
            <w:r w:rsidR="00D37904" w:rsidRPr="00D62C9F">
              <w:rPr>
                <w:b/>
                <w:sz w:val="22"/>
                <w:szCs w:val="22"/>
              </w:rPr>
              <w:t>щодо</w:t>
            </w:r>
            <w:proofErr w:type="spellEnd"/>
            <w:r w:rsidR="00D37904" w:rsidRPr="00D62C9F">
              <w:rPr>
                <w:b/>
                <w:sz w:val="22"/>
                <w:szCs w:val="22"/>
              </w:rPr>
              <w:t xml:space="preserve"> </w:t>
            </w:r>
            <w:proofErr w:type="spellStart"/>
            <w:r w:rsidR="00D37904" w:rsidRPr="00D62C9F">
              <w:rPr>
                <w:b/>
                <w:sz w:val="22"/>
                <w:szCs w:val="22"/>
              </w:rPr>
              <w:t>повернення</w:t>
            </w:r>
            <w:proofErr w:type="spellEnd"/>
            <w:r w:rsidR="00D37904" w:rsidRPr="00D62C9F">
              <w:rPr>
                <w:b/>
                <w:sz w:val="22"/>
                <w:szCs w:val="22"/>
              </w:rPr>
              <w:t xml:space="preserve"> </w:t>
            </w:r>
            <w:proofErr w:type="spellStart"/>
            <w:r w:rsidR="00D37904" w:rsidRPr="00D62C9F">
              <w:rPr>
                <w:b/>
                <w:sz w:val="22"/>
                <w:szCs w:val="22"/>
              </w:rPr>
              <w:t>споживчого</w:t>
            </w:r>
            <w:proofErr w:type="spellEnd"/>
            <w:r w:rsidR="00D37904" w:rsidRPr="00D62C9F">
              <w:rPr>
                <w:b/>
                <w:sz w:val="22"/>
                <w:szCs w:val="22"/>
              </w:rPr>
              <w:t xml:space="preserve"> кредиту </w:t>
            </w:r>
            <w:proofErr w:type="spellStart"/>
            <w:r w:rsidR="00D37904" w:rsidRPr="00D62C9F">
              <w:rPr>
                <w:b/>
                <w:sz w:val="22"/>
                <w:szCs w:val="22"/>
              </w:rPr>
              <w:t>може</w:t>
            </w:r>
            <w:proofErr w:type="spellEnd"/>
            <w:r w:rsidR="00D37904" w:rsidRPr="00D62C9F">
              <w:rPr>
                <w:b/>
                <w:sz w:val="22"/>
                <w:szCs w:val="22"/>
              </w:rPr>
              <w:t xml:space="preserve"> </w:t>
            </w:r>
            <w:proofErr w:type="spellStart"/>
            <w:r w:rsidR="00D37904" w:rsidRPr="00D62C9F">
              <w:rPr>
                <w:b/>
                <w:sz w:val="22"/>
                <w:szCs w:val="22"/>
              </w:rPr>
              <w:t>вплинути</w:t>
            </w:r>
            <w:proofErr w:type="spellEnd"/>
            <w:r w:rsidR="00D37904" w:rsidRPr="00D62C9F">
              <w:rPr>
                <w:b/>
                <w:sz w:val="22"/>
                <w:szCs w:val="22"/>
              </w:rPr>
              <w:t xml:space="preserve"> на </w:t>
            </w:r>
            <w:proofErr w:type="spellStart"/>
            <w:r w:rsidR="00D37904" w:rsidRPr="00D62C9F">
              <w:rPr>
                <w:b/>
                <w:sz w:val="22"/>
                <w:szCs w:val="22"/>
              </w:rPr>
              <w:t>кредитну</w:t>
            </w:r>
            <w:proofErr w:type="spellEnd"/>
            <w:r w:rsidR="00D37904" w:rsidRPr="00D62C9F">
              <w:rPr>
                <w:b/>
                <w:sz w:val="22"/>
                <w:szCs w:val="22"/>
              </w:rPr>
              <w:t xml:space="preserve"> </w:t>
            </w:r>
            <w:proofErr w:type="spellStart"/>
            <w:r w:rsidR="00D37904" w:rsidRPr="00D62C9F">
              <w:rPr>
                <w:b/>
                <w:sz w:val="22"/>
                <w:szCs w:val="22"/>
              </w:rPr>
              <w:t>історію</w:t>
            </w:r>
            <w:proofErr w:type="spellEnd"/>
            <w:r w:rsidRPr="00D62C9F">
              <w:rPr>
                <w:b/>
                <w:sz w:val="22"/>
                <w:szCs w:val="22"/>
                <w:lang w:val="uk-UA"/>
              </w:rPr>
              <w:t xml:space="preserve"> споживача</w:t>
            </w:r>
            <w:r w:rsidR="00D37904" w:rsidRPr="00D62C9F">
              <w:rPr>
                <w:b/>
                <w:sz w:val="22"/>
                <w:szCs w:val="22"/>
              </w:rPr>
              <w:t xml:space="preserve"> та </w:t>
            </w:r>
            <w:proofErr w:type="spellStart"/>
            <w:r w:rsidR="00D37904" w:rsidRPr="00D62C9F">
              <w:rPr>
                <w:b/>
                <w:sz w:val="22"/>
                <w:szCs w:val="22"/>
              </w:rPr>
              <w:t>ускладнити</w:t>
            </w:r>
            <w:proofErr w:type="spellEnd"/>
            <w:r w:rsidR="00D37904" w:rsidRPr="00D62C9F">
              <w:rPr>
                <w:b/>
                <w:sz w:val="22"/>
                <w:szCs w:val="22"/>
              </w:rPr>
              <w:t xml:space="preserve"> </w:t>
            </w:r>
            <w:proofErr w:type="spellStart"/>
            <w:r w:rsidR="00D37904" w:rsidRPr="00D62C9F">
              <w:rPr>
                <w:b/>
                <w:sz w:val="22"/>
                <w:szCs w:val="22"/>
              </w:rPr>
              <w:t>отримання</w:t>
            </w:r>
            <w:proofErr w:type="spellEnd"/>
            <w:r w:rsidR="00D37904" w:rsidRPr="00D62C9F">
              <w:rPr>
                <w:b/>
                <w:sz w:val="22"/>
                <w:szCs w:val="22"/>
              </w:rPr>
              <w:t xml:space="preserve"> </w:t>
            </w:r>
            <w:proofErr w:type="spellStart"/>
            <w:r w:rsidR="00D37904" w:rsidRPr="00D62C9F">
              <w:rPr>
                <w:b/>
                <w:sz w:val="22"/>
                <w:szCs w:val="22"/>
              </w:rPr>
              <w:t>споживчого</w:t>
            </w:r>
            <w:proofErr w:type="spellEnd"/>
            <w:r w:rsidR="00D37904" w:rsidRPr="00D62C9F">
              <w:rPr>
                <w:b/>
                <w:sz w:val="22"/>
                <w:szCs w:val="22"/>
              </w:rPr>
              <w:t xml:space="preserve"> кредиту </w:t>
            </w:r>
            <w:proofErr w:type="spellStart"/>
            <w:r w:rsidR="00D37904" w:rsidRPr="00D62C9F">
              <w:rPr>
                <w:b/>
                <w:sz w:val="22"/>
                <w:szCs w:val="22"/>
              </w:rPr>
              <w:t>надалі</w:t>
            </w:r>
            <w:proofErr w:type="spellEnd"/>
            <w:r w:rsidR="00D37904" w:rsidRPr="00D62C9F">
              <w:rPr>
                <w:b/>
                <w:sz w:val="22"/>
                <w:szCs w:val="22"/>
              </w:rPr>
              <w:t>;</w:t>
            </w:r>
          </w:p>
          <w:p w:rsidR="00D37904" w:rsidRPr="00D62C9F" w:rsidRDefault="0033305C" w:rsidP="00D37904">
            <w:pPr>
              <w:pStyle w:val="rvps2"/>
              <w:jc w:val="both"/>
              <w:rPr>
                <w:b/>
                <w:sz w:val="22"/>
                <w:szCs w:val="22"/>
                <w:lang w:val="uk-UA"/>
              </w:rPr>
            </w:pPr>
            <w:bookmarkStart w:id="2" w:name="n64"/>
            <w:bookmarkEnd w:id="2"/>
            <w:r w:rsidRPr="00D62C9F">
              <w:rPr>
                <w:b/>
                <w:sz w:val="22"/>
                <w:szCs w:val="22"/>
                <w:lang w:val="uk-UA"/>
              </w:rPr>
              <w:t xml:space="preserve">- Кредитна спілка «ДОБРОБУТ» </w:t>
            </w:r>
            <w:r w:rsidR="00D37904" w:rsidRPr="00D62C9F">
              <w:rPr>
                <w:b/>
                <w:sz w:val="22"/>
                <w:szCs w:val="22"/>
                <w:lang w:val="uk-UA"/>
              </w:rPr>
              <w:t xml:space="preserve"> </w:t>
            </w:r>
            <w:r w:rsidRPr="00D62C9F">
              <w:rPr>
                <w:b/>
                <w:sz w:val="22"/>
                <w:szCs w:val="22"/>
                <w:lang w:val="uk-UA"/>
              </w:rPr>
              <w:t xml:space="preserve">не </w:t>
            </w:r>
            <w:r w:rsidR="00D37904" w:rsidRPr="00D62C9F">
              <w:rPr>
                <w:b/>
                <w:sz w:val="22"/>
                <w:szCs w:val="22"/>
                <w:lang w:val="uk-UA"/>
              </w:rPr>
              <w:t>вимага</w:t>
            </w:r>
            <w:r w:rsidRPr="00D62C9F">
              <w:rPr>
                <w:b/>
                <w:sz w:val="22"/>
                <w:szCs w:val="22"/>
                <w:lang w:val="uk-UA"/>
              </w:rPr>
              <w:t>є</w:t>
            </w:r>
            <w:r w:rsidR="00D37904" w:rsidRPr="00D62C9F">
              <w:rPr>
                <w:b/>
                <w:sz w:val="22"/>
                <w:szCs w:val="22"/>
                <w:lang w:val="uk-UA"/>
              </w:rPr>
              <w:t xml:space="preserve"> від споживача придбання будь-яких товарів чи послуг від фінансової установи або спорідненої чи пов'язаної з ним особи як обов'язкову умову надання споживчого кредиту;</w:t>
            </w:r>
          </w:p>
          <w:p w:rsidR="00D37904" w:rsidRPr="00D62C9F" w:rsidRDefault="0033305C" w:rsidP="00D37904">
            <w:pPr>
              <w:pStyle w:val="rvps2"/>
              <w:jc w:val="both"/>
              <w:rPr>
                <w:b/>
                <w:sz w:val="22"/>
                <w:szCs w:val="22"/>
              </w:rPr>
            </w:pPr>
            <w:bookmarkStart w:id="3" w:name="n65"/>
            <w:bookmarkEnd w:id="3"/>
            <w:r w:rsidRPr="00D62C9F">
              <w:rPr>
                <w:b/>
                <w:sz w:val="22"/>
                <w:szCs w:val="22"/>
                <w:lang w:val="uk-UA"/>
              </w:rPr>
              <w:t>-</w:t>
            </w:r>
            <w:r w:rsidR="00D37904" w:rsidRPr="00D62C9F">
              <w:rPr>
                <w:b/>
                <w:sz w:val="22"/>
                <w:szCs w:val="22"/>
              </w:rPr>
              <w:t xml:space="preserve"> для </w:t>
            </w:r>
            <w:proofErr w:type="spellStart"/>
            <w:r w:rsidR="00D37904" w:rsidRPr="00D62C9F">
              <w:rPr>
                <w:b/>
                <w:sz w:val="22"/>
                <w:szCs w:val="22"/>
              </w:rPr>
              <w:t>прийняття</w:t>
            </w:r>
            <w:proofErr w:type="spellEnd"/>
            <w:r w:rsidR="00D37904" w:rsidRPr="00D62C9F">
              <w:rPr>
                <w:b/>
                <w:sz w:val="22"/>
                <w:szCs w:val="22"/>
              </w:rPr>
              <w:t xml:space="preserve"> </w:t>
            </w:r>
            <w:proofErr w:type="spellStart"/>
            <w:r w:rsidR="00D37904" w:rsidRPr="00D62C9F">
              <w:rPr>
                <w:b/>
                <w:sz w:val="22"/>
                <w:szCs w:val="22"/>
              </w:rPr>
              <w:t>усвідомленого</w:t>
            </w:r>
            <w:proofErr w:type="spellEnd"/>
            <w:r w:rsidR="00D37904" w:rsidRPr="00D62C9F">
              <w:rPr>
                <w:b/>
                <w:sz w:val="22"/>
                <w:szCs w:val="22"/>
              </w:rPr>
              <w:t xml:space="preserve"> </w:t>
            </w:r>
            <w:proofErr w:type="spellStart"/>
            <w:r w:rsidR="00D37904" w:rsidRPr="00D62C9F">
              <w:rPr>
                <w:b/>
                <w:sz w:val="22"/>
                <w:szCs w:val="22"/>
              </w:rPr>
              <w:t>рішення</w:t>
            </w:r>
            <w:proofErr w:type="spellEnd"/>
            <w:r w:rsidR="00D37904" w:rsidRPr="00D62C9F">
              <w:rPr>
                <w:b/>
                <w:sz w:val="22"/>
                <w:szCs w:val="22"/>
              </w:rPr>
              <w:t xml:space="preserve"> </w:t>
            </w:r>
            <w:proofErr w:type="spellStart"/>
            <w:r w:rsidR="00D37904" w:rsidRPr="00D62C9F">
              <w:rPr>
                <w:b/>
                <w:sz w:val="22"/>
                <w:szCs w:val="22"/>
              </w:rPr>
              <w:t>щодо</w:t>
            </w:r>
            <w:proofErr w:type="spellEnd"/>
            <w:r w:rsidR="00D37904" w:rsidRPr="00D62C9F">
              <w:rPr>
                <w:b/>
                <w:sz w:val="22"/>
                <w:szCs w:val="22"/>
              </w:rPr>
              <w:t xml:space="preserve"> </w:t>
            </w:r>
            <w:proofErr w:type="spellStart"/>
            <w:r w:rsidR="00D37904" w:rsidRPr="00D62C9F">
              <w:rPr>
                <w:b/>
                <w:sz w:val="22"/>
                <w:szCs w:val="22"/>
              </w:rPr>
              <w:t>отримання</w:t>
            </w:r>
            <w:proofErr w:type="spellEnd"/>
            <w:r w:rsidR="00D37904" w:rsidRPr="00D62C9F">
              <w:rPr>
                <w:b/>
                <w:sz w:val="22"/>
                <w:szCs w:val="22"/>
              </w:rPr>
              <w:t xml:space="preserve"> </w:t>
            </w:r>
            <w:proofErr w:type="spellStart"/>
            <w:r w:rsidR="00D37904" w:rsidRPr="00D62C9F">
              <w:rPr>
                <w:b/>
                <w:sz w:val="22"/>
                <w:szCs w:val="22"/>
              </w:rPr>
              <w:t>споживчого</w:t>
            </w:r>
            <w:proofErr w:type="spellEnd"/>
            <w:r w:rsidR="00D37904" w:rsidRPr="00D62C9F">
              <w:rPr>
                <w:b/>
                <w:sz w:val="22"/>
                <w:szCs w:val="22"/>
              </w:rPr>
              <w:t xml:space="preserve"> кредиту на </w:t>
            </w:r>
            <w:proofErr w:type="spellStart"/>
            <w:r w:rsidR="00D37904" w:rsidRPr="00D62C9F">
              <w:rPr>
                <w:b/>
                <w:sz w:val="22"/>
                <w:szCs w:val="22"/>
              </w:rPr>
              <w:t>запропонованих</w:t>
            </w:r>
            <w:proofErr w:type="spellEnd"/>
            <w:r w:rsidR="00D37904" w:rsidRPr="00D62C9F">
              <w:rPr>
                <w:b/>
                <w:sz w:val="22"/>
                <w:szCs w:val="22"/>
              </w:rPr>
              <w:t xml:space="preserve"> </w:t>
            </w:r>
            <w:proofErr w:type="spellStart"/>
            <w:r w:rsidR="00D37904" w:rsidRPr="00D62C9F">
              <w:rPr>
                <w:b/>
                <w:sz w:val="22"/>
                <w:szCs w:val="22"/>
              </w:rPr>
              <w:t>умовах</w:t>
            </w:r>
            <w:proofErr w:type="spellEnd"/>
            <w:r w:rsidR="00D37904" w:rsidRPr="00D62C9F">
              <w:rPr>
                <w:b/>
                <w:sz w:val="22"/>
                <w:szCs w:val="22"/>
              </w:rPr>
              <w:t xml:space="preserve"> </w:t>
            </w:r>
            <w:proofErr w:type="spellStart"/>
            <w:r w:rsidR="00D37904" w:rsidRPr="00D62C9F">
              <w:rPr>
                <w:b/>
                <w:sz w:val="22"/>
                <w:szCs w:val="22"/>
              </w:rPr>
              <w:t>споживач</w:t>
            </w:r>
            <w:proofErr w:type="spellEnd"/>
            <w:r w:rsidR="00D37904" w:rsidRPr="00D62C9F">
              <w:rPr>
                <w:b/>
                <w:sz w:val="22"/>
                <w:szCs w:val="22"/>
              </w:rPr>
              <w:t xml:space="preserve"> </w:t>
            </w:r>
            <w:proofErr w:type="spellStart"/>
            <w:r w:rsidR="00D37904" w:rsidRPr="00D62C9F">
              <w:rPr>
                <w:b/>
                <w:sz w:val="22"/>
                <w:szCs w:val="22"/>
              </w:rPr>
              <w:t>має</w:t>
            </w:r>
            <w:proofErr w:type="spellEnd"/>
            <w:r w:rsidR="00D37904" w:rsidRPr="00D62C9F">
              <w:rPr>
                <w:b/>
                <w:sz w:val="22"/>
                <w:szCs w:val="22"/>
              </w:rPr>
              <w:t xml:space="preserve"> право </w:t>
            </w:r>
            <w:proofErr w:type="spellStart"/>
            <w:r w:rsidR="00D37904" w:rsidRPr="00D62C9F">
              <w:rPr>
                <w:b/>
                <w:sz w:val="22"/>
                <w:szCs w:val="22"/>
              </w:rPr>
              <w:t>розглянути</w:t>
            </w:r>
            <w:proofErr w:type="spellEnd"/>
            <w:r w:rsidR="00D37904" w:rsidRPr="00D62C9F">
              <w:rPr>
                <w:b/>
                <w:sz w:val="22"/>
                <w:szCs w:val="22"/>
              </w:rPr>
              <w:t xml:space="preserve"> </w:t>
            </w:r>
            <w:proofErr w:type="spellStart"/>
            <w:r w:rsidR="00D37904" w:rsidRPr="00D62C9F">
              <w:rPr>
                <w:b/>
                <w:sz w:val="22"/>
                <w:szCs w:val="22"/>
              </w:rPr>
              <w:t>альтернативні</w:t>
            </w:r>
            <w:proofErr w:type="spellEnd"/>
            <w:r w:rsidR="00D37904" w:rsidRPr="00D62C9F">
              <w:rPr>
                <w:b/>
                <w:sz w:val="22"/>
                <w:szCs w:val="22"/>
              </w:rPr>
              <w:t xml:space="preserve"> </w:t>
            </w:r>
            <w:proofErr w:type="spellStart"/>
            <w:r w:rsidR="00D37904" w:rsidRPr="00D62C9F">
              <w:rPr>
                <w:b/>
                <w:sz w:val="22"/>
                <w:szCs w:val="22"/>
              </w:rPr>
              <w:t>різновиди</w:t>
            </w:r>
            <w:proofErr w:type="spellEnd"/>
            <w:r w:rsidR="00D37904" w:rsidRPr="00D62C9F">
              <w:rPr>
                <w:b/>
                <w:sz w:val="22"/>
                <w:szCs w:val="22"/>
              </w:rPr>
              <w:t xml:space="preserve"> </w:t>
            </w:r>
            <w:proofErr w:type="spellStart"/>
            <w:r w:rsidR="00D37904" w:rsidRPr="00D62C9F">
              <w:rPr>
                <w:b/>
                <w:sz w:val="22"/>
                <w:szCs w:val="22"/>
              </w:rPr>
              <w:t>споживчих</w:t>
            </w:r>
            <w:proofErr w:type="spellEnd"/>
            <w:r w:rsidR="00D37904" w:rsidRPr="00D62C9F">
              <w:rPr>
                <w:b/>
                <w:sz w:val="22"/>
                <w:szCs w:val="22"/>
              </w:rPr>
              <w:t xml:space="preserve"> </w:t>
            </w:r>
            <w:proofErr w:type="spellStart"/>
            <w:r w:rsidR="00D37904" w:rsidRPr="00D62C9F">
              <w:rPr>
                <w:b/>
                <w:sz w:val="22"/>
                <w:szCs w:val="22"/>
              </w:rPr>
              <w:t>кредитів</w:t>
            </w:r>
            <w:proofErr w:type="spellEnd"/>
            <w:r w:rsidR="00D37904" w:rsidRPr="00D62C9F">
              <w:rPr>
                <w:b/>
                <w:sz w:val="22"/>
                <w:szCs w:val="22"/>
              </w:rPr>
              <w:t xml:space="preserve"> та </w:t>
            </w:r>
            <w:proofErr w:type="spellStart"/>
            <w:r w:rsidR="00D37904" w:rsidRPr="00D62C9F">
              <w:rPr>
                <w:b/>
                <w:sz w:val="22"/>
                <w:szCs w:val="22"/>
              </w:rPr>
              <w:t>фінансових</w:t>
            </w:r>
            <w:proofErr w:type="spellEnd"/>
            <w:r w:rsidR="00D37904" w:rsidRPr="00D62C9F">
              <w:rPr>
                <w:b/>
                <w:sz w:val="22"/>
                <w:szCs w:val="22"/>
              </w:rPr>
              <w:t xml:space="preserve"> </w:t>
            </w:r>
            <w:proofErr w:type="spellStart"/>
            <w:r w:rsidR="00D37904" w:rsidRPr="00D62C9F">
              <w:rPr>
                <w:b/>
                <w:sz w:val="22"/>
                <w:szCs w:val="22"/>
              </w:rPr>
              <w:t>установ</w:t>
            </w:r>
            <w:proofErr w:type="spellEnd"/>
            <w:r w:rsidR="00D37904" w:rsidRPr="00D62C9F">
              <w:rPr>
                <w:b/>
                <w:sz w:val="22"/>
                <w:szCs w:val="22"/>
              </w:rPr>
              <w:t>;</w:t>
            </w:r>
          </w:p>
          <w:p w:rsidR="00D37904" w:rsidRPr="00D62C9F" w:rsidRDefault="00927CCC" w:rsidP="00D37904">
            <w:pPr>
              <w:pStyle w:val="rvps2"/>
              <w:jc w:val="both"/>
              <w:rPr>
                <w:b/>
                <w:sz w:val="22"/>
                <w:szCs w:val="22"/>
              </w:rPr>
            </w:pPr>
            <w:bookmarkStart w:id="4" w:name="n66"/>
            <w:bookmarkEnd w:id="4"/>
            <w:r w:rsidRPr="00D62C9F">
              <w:rPr>
                <w:b/>
                <w:sz w:val="22"/>
                <w:szCs w:val="22"/>
                <w:lang w:val="uk-UA"/>
              </w:rPr>
              <w:t>- Кредитна спілка «ДОБРОБУТ»</w:t>
            </w:r>
            <w:r w:rsidR="00D37904" w:rsidRPr="00D62C9F">
              <w:rPr>
                <w:b/>
                <w:sz w:val="22"/>
                <w:szCs w:val="22"/>
              </w:rPr>
              <w:t xml:space="preserve"> </w:t>
            </w:r>
            <w:proofErr w:type="spellStart"/>
            <w:r w:rsidR="00D37904" w:rsidRPr="00D62C9F">
              <w:rPr>
                <w:b/>
                <w:sz w:val="22"/>
                <w:szCs w:val="22"/>
              </w:rPr>
              <w:t>має</w:t>
            </w:r>
            <w:proofErr w:type="spellEnd"/>
            <w:r w:rsidR="00D37904" w:rsidRPr="00D62C9F">
              <w:rPr>
                <w:b/>
                <w:sz w:val="22"/>
                <w:szCs w:val="22"/>
              </w:rPr>
              <w:t xml:space="preserve"> право </w:t>
            </w:r>
            <w:proofErr w:type="spellStart"/>
            <w:r w:rsidR="00D37904" w:rsidRPr="00D62C9F">
              <w:rPr>
                <w:b/>
                <w:sz w:val="22"/>
                <w:szCs w:val="22"/>
              </w:rPr>
              <w:t>вносити</w:t>
            </w:r>
            <w:proofErr w:type="spellEnd"/>
            <w:r w:rsidR="00D37904" w:rsidRPr="00D62C9F">
              <w:rPr>
                <w:b/>
                <w:sz w:val="22"/>
                <w:szCs w:val="22"/>
              </w:rPr>
              <w:t xml:space="preserve"> </w:t>
            </w:r>
            <w:proofErr w:type="spellStart"/>
            <w:r w:rsidR="00D37904" w:rsidRPr="00D62C9F">
              <w:rPr>
                <w:b/>
                <w:sz w:val="22"/>
                <w:szCs w:val="22"/>
              </w:rPr>
              <w:t>зміни</w:t>
            </w:r>
            <w:proofErr w:type="spellEnd"/>
            <w:r w:rsidR="00D37904" w:rsidRPr="00D62C9F">
              <w:rPr>
                <w:b/>
                <w:sz w:val="22"/>
                <w:szCs w:val="22"/>
              </w:rPr>
              <w:t xml:space="preserve"> до </w:t>
            </w:r>
            <w:proofErr w:type="spellStart"/>
            <w:r w:rsidR="00D37904" w:rsidRPr="00D62C9F">
              <w:rPr>
                <w:b/>
                <w:sz w:val="22"/>
                <w:szCs w:val="22"/>
              </w:rPr>
              <w:t>укладених</w:t>
            </w:r>
            <w:proofErr w:type="spellEnd"/>
            <w:r w:rsidR="00D37904" w:rsidRPr="00D62C9F">
              <w:rPr>
                <w:b/>
                <w:sz w:val="22"/>
                <w:szCs w:val="22"/>
              </w:rPr>
              <w:t xml:space="preserve"> </w:t>
            </w:r>
            <w:proofErr w:type="spellStart"/>
            <w:r w:rsidR="00D37904" w:rsidRPr="00D62C9F">
              <w:rPr>
                <w:b/>
                <w:sz w:val="22"/>
                <w:szCs w:val="22"/>
              </w:rPr>
              <w:t>зі</w:t>
            </w:r>
            <w:proofErr w:type="spellEnd"/>
            <w:r w:rsidR="00D37904" w:rsidRPr="00D62C9F">
              <w:rPr>
                <w:b/>
                <w:sz w:val="22"/>
                <w:szCs w:val="22"/>
              </w:rPr>
              <w:t xml:space="preserve"> </w:t>
            </w:r>
            <w:proofErr w:type="spellStart"/>
            <w:r w:rsidR="00D37904" w:rsidRPr="00D62C9F">
              <w:rPr>
                <w:b/>
                <w:sz w:val="22"/>
                <w:szCs w:val="22"/>
              </w:rPr>
              <w:t>споживачами</w:t>
            </w:r>
            <w:proofErr w:type="spellEnd"/>
            <w:r w:rsidR="00D37904" w:rsidRPr="00D62C9F">
              <w:rPr>
                <w:b/>
                <w:sz w:val="22"/>
                <w:szCs w:val="22"/>
              </w:rPr>
              <w:t xml:space="preserve"> </w:t>
            </w:r>
            <w:proofErr w:type="spellStart"/>
            <w:r w:rsidR="00D37904" w:rsidRPr="00D62C9F">
              <w:rPr>
                <w:b/>
                <w:sz w:val="22"/>
                <w:szCs w:val="22"/>
              </w:rPr>
              <w:t>договорів</w:t>
            </w:r>
            <w:proofErr w:type="spellEnd"/>
            <w:r w:rsidR="00D37904" w:rsidRPr="00D62C9F">
              <w:rPr>
                <w:b/>
                <w:sz w:val="22"/>
                <w:szCs w:val="22"/>
              </w:rPr>
              <w:t xml:space="preserve"> про </w:t>
            </w:r>
            <w:proofErr w:type="spellStart"/>
            <w:r w:rsidR="00D37904" w:rsidRPr="00D62C9F">
              <w:rPr>
                <w:b/>
                <w:sz w:val="22"/>
                <w:szCs w:val="22"/>
              </w:rPr>
              <w:t>споживчий</w:t>
            </w:r>
            <w:proofErr w:type="spellEnd"/>
            <w:r w:rsidR="00D37904" w:rsidRPr="00D62C9F">
              <w:rPr>
                <w:b/>
                <w:sz w:val="22"/>
                <w:szCs w:val="22"/>
              </w:rPr>
              <w:t xml:space="preserve"> кредит </w:t>
            </w:r>
            <w:proofErr w:type="spellStart"/>
            <w:r w:rsidR="00D37904" w:rsidRPr="00D62C9F">
              <w:rPr>
                <w:b/>
                <w:sz w:val="22"/>
                <w:szCs w:val="22"/>
              </w:rPr>
              <w:t>тільки</w:t>
            </w:r>
            <w:proofErr w:type="spellEnd"/>
            <w:r w:rsidR="00D37904" w:rsidRPr="00D62C9F">
              <w:rPr>
                <w:b/>
                <w:sz w:val="22"/>
                <w:szCs w:val="22"/>
              </w:rPr>
              <w:t xml:space="preserve"> за </w:t>
            </w:r>
            <w:proofErr w:type="spellStart"/>
            <w:r w:rsidR="00D37904" w:rsidRPr="00D62C9F">
              <w:rPr>
                <w:b/>
                <w:sz w:val="22"/>
                <w:szCs w:val="22"/>
              </w:rPr>
              <w:t>згодою</w:t>
            </w:r>
            <w:proofErr w:type="spellEnd"/>
            <w:r w:rsidR="00D37904" w:rsidRPr="00D62C9F">
              <w:rPr>
                <w:b/>
                <w:sz w:val="22"/>
                <w:szCs w:val="22"/>
              </w:rPr>
              <w:t xml:space="preserve"> </w:t>
            </w:r>
            <w:proofErr w:type="spellStart"/>
            <w:r w:rsidR="00D37904" w:rsidRPr="00D62C9F">
              <w:rPr>
                <w:b/>
                <w:sz w:val="22"/>
                <w:szCs w:val="22"/>
              </w:rPr>
              <w:t>сторін</w:t>
            </w:r>
            <w:proofErr w:type="spellEnd"/>
            <w:r w:rsidR="00D37904" w:rsidRPr="00D62C9F">
              <w:rPr>
                <w:b/>
                <w:sz w:val="22"/>
                <w:szCs w:val="22"/>
              </w:rPr>
              <w:t>;</w:t>
            </w:r>
          </w:p>
          <w:p w:rsidR="00D37904" w:rsidRPr="00D62C9F" w:rsidRDefault="00927CCC" w:rsidP="00D37904">
            <w:pPr>
              <w:pStyle w:val="rvps2"/>
              <w:jc w:val="both"/>
              <w:rPr>
                <w:b/>
                <w:sz w:val="22"/>
                <w:szCs w:val="22"/>
              </w:rPr>
            </w:pPr>
            <w:bookmarkStart w:id="5" w:name="n67"/>
            <w:bookmarkEnd w:id="5"/>
            <w:r w:rsidRPr="00D62C9F">
              <w:rPr>
                <w:b/>
                <w:sz w:val="22"/>
                <w:szCs w:val="22"/>
                <w:lang w:val="uk-UA"/>
              </w:rPr>
              <w:t>- Креди</w:t>
            </w:r>
            <w:r w:rsidR="00DC2DC1" w:rsidRPr="00D62C9F">
              <w:rPr>
                <w:b/>
                <w:sz w:val="22"/>
                <w:szCs w:val="22"/>
                <w:lang w:val="uk-UA"/>
              </w:rPr>
              <w:t>т</w:t>
            </w:r>
            <w:r w:rsidRPr="00D62C9F">
              <w:rPr>
                <w:b/>
                <w:sz w:val="22"/>
                <w:szCs w:val="22"/>
                <w:lang w:val="uk-UA"/>
              </w:rPr>
              <w:t xml:space="preserve">на спілка «ДОБРОБУТ» </w:t>
            </w:r>
            <w:r w:rsidR="00DC2DC1" w:rsidRPr="00D62C9F">
              <w:rPr>
                <w:b/>
                <w:sz w:val="22"/>
                <w:szCs w:val="22"/>
                <w:lang w:val="uk-UA"/>
              </w:rPr>
              <w:t xml:space="preserve"> не надає рекламні матеріали </w:t>
            </w:r>
            <w:proofErr w:type="spellStart"/>
            <w:r w:rsidR="00D37904" w:rsidRPr="00D62C9F">
              <w:rPr>
                <w:b/>
                <w:sz w:val="22"/>
                <w:szCs w:val="22"/>
              </w:rPr>
              <w:t>засобами</w:t>
            </w:r>
            <w:proofErr w:type="spellEnd"/>
            <w:r w:rsidR="00D37904" w:rsidRPr="00D62C9F">
              <w:rPr>
                <w:b/>
                <w:sz w:val="22"/>
                <w:szCs w:val="22"/>
              </w:rPr>
              <w:t xml:space="preserve"> </w:t>
            </w:r>
            <w:proofErr w:type="spellStart"/>
            <w:r w:rsidR="00D37904" w:rsidRPr="00D62C9F">
              <w:rPr>
                <w:b/>
                <w:sz w:val="22"/>
                <w:szCs w:val="22"/>
              </w:rPr>
              <w:t>дистанційних</w:t>
            </w:r>
            <w:proofErr w:type="spellEnd"/>
            <w:r w:rsidR="00D37904" w:rsidRPr="00D62C9F">
              <w:rPr>
                <w:b/>
                <w:sz w:val="22"/>
                <w:szCs w:val="22"/>
              </w:rPr>
              <w:t xml:space="preserve"> </w:t>
            </w:r>
            <w:proofErr w:type="spellStart"/>
            <w:r w:rsidR="00D37904" w:rsidRPr="00D62C9F">
              <w:rPr>
                <w:b/>
                <w:sz w:val="22"/>
                <w:szCs w:val="22"/>
              </w:rPr>
              <w:t>каналів</w:t>
            </w:r>
            <w:proofErr w:type="spellEnd"/>
            <w:r w:rsidR="00D37904" w:rsidRPr="00D62C9F">
              <w:rPr>
                <w:b/>
                <w:sz w:val="22"/>
                <w:szCs w:val="22"/>
              </w:rPr>
              <w:t xml:space="preserve"> </w:t>
            </w:r>
            <w:proofErr w:type="spellStart"/>
            <w:r w:rsidR="00D37904" w:rsidRPr="00D62C9F">
              <w:rPr>
                <w:b/>
                <w:sz w:val="22"/>
                <w:szCs w:val="22"/>
              </w:rPr>
              <w:t>комунікації</w:t>
            </w:r>
            <w:proofErr w:type="spellEnd"/>
            <w:r w:rsidR="00D37904" w:rsidRPr="00D62C9F">
              <w:rPr>
                <w:b/>
                <w:sz w:val="22"/>
                <w:szCs w:val="22"/>
              </w:rPr>
              <w:t>;</w:t>
            </w:r>
          </w:p>
          <w:p w:rsidR="00D37904" w:rsidRPr="00D62C9F" w:rsidRDefault="00DC2DC1" w:rsidP="00D37904">
            <w:pPr>
              <w:pStyle w:val="rvps2"/>
              <w:jc w:val="both"/>
              <w:rPr>
                <w:b/>
                <w:sz w:val="22"/>
                <w:szCs w:val="22"/>
              </w:rPr>
            </w:pPr>
            <w:bookmarkStart w:id="6" w:name="n68"/>
            <w:bookmarkEnd w:id="6"/>
            <w:r w:rsidRPr="00D62C9F">
              <w:rPr>
                <w:b/>
                <w:sz w:val="22"/>
                <w:szCs w:val="22"/>
                <w:lang w:val="uk-UA"/>
              </w:rPr>
              <w:t>- Кредитна спілка «ДОБРОБУТ» не запроваджує будь-як</w:t>
            </w:r>
            <w:r w:rsidR="008C71B4" w:rsidRPr="00D62C9F">
              <w:rPr>
                <w:b/>
                <w:sz w:val="22"/>
                <w:szCs w:val="22"/>
                <w:lang w:val="uk-UA"/>
              </w:rPr>
              <w:t>і</w:t>
            </w:r>
            <w:r w:rsidRPr="00D62C9F">
              <w:rPr>
                <w:b/>
                <w:sz w:val="22"/>
                <w:szCs w:val="22"/>
                <w:lang w:val="uk-UA"/>
              </w:rPr>
              <w:t xml:space="preserve"> витрати</w:t>
            </w:r>
            <w:r w:rsidR="00D37904" w:rsidRPr="00D62C9F">
              <w:rPr>
                <w:b/>
                <w:sz w:val="22"/>
                <w:szCs w:val="22"/>
              </w:rPr>
              <w:t xml:space="preserve"> на </w:t>
            </w:r>
            <w:proofErr w:type="spellStart"/>
            <w:r w:rsidR="00D37904" w:rsidRPr="00D62C9F">
              <w:rPr>
                <w:b/>
                <w:sz w:val="22"/>
                <w:szCs w:val="22"/>
              </w:rPr>
              <w:t>сплату</w:t>
            </w:r>
            <w:proofErr w:type="spellEnd"/>
            <w:r w:rsidR="00D37904" w:rsidRPr="00D62C9F">
              <w:rPr>
                <w:b/>
                <w:sz w:val="22"/>
                <w:szCs w:val="22"/>
              </w:rPr>
              <w:t xml:space="preserve"> </w:t>
            </w:r>
            <w:proofErr w:type="spellStart"/>
            <w:r w:rsidR="00D37904" w:rsidRPr="00D62C9F">
              <w:rPr>
                <w:b/>
                <w:sz w:val="22"/>
                <w:szCs w:val="22"/>
              </w:rPr>
              <w:t>споживачем</w:t>
            </w:r>
            <w:proofErr w:type="spellEnd"/>
            <w:r w:rsidR="00D37904" w:rsidRPr="00D62C9F">
              <w:rPr>
                <w:b/>
                <w:sz w:val="22"/>
                <w:szCs w:val="22"/>
              </w:rPr>
              <w:t xml:space="preserve"> </w:t>
            </w:r>
            <w:proofErr w:type="spellStart"/>
            <w:r w:rsidR="00D37904" w:rsidRPr="00D62C9F">
              <w:rPr>
                <w:b/>
                <w:sz w:val="22"/>
                <w:szCs w:val="22"/>
              </w:rPr>
              <w:t>платежів</w:t>
            </w:r>
            <w:proofErr w:type="spellEnd"/>
            <w:r w:rsidR="00D37904" w:rsidRPr="00D62C9F">
              <w:rPr>
                <w:b/>
                <w:sz w:val="22"/>
                <w:szCs w:val="22"/>
              </w:rPr>
              <w:t xml:space="preserve"> за </w:t>
            </w:r>
            <w:proofErr w:type="spellStart"/>
            <w:r w:rsidR="00D37904" w:rsidRPr="00D62C9F">
              <w:rPr>
                <w:b/>
                <w:sz w:val="22"/>
                <w:szCs w:val="22"/>
              </w:rPr>
              <w:t>користування</w:t>
            </w:r>
            <w:proofErr w:type="spellEnd"/>
            <w:r w:rsidR="00D37904" w:rsidRPr="00D62C9F">
              <w:rPr>
                <w:b/>
                <w:sz w:val="22"/>
                <w:szCs w:val="22"/>
              </w:rPr>
              <w:t xml:space="preserve"> </w:t>
            </w:r>
            <w:proofErr w:type="spellStart"/>
            <w:r w:rsidR="00D37904" w:rsidRPr="00D62C9F">
              <w:rPr>
                <w:b/>
                <w:sz w:val="22"/>
                <w:szCs w:val="22"/>
              </w:rPr>
              <w:t>споживчим</w:t>
            </w:r>
            <w:proofErr w:type="spellEnd"/>
            <w:r w:rsidR="00D37904" w:rsidRPr="00D62C9F">
              <w:rPr>
                <w:b/>
                <w:sz w:val="22"/>
                <w:szCs w:val="22"/>
              </w:rPr>
              <w:t xml:space="preserve"> к</w:t>
            </w:r>
            <w:bookmarkStart w:id="7" w:name="_GoBack"/>
            <w:bookmarkEnd w:id="7"/>
            <w:r w:rsidR="00D37904" w:rsidRPr="00D62C9F">
              <w:rPr>
                <w:b/>
                <w:sz w:val="22"/>
                <w:szCs w:val="22"/>
              </w:rPr>
              <w:t>редитом;</w:t>
            </w:r>
          </w:p>
          <w:p w:rsidR="00D37904" w:rsidRPr="00D62C9F" w:rsidRDefault="00C310A0" w:rsidP="00D37904">
            <w:pPr>
              <w:pStyle w:val="rvps2"/>
              <w:jc w:val="both"/>
              <w:rPr>
                <w:b/>
                <w:sz w:val="22"/>
                <w:szCs w:val="22"/>
              </w:rPr>
            </w:pPr>
            <w:bookmarkStart w:id="8" w:name="n69"/>
            <w:bookmarkEnd w:id="8"/>
            <w:r w:rsidRPr="00D62C9F">
              <w:rPr>
                <w:b/>
                <w:sz w:val="22"/>
                <w:szCs w:val="22"/>
                <w:lang w:val="uk-UA"/>
              </w:rPr>
              <w:t xml:space="preserve">- </w:t>
            </w:r>
            <w:proofErr w:type="spellStart"/>
            <w:r w:rsidR="00D37904" w:rsidRPr="00D62C9F">
              <w:rPr>
                <w:b/>
                <w:sz w:val="22"/>
                <w:szCs w:val="22"/>
              </w:rPr>
              <w:t>ініціювання</w:t>
            </w:r>
            <w:proofErr w:type="spellEnd"/>
            <w:r w:rsidR="00D37904" w:rsidRPr="00D62C9F">
              <w:rPr>
                <w:b/>
                <w:sz w:val="22"/>
                <w:szCs w:val="22"/>
              </w:rPr>
              <w:t xml:space="preserve"> </w:t>
            </w:r>
            <w:proofErr w:type="spellStart"/>
            <w:r w:rsidR="00D37904" w:rsidRPr="00D62C9F">
              <w:rPr>
                <w:b/>
                <w:sz w:val="22"/>
                <w:szCs w:val="22"/>
              </w:rPr>
              <w:t>споживачем</w:t>
            </w:r>
            <w:proofErr w:type="spellEnd"/>
            <w:r w:rsidR="00D37904" w:rsidRPr="00D62C9F">
              <w:rPr>
                <w:b/>
                <w:sz w:val="22"/>
                <w:szCs w:val="22"/>
              </w:rPr>
              <w:t xml:space="preserve"> </w:t>
            </w:r>
            <w:proofErr w:type="spellStart"/>
            <w:r w:rsidR="00D37904" w:rsidRPr="00D62C9F">
              <w:rPr>
                <w:b/>
                <w:sz w:val="22"/>
                <w:szCs w:val="22"/>
              </w:rPr>
              <w:t>продовження</w:t>
            </w:r>
            <w:proofErr w:type="spellEnd"/>
            <w:r w:rsidR="00D37904" w:rsidRPr="00D62C9F">
              <w:rPr>
                <w:b/>
                <w:sz w:val="22"/>
                <w:szCs w:val="22"/>
              </w:rPr>
              <w:t xml:space="preserve"> (</w:t>
            </w:r>
            <w:proofErr w:type="spellStart"/>
            <w:r w:rsidR="00D37904" w:rsidRPr="00D62C9F">
              <w:rPr>
                <w:b/>
                <w:sz w:val="22"/>
                <w:szCs w:val="22"/>
              </w:rPr>
              <w:t>лонгації</w:t>
            </w:r>
            <w:proofErr w:type="spellEnd"/>
            <w:r w:rsidR="00D37904" w:rsidRPr="00D62C9F">
              <w:rPr>
                <w:b/>
                <w:sz w:val="22"/>
                <w:szCs w:val="22"/>
              </w:rPr>
              <w:t xml:space="preserve">, </w:t>
            </w:r>
            <w:proofErr w:type="spellStart"/>
            <w:r w:rsidR="00D37904" w:rsidRPr="00D62C9F">
              <w:rPr>
                <w:b/>
                <w:sz w:val="22"/>
                <w:szCs w:val="22"/>
              </w:rPr>
              <w:t>пролонгації</w:t>
            </w:r>
            <w:proofErr w:type="spellEnd"/>
            <w:r w:rsidR="00D37904" w:rsidRPr="00D62C9F">
              <w:rPr>
                <w:b/>
                <w:sz w:val="22"/>
                <w:szCs w:val="22"/>
              </w:rPr>
              <w:t xml:space="preserve">) строку </w:t>
            </w:r>
            <w:proofErr w:type="spellStart"/>
            <w:r w:rsidR="00D37904" w:rsidRPr="00D62C9F">
              <w:rPr>
                <w:b/>
                <w:sz w:val="22"/>
                <w:szCs w:val="22"/>
              </w:rPr>
              <w:t>погашення</w:t>
            </w:r>
            <w:proofErr w:type="spellEnd"/>
            <w:r w:rsidR="00D37904" w:rsidRPr="00D62C9F">
              <w:rPr>
                <w:b/>
                <w:sz w:val="22"/>
                <w:szCs w:val="22"/>
              </w:rPr>
              <w:t xml:space="preserve"> </w:t>
            </w:r>
            <w:proofErr w:type="spellStart"/>
            <w:r w:rsidR="00D37904" w:rsidRPr="00D62C9F">
              <w:rPr>
                <w:b/>
                <w:sz w:val="22"/>
                <w:szCs w:val="22"/>
              </w:rPr>
              <w:t>споживчого</w:t>
            </w:r>
            <w:proofErr w:type="spellEnd"/>
            <w:r w:rsidR="00D37904" w:rsidRPr="00D62C9F">
              <w:rPr>
                <w:b/>
                <w:sz w:val="22"/>
                <w:szCs w:val="22"/>
              </w:rPr>
              <w:t xml:space="preserve"> кредиту (строку </w:t>
            </w:r>
            <w:proofErr w:type="spellStart"/>
            <w:r w:rsidR="00D37904" w:rsidRPr="00D62C9F">
              <w:rPr>
                <w:b/>
                <w:sz w:val="22"/>
                <w:szCs w:val="22"/>
              </w:rPr>
              <w:t>виконання</w:t>
            </w:r>
            <w:proofErr w:type="spellEnd"/>
            <w:r w:rsidR="00D37904" w:rsidRPr="00D62C9F">
              <w:rPr>
                <w:b/>
                <w:sz w:val="22"/>
                <w:szCs w:val="22"/>
              </w:rPr>
              <w:t xml:space="preserve"> грошового </w:t>
            </w:r>
            <w:proofErr w:type="spellStart"/>
            <w:r w:rsidR="00D37904" w:rsidRPr="00D62C9F">
              <w:rPr>
                <w:b/>
                <w:sz w:val="22"/>
                <w:szCs w:val="22"/>
              </w:rPr>
              <w:t>зобов'язання</w:t>
            </w:r>
            <w:proofErr w:type="spellEnd"/>
            <w:r w:rsidR="00D37904" w:rsidRPr="00D62C9F">
              <w:rPr>
                <w:b/>
                <w:sz w:val="22"/>
                <w:szCs w:val="22"/>
              </w:rPr>
              <w:t xml:space="preserve">)/строку </w:t>
            </w:r>
            <w:proofErr w:type="spellStart"/>
            <w:r w:rsidR="00D37904" w:rsidRPr="00D62C9F">
              <w:rPr>
                <w:b/>
                <w:sz w:val="22"/>
                <w:szCs w:val="22"/>
              </w:rPr>
              <w:t>кредитування</w:t>
            </w:r>
            <w:proofErr w:type="spellEnd"/>
            <w:r w:rsidR="00D37904" w:rsidRPr="00D62C9F">
              <w:rPr>
                <w:b/>
                <w:sz w:val="22"/>
                <w:szCs w:val="22"/>
              </w:rPr>
              <w:t xml:space="preserve">/строку </w:t>
            </w:r>
            <w:proofErr w:type="spellStart"/>
            <w:r w:rsidR="00D37904" w:rsidRPr="00D62C9F">
              <w:rPr>
                <w:b/>
                <w:sz w:val="22"/>
                <w:szCs w:val="22"/>
              </w:rPr>
              <w:t>дії</w:t>
            </w:r>
            <w:proofErr w:type="spellEnd"/>
            <w:r w:rsidR="00D37904" w:rsidRPr="00D62C9F">
              <w:rPr>
                <w:b/>
                <w:sz w:val="22"/>
                <w:szCs w:val="22"/>
              </w:rPr>
              <w:t xml:space="preserve"> договору про </w:t>
            </w:r>
            <w:proofErr w:type="spellStart"/>
            <w:r w:rsidR="00D37904" w:rsidRPr="00D62C9F">
              <w:rPr>
                <w:b/>
                <w:sz w:val="22"/>
                <w:szCs w:val="22"/>
              </w:rPr>
              <w:t>споживчий</w:t>
            </w:r>
            <w:proofErr w:type="spellEnd"/>
            <w:r w:rsidR="00D37904" w:rsidRPr="00D62C9F">
              <w:rPr>
                <w:b/>
                <w:sz w:val="22"/>
                <w:szCs w:val="22"/>
              </w:rPr>
              <w:t xml:space="preserve"> кредит</w:t>
            </w:r>
            <w:r w:rsidR="007B72DD" w:rsidRPr="00D62C9F">
              <w:rPr>
                <w:b/>
                <w:sz w:val="22"/>
                <w:szCs w:val="22"/>
                <w:lang w:val="uk-UA"/>
              </w:rPr>
              <w:t>)</w:t>
            </w:r>
            <w:r w:rsidR="00D37904" w:rsidRPr="00D62C9F">
              <w:rPr>
                <w:b/>
                <w:sz w:val="22"/>
                <w:szCs w:val="22"/>
              </w:rPr>
              <w:t xml:space="preserve"> </w:t>
            </w:r>
            <w:proofErr w:type="spellStart"/>
            <w:r w:rsidR="00D37904" w:rsidRPr="00D62C9F">
              <w:rPr>
                <w:b/>
                <w:sz w:val="22"/>
                <w:szCs w:val="22"/>
              </w:rPr>
              <w:t>здійснюється</w:t>
            </w:r>
            <w:proofErr w:type="spellEnd"/>
            <w:r w:rsidR="007B72DD" w:rsidRPr="00D62C9F">
              <w:rPr>
                <w:b/>
                <w:sz w:val="22"/>
                <w:szCs w:val="22"/>
                <w:lang w:val="uk-UA"/>
              </w:rPr>
              <w:t xml:space="preserve"> на підставі заяви споживача</w:t>
            </w:r>
            <w:r w:rsidR="00D37904" w:rsidRPr="00D62C9F">
              <w:rPr>
                <w:b/>
                <w:sz w:val="22"/>
                <w:szCs w:val="22"/>
              </w:rPr>
              <w:t xml:space="preserve"> </w:t>
            </w:r>
            <w:r w:rsidR="007B72DD" w:rsidRPr="00D62C9F">
              <w:rPr>
                <w:b/>
                <w:sz w:val="22"/>
                <w:szCs w:val="22"/>
                <w:lang w:val="uk-UA"/>
              </w:rPr>
              <w:t xml:space="preserve">на строк 3 (три) міс. за </w:t>
            </w:r>
            <w:r w:rsidR="007B72DD" w:rsidRPr="00D62C9F">
              <w:rPr>
                <w:b/>
                <w:sz w:val="22"/>
                <w:szCs w:val="22"/>
                <w:lang w:val="uk-UA"/>
              </w:rPr>
              <w:lastRenderedPageBreak/>
              <w:t>рішенням Кредитного комітету без змін умов Кредитного договору</w:t>
            </w:r>
            <w:r w:rsidRPr="00D62C9F">
              <w:rPr>
                <w:b/>
                <w:sz w:val="22"/>
                <w:szCs w:val="22"/>
              </w:rPr>
              <w:t>.</w:t>
            </w:r>
          </w:p>
          <w:p w:rsidR="00C96FC2" w:rsidRPr="00D37904" w:rsidRDefault="00C96FC2"/>
        </w:tc>
      </w:tr>
      <w:tr w:rsidR="00C96FC2" w:rsidTr="00C214ED">
        <w:trPr>
          <w:trHeight w:val="1124"/>
        </w:trPr>
        <w:tc>
          <w:tcPr>
            <w:tcW w:w="4672" w:type="dxa"/>
          </w:tcPr>
          <w:p w:rsidR="00C96FC2" w:rsidRPr="007B72DD" w:rsidRDefault="008C71B4">
            <w:pPr>
              <w:rPr>
                <w:rFonts w:ascii="Times New Roman" w:hAnsi="Times New Roman" w:cs="Times New Roman"/>
                <w:lang w:val="uk-UA"/>
              </w:rPr>
            </w:pPr>
            <w:r>
              <w:rPr>
                <w:rStyle w:val="rvts0"/>
                <w:rFonts w:ascii="Times New Roman" w:hAnsi="Times New Roman" w:cs="Times New Roman"/>
                <w:lang w:val="uk-UA"/>
              </w:rPr>
              <w:lastRenderedPageBreak/>
              <w:t xml:space="preserve">8. </w:t>
            </w:r>
            <w:r w:rsidR="007B72DD" w:rsidRPr="007B72DD">
              <w:rPr>
                <w:rStyle w:val="rvts0"/>
                <w:rFonts w:ascii="Times New Roman" w:hAnsi="Times New Roman" w:cs="Times New Roman"/>
                <w:lang w:val="uk-UA"/>
              </w:rPr>
              <w:t>К</w:t>
            </w:r>
            <w:proofErr w:type="spellStart"/>
            <w:r w:rsidR="007B72DD" w:rsidRPr="007B72DD">
              <w:rPr>
                <w:rStyle w:val="rvts0"/>
                <w:rFonts w:ascii="Times New Roman" w:hAnsi="Times New Roman" w:cs="Times New Roman"/>
              </w:rPr>
              <w:t>алькулятор</w:t>
            </w:r>
            <w:proofErr w:type="spellEnd"/>
          </w:p>
        </w:tc>
        <w:tc>
          <w:tcPr>
            <w:tcW w:w="4673" w:type="dxa"/>
          </w:tcPr>
          <w:p w:rsidR="00E220A5" w:rsidRPr="00E220A5" w:rsidRDefault="007B72DD" w:rsidP="00C214ED">
            <w:pPr>
              <w:jc w:val="both"/>
              <w:rPr>
                <w:rFonts w:ascii="Times New Roman" w:hAnsi="Times New Roman" w:cs="Times New Roman"/>
                <w:lang w:val="uk-UA"/>
              </w:rPr>
            </w:pPr>
            <w:proofErr w:type="spellStart"/>
            <w:r w:rsidRPr="007B72DD">
              <w:rPr>
                <w:rFonts w:ascii="Times New Roman" w:hAnsi="Times New Roman" w:cs="Times New Roman"/>
              </w:rPr>
              <w:t>Кредитний</w:t>
            </w:r>
            <w:proofErr w:type="spellEnd"/>
            <w:r w:rsidRPr="007B72DD">
              <w:rPr>
                <w:rFonts w:ascii="Times New Roman" w:hAnsi="Times New Roman" w:cs="Times New Roman"/>
              </w:rPr>
              <w:t xml:space="preserve"> калькулятор </w:t>
            </w:r>
            <w:r w:rsidR="008C71B4">
              <w:rPr>
                <w:rFonts w:ascii="Times New Roman" w:hAnsi="Times New Roman" w:cs="Times New Roman"/>
                <w:lang w:val="uk-UA"/>
              </w:rPr>
              <w:t xml:space="preserve">розміщений на веб-сайті: </w:t>
            </w:r>
            <w:hyperlink r:id="rId6" w:history="1">
              <w:r w:rsidR="00E220A5" w:rsidRPr="005A6A70">
                <w:rPr>
                  <w:rStyle w:val="a5"/>
                  <w:rFonts w:ascii="Times New Roman" w:hAnsi="Times New Roman" w:cs="Times New Roman"/>
                  <w:lang w:val="uk-UA"/>
                </w:rPr>
                <w:t>http://ksdobrobut.uafin.net</w:t>
              </w:r>
            </w:hyperlink>
          </w:p>
        </w:tc>
      </w:tr>
      <w:tr w:rsidR="007B72DD" w:rsidRPr="00D62C9F" w:rsidTr="00C96FC2">
        <w:tc>
          <w:tcPr>
            <w:tcW w:w="4672" w:type="dxa"/>
          </w:tcPr>
          <w:p w:rsidR="007B72DD" w:rsidRPr="009F7F29" w:rsidRDefault="009F7F29" w:rsidP="009F7F29">
            <w:pPr>
              <w:jc w:val="both"/>
              <w:rPr>
                <w:rFonts w:ascii="Times New Roman" w:hAnsi="Times New Roman" w:cs="Times New Roman"/>
                <w:lang w:val="uk-UA"/>
              </w:rPr>
            </w:pPr>
            <w:r w:rsidRPr="009F7F29">
              <w:rPr>
                <w:rFonts w:ascii="Times New Roman" w:hAnsi="Times New Roman" w:cs="Times New Roman"/>
                <w:lang w:val="uk-UA"/>
              </w:rPr>
              <w:t>9.Г</w:t>
            </w:r>
            <w:proofErr w:type="spellStart"/>
            <w:r w:rsidRPr="009F7F29">
              <w:rPr>
                <w:rFonts w:ascii="Times New Roman" w:hAnsi="Times New Roman" w:cs="Times New Roman"/>
                <w:shd w:val="clear" w:color="auto" w:fill="FFFFFF"/>
              </w:rPr>
              <w:t>іперпосилання</w:t>
            </w:r>
            <w:proofErr w:type="spellEnd"/>
            <w:r w:rsidRPr="009F7F29">
              <w:rPr>
                <w:rFonts w:ascii="Times New Roman" w:hAnsi="Times New Roman" w:cs="Times New Roman"/>
                <w:shd w:val="clear" w:color="auto" w:fill="FFFFFF"/>
              </w:rPr>
              <w:t xml:space="preserve"> на </w:t>
            </w:r>
            <w:proofErr w:type="spellStart"/>
            <w:r w:rsidRPr="009F7F29">
              <w:rPr>
                <w:rFonts w:ascii="Times New Roman" w:hAnsi="Times New Roman" w:cs="Times New Roman"/>
                <w:shd w:val="clear" w:color="auto" w:fill="FFFFFF"/>
              </w:rPr>
              <w:t>сторінку</w:t>
            </w:r>
            <w:proofErr w:type="spellEnd"/>
            <w:r w:rsidRPr="009F7F29">
              <w:rPr>
                <w:rFonts w:ascii="Times New Roman" w:hAnsi="Times New Roman" w:cs="Times New Roman"/>
                <w:shd w:val="clear" w:color="auto" w:fill="FFFFFF"/>
              </w:rPr>
              <w:t xml:space="preserve"> </w:t>
            </w:r>
            <w:proofErr w:type="spellStart"/>
            <w:r w:rsidRPr="009F7F29">
              <w:rPr>
                <w:rFonts w:ascii="Times New Roman" w:hAnsi="Times New Roman" w:cs="Times New Roman"/>
                <w:shd w:val="clear" w:color="auto" w:fill="FFFFFF"/>
              </w:rPr>
              <w:t>офіційного</w:t>
            </w:r>
            <w:proofErr w:type="spellEnd"/>
            <w:r w:rsidRPr="009F7F29">
              <w:rPr>
                <w:rFonts w:ascii="Times New Roman" w:hAnsi="Times New Roman" w:cs="Times New Roman"/>
                <w:shd w:val="clear" w:color="auto" w:fill="FFFFFF"/>
              </w:rPr>
              <w:t xml:space="preserve"> </w:t>
            </w:r>
            <w:proofErr w:type="spellStart"/>
            <w:r w:rsidRPr="009F7F29">
              <w:rPr>
                <w:rFonts w:ascii="Times New Roman" w:hAnsi="Times New Roman" w:cs="Times New Roman"/>
                <w:shd w:val="clear" w:color="auto" w:fill="FFFFFF"/>
              </w:rPr>
              <w:t>Інтернет-представництва</w:t>
            </w:r>
            <w:proofErr w:type="spellEnd"/>
            <w:r w:rsidRPr="009F7F29">
              <w:rPr>
                <w:rFonts w:ascii="Times New Roman" w:hAnsi="Times New Roman" w:cs="Times New Roman"/>
                <w:shd w:val="clear" w:color="auto" w:fill="FFFFFF"/>
              </w:rPr>
              <w:t xml:space="preserve"> </w:t>
            </w:r>
            <w:proofErr w:type="spellStart"/>
            <w:r w:rsidRPr="009F7F29">
              <w:rPr>
                <w:rFonts w:ascii="Times New Roman" w:hAnsi="Times New Roman" w:cs="Times New Roman"/>
                <w:shd w:val="clear" w:color="auto" w:fill="FFFFFF"/>
              </w:rPr>
              <w:t>Національного</w:t>
            </w:r>
            <w:proofErr w:type="spellEnd"/>
            <w:r w:rsidRPr="009F7F29">
              <w:rPr>
                <w:rFonts w:ascii="Times New Roman" w:hAnsi="Times New Roman" w:cs="Times New Roman"/>
                <w:shd w:val="clear" w:color="auto" w:fill="FFFFFF"/>
              </w:rPr>
              <w:t xml:space="preserve"> банку, на </w:t>
            </w:r>
            <w:proofErr w:type="spellStart"/>
            <w:r w:rsidRPr="009F7F29">
              <w:rPr>
                <w:rFonts w:ascii="Times New Roman" w:hAnsi="Times New Roman" w:cs="Times New Roman"/>
                <w:shd w:val="clear" w:color="auto" w:fill="FFFFFF"/>
              </w:rPr>
              <w:t>якій</w:t>
            </w:r>
            <w:proofErr w:type="spellEnd"/>
            <w:r w:rsidRPr="009F7F29">
              <w:rPr>
                <w:rFonts w:ascii="Times New Roman" w:hAnsi="Times New Roman" w:cs="Times New Roman"/>
                <w:shd w:val="clear" w:color="auto" w:fill="FFFFFF"/>
              </w:rPr>
              <w:t xml:space="preserve"> </w:t>
            </w:r>
            <w:proofErr w:type="spellStart"/>
            <w:r w:rsidRPr="009F7F29">
              <w:rPr>
                <w:rFonts w:ascii="Times New Roman" w:hAnsi="Times New Roman" w:cs="Times New Roman"/>
                <w:shd w:val="clear" w:color="auto" w:fill="FFFFFF"/>
              </w:rPr>
              <w:t>розміщено</w:t>
            </w:r>
            <w:proofErr w:type="spellEnd"/>
            <w:r w:rsidRPr="009F7F29">
              <w:rPr>
                <w:rFonts w:ascii="Times New Roman" w:hAnsi="Times New Roman" w:cs="Times New Roman"/>
                <w:shd w:val="clear" w:color="auto" w:fill="FFFFFF"/>
              </w:rPr>
              <w:t xml:space="preserve"> </w:t>
            </w:r>
            <w:proofErr w:type="spellStart"/>
            <w:r w:rsidRPr="009F7F29">
              <w:rPr>
                <w:rFonts w:ascii="Times New Roman" w:hAnsi="Times New Roman" w:cs="Times New Roman"/>
                <w:shd w:val="clear" w:color="auto" w:fill="FFFFFF"/>
              </w:rPr>
              <w:t>Державний</w:t>
            </w:r>
            <w:proofErr w:type="spellEnd"/>
            <w:r w:rsidRPr="009F7F29">
              <w:rPr>
                <w:rFonts w:ascii="Times New Roman" w:hAnsi="Times New Roman" w:cs="Times New Roman"/>
                <w:shd w:val="clear" w:color="auto" w:fill="FFFFFF"/>
              </w:rPr>
              <w:t xml:space="preserve"> </w:t>
            </w:r>
            <w:proofErr w:type="spellStart"/>
            <w:r w:rsidRPr="009F7F29">
              <w:rPr>
                <w:rFonts w:ascii="Times New Roman" w:hAnsi="Times New Roman" w:cs="Times New Roman"/>
                <w:shd w:val="clear" w:color="auto" w:fill="FFFFFF"/>
              </w:rPr>
              <w:t>реєстр</w:t>
            </w:r>
            <w:proofErr w:type="spellEnd"/>
            <w:r w:rsidRPr="009F7F29">
              <w:rPr>
                <w:rFonts w:ascii="Times New Roman" w:hAnsi="Times New Roman" w:cs="Times New Roman"/>
                <w:shd w:val="clear" w:color="auto" w:fill="FFFFFF"/>
              </w:rPr>
              <w:t xml:space="preserve"> </w:t>
            </w:r>
            <w:proofErr w:type="spellStart"/>
            <w:r w:rsidRPr="009F7F29">
              <w:rPr>
                <w:rFonts w:ascii="Times New Roman" w:hAnsi="Times New Roman" w:cs="Times New Roman"/>
                <w:shd w:val="clear" w:color="auto" w:fill="FFFFFF"/>
              </w:rPr>
              <w:t>фінансових</w:t>
            </w:r>
            <w:proofErr w:type="spellEnd"/>
            <w:r w:rsidRPr="009F7F29">
              <w:rPr>
                <w:rFonts w:ascii="Times New Roman" w:hAnsi="Times New Roman" w:cs="Times New Roman"/>
                <w:shd w:val="clear" w:color="auto" w:fill="FFFFFF"/>
              </w:rPr>
              <w:t xml:space="preserve"> </w:t>
            </w:r>
            <w:proofErr w:type="spellStart"/>
            <w:r w:rsidRPr="009F7F29">
              <w:rPr>
                <w:rFonts w:ascii="Times New Roman" w:hAnsi="Times New Roman" w:cs="Times New Roman"/>
                <w:shd w:val="clear" w:color="auto" w:fill="FFFFFF"/>
              </w:rPr>
              <w:t>установ</w:t>
            </w:r>
            <w:proofErr w:type="spellEnd"/>
          </w:p>
        </w:tc>
        <w:tc>
          <w:tcPr>
            <w:tcW w:w="4673" w:type="dxa"/>
          </w:tcPr>
          <w:p w:rsidR="007B72DD" w:rsidRPr="009F7F29" w:rsidRDefault="00D62C9F">
            <w:pPr>
              <w:rPr>
                <w:rFonts w:ascii="Times New Roman" w:hAnsi="Times New Roman" w:cs="Times New Roman"/>
                <w:color w:val="0070C0"/>
                <w:lang w:val="uk-UA"/>
              </w:rPr>
            </w:pPr>
            <w:r>
              <w:fldChar w:fldCharType="begin"/>
            </w:r>
            <w:r w:rsidRPr="00D62C9F">
              <w:rPr>
                <w:lang w:val="uk-UA"/>
              </w:rPr>
              <w:instrText xml:space="preserve"> </w:instrText>
            </w:r>
            <w:r>
              <w:instrText>HYPERLINK</w:instrText>
            </w:r>
            <w:r w:rsidRPr="00D62C9F">
              <w:rPr>
                <w:lang w:val="uk-UA"/>
              </w:rPr>
              <w:instrText xml:space="preserve"> "</w:instrText>
            </w:r>
            <w:r>
              <w:instrText>https</w:instrText>
            </w:r>
            <w:r w:rsidRPr="00D62C9F">
              <w:rPr>
                <w:lang w:val="uk-UA"/>
              </w:rPr>
              <w:instrText>://</w:instrText>
            </w:r>
            <w:r>
              <w:instrText>bank</w:instrText>
            </w:r>
            <w:r w:rsidRPr="00D62C9F">
              <w:rPr>
                <w:lang w:val="uk-UA"/>
              </w:rPr>
              <w:instrText>.</w:instrText>
            </w:r>
            <w:r>
              <w:instrText>gov</w:instrText>
            </w:r>
            <w:r w:rsidRPr="00D62C9F">
              <w:rPr>
                <w:lang w:val="uk-UA"/>
              </w:rPr>
              <w:instrText>.</w:instrText>
            </w:r>
            <w:r>
              <w:instrText>ua</w:instrText>
            </w:r>
            <w:r w:rsidRPr="00D62C9F">
              <w:rPr>
                <w:lang w:val="uk-UA"/>
              </w:rPr>
              <w:instrText>/</w:instrText>
            </w:r>
            <w:r>
              <w:instrText>ua</w:instrText>
            </w:r>
            <w:r w:rsidRPr="00D62C9F">
              <w:rPr>
                <w:lang w:val="uk-UA"/>
              </w:rPr>
              <w:instrText>/</w:instrText>
            </w:r>
            <w:r>
              <w:instrText>supervision</w:instrText>
            </w:r>
            <w:r w:rsidRPr="00D62C9F">
              <w:rPr>
                <w:lang w:val="uk-UA"/>
              </w:rPr>
              <w:instrText>/</w:instrText>
            </w:r>
            <w:r>
              <w:instrText>split</w:instrText>
            </w:r>
            <w:r w:rsidRPr="00D62C9F">
              <w:rPr>
                <w:lang w:val="uk-UA"/>
              </w:rPr>
              <w:instrText>/</w:instrText>
            </w:r>
            <w:r>
              <w:instrText>registers</w:instrText>
            </w:r>
            <w:r w:rsidRPr="00D62C9F">
              <w:rPr>
                <w:lang w:val="uk-UA"/>
              </w:rPr>
              <w:instrText>-</w:instrText>
            </w:r>
            <w:r>
              <w:instrText>lists</w:instrText>
            </w:r>
            <w:r w:rsidRPr="00D62C9F">
              <w:rPr>
                <w:lang w:val="uk-UA"/>
              </w:rPr>
              <w:instrText xml:space="preserve">" </w:instrText>
            </w:r>
            <w:r>
              <w:fldChar w:fldCharType="separate"/>
            </w:r>
            <w:r w:rsidR="009F7F29" w:rsidRPr="009F7F29">
              <w:rPr>
                <w:rStyle w:val="a5"/>
                <w:rFonts w:ascii="Times New Roman" w:hAnsi="Times New Roman" w:cs="Times New Roman"/>
                <w:color w:val="0070C0"/>
                <w:lang w:val="uk-UA"/>
              </w:rPr>
              <w:t>https://bank.gov.ua/ua/supervision/split/registers-lists</w:t>
            </w:r>
            <w:r>
              <w:rPr>
                <w:rStyle w:val="a5"/>
                <w:rFonts w:ascii="Times New Roman" w:hAnsi="Times New Roman" w:cs="Times New Roman"/>
                <w:color w:val="0070C0"/>
                <w:lang w:val="uk-UA"/>
              </w:rPr>
              <w:fldChar w:fldCharType="end"/>
            </w:r>
          </w:p>
          <w:p w:rsidR="009F7F29" w:rsidRDefault="009F7F29">
            <w:pPr>
              <w:rPr>
                <w:lang w:val="uk-UA"/>
              </w:rPr>
            </w:pPr>
          </w:p>
        </w:tc>
      </w:tr>
      <w:tr w:rsidR="007B72DD" w:rsidTr="00C96FC2">
        <w:tc>
          <w:tcPr>
            <w:tcW w:w="4672" w:type="dxa"/>
          </w:tcPr>
          <w:p w:rsidR="007B72DD" w:rsidRPr="009F7F29" w:rsidRDefault="009F7F29" w:rsidP="009F7F29">
            <w:pPr>
              <w:jc w:val="both"/>
              <w:rPr>
                <w:rFonts w:ascii="Times New Roman" w:hAnsi="Times New Roman" w:cs="Times New Roman"/>
                <w:lang w:val="uk-UA"/>
              </w:rPr>
            </w:pPr>
            <w:r w:rsidRPr="009F7F29">
              <w:rPr>
                <w:rFonts w:ascii="Times New Roman" w:hAnsi="Times New Roman" w:cs="Times New Roman"/>
                <w:lang w:val="uk-UA"/>
              </w:rPr>
              <w:t>10.</w:t>
            </w:r>
            <w:r w:rsidRPr="00D22821">
              <w:rPr>
                <w:rFonts w:ascii="Times New Roman" w:hAnsi="Times New Roman" w:cs="Times New Roman"/>
                <w:shd w:val="clear" w:color="auto" w:fill="FFFFFF"/>
                <w:lang w:val="uk-UA"/>
              </w:rPr>
              <w:t>Повідомлення з рекомендацією негайного інформування споживачем фінансової установи про несанкціонований доступ або зміну інформації споживача в системах дистанційного обслуговування фінансової установи</w:t>
            </w:r>
          </w:p>
        </w:tc>
        <w:tc>
          <w:tcPr>
            <w:tcW w:w="4673" w:type="dxa"/>
          </w:tcPr>
          <w:p w:rsidR="007B72DD" w:rsidRDefault="00997464" w:rsidP="00997464">
            <w:pPr>
              <w:jc w:val="both"/>
              <w:rPr>
                <w:lang w:val="uk-UA"/>
              </w:rPr>
            </w:pPr>
            <w:r w:rsidRPr="00AF7A5E">
              <w:rPr>
                <w:rFonts w:ascii="Times New Roman" w:hAnsi="Times New Roman" w:cs="Times New Roman"/>
                <w:lang w:val="uk-UA"/>
              </w:rPr>
              <w:t>Кредитна спілка «</w:t>
            </w:r>
            <w:r>
              <w:rPr>
                <w:rFonts w:ascii="Times New Roman" w:hAnsi="Times New Roman" w:cs="Times New Roman"/>
                <w:lang w:val="uk-UA"/>
              </w:rPr>
              <w:t>ДОБРОБУТ</w:t>
            </w:r>
            <w:r w:rsidRPr="00AF7A5E">
              <w:rPr>
                <w:rFonts w:ascii="Times New Roman" w:hAnsi="Times New Roman" w:cs="Times New Roman"/>
                <w:lang w:val="uk-UA"/>
              </w:rPr>
              <w:t>» не застосовує систем дистанційного обслуговування  фінансової установи</w:t>
            </w:r>
            <w:r>
              <w:rPr>
                <w:rFonts w:ascii="Times New Roman" w:hAnsi="Times New Roman" w:cs="Times New Roman"/>
                <w:lang w:val="uk-UA"/>
              </w:rPr>
              <w:t>.</w:t>
            </w:r>
          </w:p>
        </w:tc>
      </w:tr>
      <w:tr w:rsidR="007B72DD" w:rsidTr="00C96FC2">
        <w:tc>
          <w:tcPr>
            <w:tcW w:w="4672" w:type="dxa"/>
          </w:tcPr>
          <w:p w:rsidR="007B72DD" w:rsidRPr="009F7F29" w:rsidRDefault="009F7F29" w:rsidP="009F7F29">
            <w:pPr>
              <w:jc w:val="both"/>
              <w:rPr>
                <w:rFonts w:ascii="Times New Roman" w:hAnsi="Times New Roman" w:cs="Times New Roman"/>
                <w:lang w:val="uk-UA"/>
              </w:rPr>
            </w:pPr>
            <w:r w:rsidRPr="009F7F29">
              <w:rPr>
                <w:rFonts w:ascii="Times New Roman" w:hAnsi="Times New Roman" w:cs="Times New Roman"/>
                <w:lang w:val="uk-UA"/>
              </w:rPr>
              <w:t>11.</w:t>
            </w:r>
            <w:r w:rsidRPr="009F7F29">
              <w:rPr>
                <w:rFonts w:ascii="Times New Roman" w:hAnsi="Times New Roman" w:cs="Times New Roman"/>
                <w:shd w:val="clear" w:color="auto" w:fill="FFFFFF"/>
              </w:rPr>
              <w:t xml:space="preserve">Про порядок і процедуру </w:t>
            </w:r>
            <w:proofErr w:type="spellStart"/>
            <w:r w:rsidRPr="009F7F29">
              <w:rPr>
                <w:rFonts w:ascii="Times New Roman" w:hAnsi="Times New Roman" w:cs="Times New Roman"/>
                <w:shd w:val="clear" w:color="auto" w:fill="FFFFFF"/>
              </w:rPr>
              <w:t>захисту</w:t>
            </w:r>
            <w:proofErr w:type="spellEnd"/>
            <w:r w:rsidRPr="009F7F29">
              <w:rPr>
                <w:rFonts w:ascii="Times New Roman" w:hAnsi="Times New Roman" w:cs="Times New Roman"/>
                <w:shd w:val="clear" w:color="auto" w:fill="FFFFFF"/>
              </w:rPr>
              <w:t xml:space="preserve"> </w:t>
            </w:r>
            <w:proofErr w:type="spellStart"/>
            <w:r w:rsidRPr="009F7F29">
              <w:rPr>
                <w:rFonts w:ascii="Times New Roman" w:hAnsi="Times New Roman" w:cs="Times New Roman"/>
                <w:shd w:val="clear" w:color="auto" w:fill="FFFFFF"/>
              </w:rPr>
              <w:t>персональних</w:t>
            </w:r>
            <w:proofErr w:type="spellEnd"/>
            <w:r w:rsidRPr="009F7F29">
              <w:rPr>
                <w:rFonts w:ascii="Times New Roman" w:hAnsi="Times New Roman" w:cs="Times New Roman"/>
                <w:shd w:val="clear" w:color="auto" w:fill="FFFFFF"/>
              </w:rPr>
              <w:t xml:space="preserve"> </w:t>
            </w:r>
            <w:proofErr w:type="spellStart"/>
            <w:r w:rsidRPr="009F7F29">
              <w:rPr>
                <w:rFonts w:ascii="Times New Roman" w:hAnsi="Times New Roman" w:cs="Times New Roman"/>
                <w:shd w:val="clear" w:color="auto" w:fill="FFFFFF"/>
              </w:rPr>
              <w:t>даних</w:t>
            </w:r>
            <w:proofErr w:type="spellEnd"/>
            <w:r w:rsidRPr="009F7F29">
              <w:rPr>
                <w:rFonts w:ascii="Times New Roman" w:hAnsi="Times New Roman" w:cs="Times New Roman"/>
                <w:shd w:val="clear" w:color="auto" w:fill="FFFFFF"/>
              </w:rPr>
              <w:t xml:space="preserve"> </w:t>
            </w:r>
            <w:proofErr w:type="spellStart"/>
            <w:r w:rsidRPr="009F7F29">
              <w:rPr>
                <w:rFonts w:ascii="Times New Roman" w:hAnsi="Times New Roman" w:cs="Times New Roman"/>
                <w:shd w:val="clear" w:color="auto" w:fill="FFFFFF"/>
              </w:rPr>
              <w:t>споживачів</w:t>
            </w:r>
            <w:proofErr w:type="spellEnd"/>
            <w:r w:rsidRPr="009F7F29">
              <w:rPr>
                <w:rFonts w:ascii="Times New Roman" w:hAnsi="Times New Roman" w:cs="Times New Roman"/>
                <w:shd w:val="clear" w:color="auto" w:fill="FFFFFF"/>
              </w:rPr>
              <w:t xml:space="preserve"> (</w:t>
            </w:r>
            <w:proofErr w:type="spellStart"/>
            <w:r w:rsidRPr="009F7F29">
              <w:rPr>
                <w:rFonts w:ascii="Times New Roman" w:hAnsi="Times New Roman" w:cs="Times New Roman"/>
                <w:shd w:val="clear" w:color="auto" w:fill="FFFFFF"/>
              </w:rPr>
              <w:t>уключаючи</w:t>
            </w:r>
            <w:proofErr w:type="spellEnd"/>
            <w:r w:rsidRPr="009F7F29">
              <w:rPr>
                <w:rFonts w:ascii="Times New Roman" w:hAnsi="Times New Roman" w:cs="Times New Roman"/>
                <w:shd w:val="clear" w:color="auto" w:fill="FFFFFF"/>
              </w:rPr>
              <w:t xml:space="preserve"> </w:t>
            </w:r>
            <w:proofErr w:type="spellStart"/>
            <w:r w:rsidRPr="009F7F29">
              <w:rPr>
                <w:rFonts w:ascii="Times New Roman" w:hAnsi="Times New Roman" w:cs="Times New Roman"/>
                <w:shd w:val="clear" w:color="auto" w:fill="FFFFFF"/>
              </w:rPr>
              <w:t>витяги</w:t>
            </w:r>
            <w:proofErr w:type="spellEnd"/>
            <w:r w:rsidRPr="009F7F29">
              <w:rPr>
                <w:rFonts w:ascii="Times New Roman" w:hAnsi="Times New Roman" w:cs="Times New Roman"/>
                <w:shd w:val="clear" w:color="auto" w:fill="FFFFFF"/>
              </w:rPr>
              <w:t xml:space="preserve"> з них)</w:t>
            </w:r>
          </w:p>
        </w:tc>
        <w:tc>
          <w:tcPr>
            <w:tcW w:w="4673" w:type="dxa"/>
          </w:tcPr>
          <w:p w:rsidR="00997464" w:rsidRPr="00997464" w:rsidRDefault="00997464" w:rsidP="00997464">
            <w:pPr>
              <w:jc w:val="both"/>
              <w:rPr>
                <w:rFonts w:ascii="Times New Roman" w:hAnsi="Times New Roman" w:cs="Times New Roman"/>
                <w:lang w:val="uk-UA"/>
              </w:rPr>
            </w:pPr>
            <w:r w:rsidRPr="00997464">
              <w:rPr>
                <w:rFonts w:ascii="Times New Roman" w:hAnsi="Times New Roman" w:cs="Times New Roman"/>
                <w:lang w:val="uk-UA"/>
              </w:rPr>
              <w:t xml:space="preserve">Порядок захисту персональних даних споживачів фінансових послуг відображений </w:t>
            </w:r>
            <w:r>
              <w:rPr>
                <w:rFonts w:ascii="Times New Roman" w:hAnsi="Times New Roman" w:cs="Times New Roman"/>
                <w:lang w:val="uk-UA"/>
              </w:rPr>
              <w:t>К</w:t>
            </w:r>
            <w:r w:rsidRPr="00997464">
              <w:rPr>
                <w:rFonts w:ascii="Times New Roman" w:hAnsi="Times New Roman" w:cs="Times New Roman"/>
                <w:lang w:val="uk-UA"/>
              </w:rPr>
              <w:t>редитною спілкою «</w:t>
            </w:r>
            <w:r>
              <w:rPr>
                <w:rFonts w:ascii="Times New Roman" w:hAnsi="Times New Roman" w:cs="Times New Roman"/>
                <w:lang w:val="uk-UA"/>
              </w:rPr>
              <w:t>ДОБРОБУТ</w:t>
            </w:r>
            <w:r w:rsidRPr="00997464">
              <w:rPr>
                <w:rFonts w:ascii="Times New Roman" w:hAnsi="Times New Roman" w:cs="Times New Roman"/>
                <w:lang w:val="uk-UA"/>
              </w:rPr>
              <w:t xml:space="preserve">» у Порядку взаємодії зі споживачем фінансових послуг та порядку розгляду звернень споживачів, який розміщений на сайті </w:t>
            </w:r>
            <w:r>
              <w:rPr>
                <w:rFonts w:ascii="Times New Roman" w:hAnsi="Times New Roman" w:cs="Times New Roman"/>
                <w:lang w:val="uk-UA"/>
              </w:rPr>
              <w:t>К</w:t>
            </w:r>
            <w:r w:rsidRPr="00997464">
              <w:rPr>
                <w:rFonts w:ascii="Times New Roman" w:hAnsi="Times New Roman" w:cs="Times New Roman"/>
                <w:lang w:val="uk-UA"/>
              </w:rPr>
              <w:t>редитної спілки «</w:t>
            </w:r>
            <w:r>
              <w:rPr>
                <w:rFonts w:ascii="Times New Roman" w:hAnsi="Times New Roman" w:cs="Times New Roman"/>
                <w:lang w:val="uk-UA"/>
              </w:rPr>
              <w:t>ДОБРОБУТ</w:t>
            </w:r>
            <w:r w:rsidRPr="00997464">
              <w:rPr>
                <w:rFonts w:ascii="Times New Roman" w:hAnsi="Times New Roman" w:cs="Times New Roman"/>
                <w:lang w:val="uk-UA"/>
              </w:rPr>
              <w:t>»</w:t>
            </w:r>
            <w:r>
              <w:rPr>
                <w:rFonts w:ascii="Times New Roman" w:hAnsi="Times New Roman" w:cs="Times New Roman"/>
                <w:lang w:val="uk-UA"/>
              </w:rPr>
              <w:t>:</w:t>
            </w:r>
            <w:r w:rsidRPr="00997464">
              <w:rPr>
                <w:rFonts w:ascii="Times New Roman" w:hAnsi="Times New Roman" w:cs="Times New Roman"/>
                <w:lang w:val="uk-UA"/>
              </w:rPr>
              <w:t xml:space="preserve"> </w:t>
            </w:r>
            <w:proofErr w:type="spellStart"/>
            <w:r w:rsidRPr="00997464">
              <w:rPr>
                <w:rFonts w:ascii="Times New Roman" w:hAnsi="Times New Roman" w:cs="Times New Roman"/>
                <w:lang w:val="en-US"/>
              </w:rPr>
              <w:t>ksdobrobut</w:t>
            </w:r>
            <w:proofErr w:type="spellEnd"/>
            <w:r w:rsidRPr="00997464">
              <w:rPr>
                <w:rFonts w:ascii="Times New Roman" w:hAnsi="Times New Roman" w:cs="Times New Roman"/>
                <w:lang w:val="uk-UA"/>
              </w:rPr>
              <w:t>.</w:t>
            </w:r>
            <w:proofErr w:type="spellStart"/>
            <w:r w:rsidRPr="00997464">
              <w:rPr>
                <w:rFonts w:ascii="Times New Roman" w:hAnsi="Times New Roman" w:cs="Times New Roman"/>
                <w:lang w:val="en-US"/>
              </w:rPr>
              <w:t>uafin</w:t>
            </w:r>
            <w:proofErr w:type="spellEnd"/>
            <w:r w:rsidRPr="00997464">
              <w:rPr>
                <w:rFonts w:ascii="Times New Roman" w:hAnsi="Times New Roman" w:cs="Times New Roman"/>
                <w:lang w:val="uk-UA"/>
              </w:rPr>
              <w:t>.</w:t>
            </w:r>
            <w:r w:rsidRPr="00997464">
              <w:rPr>
                <w:rFonts w:ascii="Times New Roman" w:hAnsi="Times New Roman" w:cs="Times New Roman"/>
                <w:lang w:val="en-US"/>
              </w:rPr>
              <w:t>net</w:t>
            </w:r>
            <w:r w:rsidRPr="00997464">
              <w:rPr>
                <w:rFonts w:ascii="Times New Roman" w:hAnsi="Times New Roman" w:cs="Times New Roman"/>
                <w:lang w:val="uk-UA"/>
              </w:rPr>
              <w:t>.</w:t>
            </w:r>
          </w:p>
          <w:p w:rsidR="00997464" w:rsidRPr="00997464" w:rsidRDefault="00997464" w:rsidP="00997464">
            <w:pPr>
              <w:jc w:val="both"/>
              <w:rPr>
                <w:rFonts w:ascii="Times New Roman" w:hAnsi="Times New Roman" w:cs="Times New Roman"/>
                <w:lang w:val="uk-UA"/>
              </w:rPr>
            </w:pPr>
            <w:r w:rsidRPr="00997464">
              <w:rPr>
                <w:rFonts w:ascii="Times New Roman" w:hAnsi="Times New Roman" w:cs="Times New Roman"/>
                <w:lang w:val="uk-UA"/>
              </w:rPr>
              <w:t xml:space="preserve">В </w:t>
            </w:r>
            <w:r>
              <w:rPr>
                <w:rFonts w:ascii="Times New Roman" w:hAnsi="Times New Roman" w:cs="Times New Roman"/>
                <w:lang w:val="uk-UA"/>
              </w:rPr>
              <w:t>зазначеному вище</w:t>
            </w:r>
            <w:r w:rsidRPr="00997464">
              <w:rPr>
                <w:rFonts w:ascii="Times New Roman" w:hAnsi="Times New Roman" w:cs="Times New Roman"/>
                <w:lang w:val="uk-UA"/>
              </w:rPr>
              <w:t xml:space="preserve"> Порядку </w:t>
            </w:r>
            <w:r>
              <w:rPr>
                <w:rFonts w:ascii="Times New Roman" w:hAnsi="Times New Roman" w:cs="Times New Roman"/>
                <w:lang w:val="uk-UA"/>
              </w:rPr>
              <w:t>відображені п</w:t>
            </w:r>
            <w:r w:rsidRPr="00997464">
              <w:rPr>
                <w:rFonts w:ascii="Times New Roman" w:hAnsi="Times New Roman" w:cs="Times New Roman"/>
                <w:lang w:val="uk-UA"/>
              </w:rPr>
              <w:t>рава суб’єктів персональних даних, а саме:</w:t>
            </w:r>
          </w:p>
          <w:p w:rsidR="00997464" w:rsidRPr="00997464" w:rsidRDefault="00997464" w:rsidP="00997464">
            <w:pPr>
              <w:jc w:val="both"/>
              <w:rPr>
                <w:rFonts w:ascii="Times New Roman" w:hAnsi="Times New Roman" w:cs="Times New Roman"/>
                <w:lang w:val="uk-UA"/>
              </w:rPr>
            </w:pPr>
            <w:r w:rsidRPr="00997464">
              <w:rPr>
                <w:rFonts w:ascii="Times New Roman" w:hAnsi="Times New Roman" w:cs="Times New Roman"/>
                <w:lang w:val="uk-UA"/>
              </w:rPr>
              <w:t>Відповідно до статті 8 Закону</w:t>
            </w:r>
            <w:r w:rsidRPr="00884A31">
              <w:rPr>
                <w:rFonts w:ascii="Times New Roman" w:hAnsi="Times New Roman" w:cs="Times New Roman"/>
                <w:lang w:val="uk-UA"/>
              </w:rPr>
              <w:t xml:space="preserve"> України «Про захист персональних даних» від 01.06.2010р.</w:t>
            </w:r>
            <w:r w:rsidRPr="00997464">
              <w:rPr>
                <w:rFonts w:ascii="Times New Roman" w:hAnsi="Times New Roman" w:cs="Times New Roman"/>
                <w:lang w:val="uk-UA"/>
              </w:rPr>
              <w:t xml:space="preserve"> № 2297</w:t>
            </w:r>
            <w:r w:rsidRPr="00884A31">
              <w:rPr>
                <w:rFonts w:ascii="Times New Roman" w:hAnsi="Times New Roman" w:cs="Times New Roman"/>
                <w:lang w:val="uk-UA"/>
              </w:rPr>
              <w:t>-VI</w:t>
            </w:r>
            <w:r w:rsidRPr="00997464">
              <w:rPr>
                <w:rFonts w:ascii="Times New Roman" w:hAnsi="Times New Roman" w:cs="Times New Roman"/>
                <w:lang w:val="uk-UA"/>
              </w:rPr>
              <w:t xml:space="preserve"> суб’єкт персональних даних має право:</w:t>
            </w:r>
          </w:p>
          <w:p w:rsidR="00997464" w:rsidRPr="00884A31" w:rsidRDefault="00997464" w:rsidP="00884A31">
            <w:pPr>
              <w:jc w:val="both"/>
              <w:rPr>
                <w:rFonts w:ascii="Times New Roman" w:hAnsi="Times New Roman" w:cs="Times New Roman"/>
                <w:lang w:val="uk-UA"/>
              </w:rPr>
            </w:pPr>
            <w:r w:rsidRPr="00884A31">
              <w:rPr>
                <w:rFonts w:ascii="Times New Roman" w:hAnsi="Times New Roman" w:cs="Times New Roman"/>
                <w:lang w:val="uk-UA"/>
              </w:rPr>
              <w:t xml:space="preserve">- </w:t>
            </w:r>
            <w:r w:rsidRPr="00997464">
              <w:rPr>
                <w:rFonts w:ascii="Times New Roman" w:hAnsi="Times New Roman" w:cs="Times New Roman"/>
                <w:lang w:val="uk-UA"/>
              </w:rPr>
              <w:t>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rsidR="00997464" w:rsidRPr="00997464" w:rsidRDefault="00997464" w:rsidP="00884A31">
            <w:pPr>
              <w:jc w:val="both"/>
              <w:rPr>
                <w:rFonts w:ascii="Times New Roman" w:hAnsi="Times New Roman" w:cs="Times New Roman"/>
                <w:lang w:val="uk-UA"/>
              </w:rPr>
            </w:pPr>
            <w:r w:rsidRPr="00884A31">
              <w:rPr>
                <w:rFonts w:ascii="Times New Roman" w:hAnsi="Times New Roman" w:cs="Times New Roman"/>
                <w:lang w:val="uk-UA"/>
              </w:rPr>
              <w:t xml:space="preserve">- </w:t>
            </w:r>
            <w:r w:rsidRPr="00997464">
              <w:rPr>
                <w:rFonts w:ascii="Times New Roman" w:hAnsi="Times New Roman" w:cs="Times New Roman"/>
                <w:lang w:val="uk-UA"/>
              </w:rPr>
              <w:t>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rsidR="00997464" w:rsidRPr="00884A31" w:rsidRDefault="00997464" w:rsidP="00884A31">
            <w:pPr>
              <w:jc w:val="both"/>
              <w:rPr>
                <w:rFonts w:ascii="Times New Roman" w:hAnsi="Times New Roman" w:cs="Times New Roman"/>
                <w:lang w:val="uk-UA"/>
              </w:rPr>
            </w:pPr>
            <w:r w:rsidRPr="00884A31">
              <w:rPr>
                <w:rFonts w:ascii="Times New Roman" w:hAnsi="Times New Roman" w:cs="Times New Roman"/>
                <w:lang w:val="uk-UA"/>
              </w:rPr>
              <w:t xml:space="preserve">- </w:t>
            </w:r>
            <w:r w:rsidRPr="00997464">
              <w:rPr>
                <w:rFonts w:ascii="Times New Roman" w:hAnsi="Times New Roman" w:cs="Times New Roman"/>
                <w:lang w:val="uk-UA"/>
              </w:rPr>
              <w:t>на доступ до своїх персональних даних;</w:t>
            </w:r>
          </w:p>
          <w:p w:rsidR="00997464" w:rsidRPr="00884A31" w:rsidRDefault="00997464" w:rsidP="00884A31">
            <w:pPr>
              <w:jc w:val="both"/>
              <w:rPr>
                <w:rFonts w:ascii="Times New Roman" w:hAnsi="Times New Roman" w:cs="Times New Roman"/>
                <w:lang w:val="uk-UA"/>
              </w:rPr>
            </w:pPr>
            <w:r w:rsidRPr="00884A31">
              <w:rPr>
                <w:rFonts w:ascii="Times New Roman" w:hAnsi="Times New Roman" w:cs="Times New Roman"/>
                <w:lang w:val="uk-UA"/>
              </w:rPr>
              <w:lastRenderedPageBreak/>
              <w:t xml:space="preserve">- </w:t>
            </w:r>
            <w:r w:rsidRPr="00997464">
              <w:rPr>
                <w:rFonts w:ascii="Times New Roman" w:hAnsi="Times New Roman" w:cs="Times New Roman"/>
                <w:lang w:val="uk-UA"/>
              </w:rPr>
              <w:t>отримувати не пізніш як за тридцять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w:t>
            </w:r>
          </w:p>
          <w:p w:rsidR="00997464" w:rsidRPr="00884A31" w:rsidRDefault="00997464" w:rsidP="00884A31">
            <w:pPr>
              <w:jc w:val="both"/>
              <w:rPr>
                <w:rFonts w:ascii="Times New Roman" w:hAnsi="Times New Roman" w:cs="Times New Roman"/>
                <w:lang w:val="uk-UA"/>
              </w:rPr>
            </w:pPr>
            <w:r w:rsidRPr="00884A31">
              <w:rPr>
                <w:rFonts w:ascii="Times New Roman" w:hAnsi="Times New Roman" w:cs="Times New Roman"/>
                <w:lang w:val="uk-UA"/>
              </w:rPr>
              <w:t xml:space="preserve">- </w:t>
            </w:r>
            <w:r w:rsidRPr="00997464">
              <w:rPr>
                <w:rFonts w:ascii="Times New Roman" w:hAnsi="Times New Roman" w:cs="Times New Roman"/>
                <w:lang w:val="uk-UA"/>
              </w:rPr>
              <w:t>пред’являти вмотивовану вимогу володільцю персональних даних із запереченням проти обробки своїх персональних даних;</w:t>
            </w:r>
          </w:p>
          <w:p w:rsidR="00997464" w:rsidRPr="00884A31" w:rsidRDefault="00997464" w:rsidP="00884A31">
            <w:pPr>
              <w:jc w:val="both"/>
              <w:rPr>
                <w:rFonts w:ascii="Times New Roman" w:hAnsi="Times New Roman" w:cs="Times New Roman"/>
                <w:lang w:val="uk-UA"/>
              </w:rPr>
            </w:pPr>
            <w:r w:rsidRPr="00884A31">
              <w:rPr>
                <w:rFonts w:ascii="Times New Roman" w:hAnsi="Times New Roman" w:cs="Times New Roman"/>
                <w:lang w:val="uk-UA"/>
              </w:rPr>
              <w:t xml:space="preserve">- </w:t>
            </w:r>
            <w:r w:rsidRPr="00997464">
              <w:rPr>
                <w:rFonts w:ascii="Times New Roman" w:hAnsi="Times New Roman" w:cs="Times New Roman"/>
                <w:lang w:val="uk-UA"/>
              </w:rPr>
              <w:t>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rsidR="00997464" w:rsidRPr="00884A31" w:rsidRDefault="00BF653B" w:rsidP="00884A31">
            <w:pPr>
              <w:jc w:val="both"/>
              <w:rPr>
                <w:rFonts w:ascii="Times New Roman" w:hAnsi="Times New Roman" w:cs="Times New Roman"/>
                <w:lang w:val="uk-UA"/>
              </w:rPr>
            </w:pPr>
            <w:r w:rsidRPr="00884A31">
              <w:rPr>
                <w:rFonts w:ascii="Times New Roman" w:hAnsi="Times New Roman" w:cs="Times New Roman"/>
                <w:lang w:val="uk-UA"/>
              </w:rPr>
              <w:t>-</w:t>
            </w:r>
            <w:r w:rsidR="00997464" w:rsidRPr="00884A31">
              <w:rPr>
                <w:rFonts w:ascii="Times New Roman" w:hAnsi="Times New Roman" w:cs="Times New Roman"/>
                <w:lang w:val="uk-UA"/>
              </w:rPr>
              <w:t xml:space="preserve"> </w:t>
            </w:r>
            <w:r w:rsidR="00997464" w:rsidRPr="00997464">
              <w:rPr>
                <w:rFonts w:ascii="Times New Roman" w:hAnsi="Times New Roman" w:cs="Times New Roman"/>
                <w:lang w:val="uk-UA"/>
              </w:rPr>
              <w:t>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rsidR="00997464" w:rsidRPr="00997464" w:rsidRDefault="00997464" w:rsidP="00884A31">
            <w:pPr>
              <w:jc w:val="both"/>
              <w:rPr>
                <w:rFonts w:ascii="Times New Roman" w:hAnsi="Times New Roman" w:cs="Times New Roman"/>
                <w:lang w:val="uk-UA"/>
              </w:rPr>
            </w:pPr>
            <w:r w:rsidRPr="00884A31">
              <w:rPr>
                <w:rFonts w:ascii="Times New Roman" w:hAnsi="Times New Roman" w:cs="Times New Roman"/>
                <w:lang w:val="uk-UA"/>
              </w:rPr>
              <w:t xml:space="preserve">- </w:t>
            </w:r>
            <w:r w:rsidRPr="00997464">
              <w:rPr>
                <w:rFonts w:ascii="Times New Roman" w:hAnsi="Times New Roman" w:cs="Times New Roman"/>
                <w:lang w:val="uk-UA"/>
              </w:rPr>
              <w:t>звертатися із скаргами на обробку своїх персональних даних до Уповноваженого або до суду;</w:t>
            </w:r>
          </w:p>
          <w:p w:rsidR="007E4201" w:rsidRPr="00884A31" w:rsidRDefault="00997464" w:rsidP="00884A31">
            <w:pPr>
              <w:jc w:val="both"/>
              <w:rPr>
                <w:rFonts w:ascii="Times New Roman" w:hAnsi="Times New Roman" w:cs="Times New Roman"/>
                <w:lang w:val="uk-UA"/>
              </w:rPr>
            </w:pPr>
            <w:r w:rsidRPr="00884A31">
              <w:rPr>
                <w:rFonts w:ascii="Times New Roman" w:hAnsi="Times New Roman" w:cs="Times New Roman"/>
                <w:lang w:val="uk-UA"/>
              </w:rPr>
              <w:t xml:space="preserve">- </w:t>
            </w:r>
            <w:r w:rsidRPr="00997464">
              <w:rPr>
                <w:rFonts w:ascii="Times New Roman" w:hAnsi="Times New Roman" w:cs="Times New Roman"/>
                <w:lang w:val="uk-UA"/>
              </w:rPr>
              <w:t>застосовувати засоби правового захисту в разі порушення законодавства про захист персональних даних;</w:t>
            </w:r>
          </w:p>
          <w:p w:rsidR="007E4201" w:rsidRPr="00884A31" w:rsidRDefault="007E4201" w:rsidP="00884A31">
            <w:pPr>
              <w:jc w:val="both"/>
              <w:rPr>
                <w:rFonts w:ascii="Times New Roman" w:hAnsi="Times New Roman" w:cs="Times New Roman"/>
                <w:lang w:val="uk-UA"/>
              </w:rPr>
            </w:pPr>
            <w:r w:rsidRPr="00884A31">
              <w:rPr>
                <w:rFonts w:ascii="Times New Roman" w:hAnsi="Times New Roman" w:cs="Times New Roman"/>
                <w:lang w:val="uk-UA"/>
              </w:rPr>
              <w:t xml:space="preserve">- </w:t>
            </w:r>
            <w:r w:rsidR="00997464" w:rsidRPr="00997464">
              <w:rPr>
                <w:rFonts w:ascii="Times New Roman" w:hAnsi="Times New Roman" w:cs="Times New Roman"/>
                <w:lang w:val="uk-UA"/>
              </w:rPr>
              <w:t>вносити застереження стосовно обмеження права на обробку своїх персональних даних під час надання згоди;</w:t>
            </w:r>
          </w:p>
          <w:p w:rsidR="007E4201" w:rsidRPr="00884A31" w:rsidRDefault="007E4201" w:rsidP="00884A31">
            <w:pPr>
              <w:jc w:val="both"/>
              <w:rPr>
                <w:rFonts w:ascii="Times New Roman" w:hAnsi="Times New Roman" w:cs="Times New Roman"/>
                <w:lang w:val="uk-UA"/>
              </w:rPr>
            </w:pPr>
            <w:r w:rsidRPr="00884A31">
              <w:rPr>
                <w:rFonts w:ascii="Times New Roman" w:hAnsi="Times New Roman" w:cs="Times New Roman"/>
                <w:lang w:val="uk-UA"/>
              </w:rPr>
              <w:t xml:space="preserve">- </w:t>
            </w:r>
            <w:r w:rsidR="00997464" w:rsidRPr="00997464">
              <w:rPr>
                <w:rFonts w:ascii="Times New Roman" w:hAnsi="Times New Roman" w:cs="Times New Roman"/>
                <w:lang w:val="uk-UA"/>
              </w:rPr>
              <w:t>відкликати згоду на обробку персональних даних;</w:t>
            </w:r>
          </w:p>
          <w:p w:rsidR="007E4201" w:rsidRPr="00884A31" w:rsidRDefault="007E4201" w:rsidP="00884A31">
            <w:pPr>
              <w:jc w:val="both"/>
              <w:rPr>
                <w:rFonts w:ascii="Times New Roman" w:hAnsi="Times New Roman" w:cs="Times New Roman"/>
                <w:lang w:val="uk-UA"/>
              </w:rPr>
            </w:pPr>
            <w:r w:rsidRPr="00884A31">
              <w:rPr>
                <w:rFonts w:ascii="Times New Roman" w:hAnsi="Times New Roman" w:cs="Times New Roman"/>
                <w:lang w:val="uk-UA"/>
              </w:rPr>
              <w:t xml:space="preserve">- </w:t>
            </w:r>
            <w:r w:rsidR="00997464" w:rsidRPr="00997464">
              <w:rPr>
                <w:rFonts w:ascii="Times New Roman" w:hAnsi="Times New Roman" w:cs="Times New Roman"/>
                <w:lang w:val="uk-UA"/>
              </w:rPr>
              <w:t>знати механізм автоматичної обробки персональних даних;</w:t>
            </w:r>
          </w:p>
          <w:p w:rsidR="00997464" w:rsidRPr="00997464" w:rsidRDefault="007E4201" w:rsidP="00884A31">
            <w:pPr>
              <w:jc w:val="both"/>
              <w:rPr>
                <w:rFonts w:ascii="Times New Roman" w:hAnsi="Times New Roman" w:cs="Times New Roman"/>
                <w:lang w:val="uk-UA"/>
              </w:rPr>
            </w:pPr>
            <w:r w:rsidRPr="00884A31">
              <w:rPr>
                <w:rFonts w:ascii="Times New Roman" w:hAnsi="Times New Roman" w:cs="Times New Roman"/>
                <w:lang w:val="uk-UA"/>
              </w:rPr>
              <w:t xml:space="preserve">- </w:t>
            </w:r>
            <w:r w:rsidR="00997464" w:rsidRPr="00997464">
              <w:rPr>
                <w:rFonts w:ascii="Times New Roman" w:hAnsi="Times New Roman" w:cs="Times New Roman"/>
                <w:lang w:val="uk-UA"/>
              </w:rPr>
              <w:t>на захист від автоматизованого рішення, яке має для нього правові наслідки.</w:t>
            </w:r>
          </w:p>
          <w:p w:rsidR="00997464" w:rsidRPr="00201A26" w:rsidRDefault="00997464" w:rsidP="00201A26">
            <w:pPr>
              <w:jc w:val="both"/>
              <w:rPr>
                <w:rFonts w:ascii="Times New Roman" w:hAnsi="Times New Roman" w:cs="Times New Roman"/>
                <w:lang w:val="uk-UA"/>
              </w:rPr>
            </w:pPr>
          </w:p>
          <w:p w:rsidR="00BF653B" w:rsidRPr="00201A26" w:rsidRDefault="00BF653B" w:rsidP="00201A26">
            <w:pPr>
              <w:jc w:val="both"/>
              <w:rPr>
                <w:rFonts w:ascii="Times New Roman" w:hAnsi="Times New Roman" w:cs="Times New Roman"/>
                <w:lang w:val="uk-UA"/>
              </w:rPr>
            </w:pPr>
            <w:r w:rsidRPr="00201A26">
              <w:rPr>
                <w:rFonts w:ascii="Times New Roman" w:hAnsi="Times New Roman" w:cs="Times New Roman"/>
                <w:lang w:val="uk-UA"/>
              </w:rPr>
              <w:t xml:space="preserve">Правовими підставами для обробки персональних даних є: </w:t>
            </w:r>
          </w:p>
          <w:p w:rsidR="00BF653B" w:rsidRPr="00201A26" w:rsidRDefault="00BF653B" w:rsidP="00201A26">
            <w:pPr>
              <w:jc w:val="both"/>
              <w:rPr>
                <w:rFonts w:ascii="Times New Roman" w:hAnsi="Times New Roman" w:cs="Times New Roman"/>
                <w:lang w:val="uk-UA"/>
              </w:rPr>
            </w:pPr>
            <w:r w:rsidRPr="00201A26">
              <w:rPr>
                <w:rFonts w:ascii="Times New Roman" w:hAnsi="Times New Roman" w:cs="Times New Roman"/>
                <w:lang w:val="uk-UA"/>
              </w:rPr>
              <w:t xml:space="preserve">1) згода суб'єкта персональних даних </w:t>
            </w:r>
            <w:r w:rsidRPr="00201A26">
              <w:rPr>
                <w:rFonts w:ascii="Times New Roman" w:hAnsi="Times New Roman" w:cs="Times New Roman"/>
                <w:lang w:val="uk-UA"/>
              </w:rPr>
              <w:lastRenderedPageBreak/>
              <w:t xml:space="preserve">(споживача) на обробку його персональних даних; </w:t>
            </w:r>
          </w:p>
          <w:p w:rsidR="00BF653B" w:rsidRPr="00201A26" w:rsidRDefault="00BF653B" w:rsidP="00201A26">
            <w:pPr>
              <w:jc w:val="both"/>
              <w:rPr>
                <w:rFonts w:ascii="Times New Roman" w:hAnsi="Times New Roman" w:cs="Times New Roman"/>
                <w:lang w:val="uk-UA"/>
              </w:rPr>
            </w:pPr>
            <w:r w:rsidRPr="00201A26">
              <w:rPr>
                <w:rFonts w:ascii="Times New Roman" w:hAnsi="Times New Roman" w:cs="Times New Roman"/>
                <w:lang w:val="uk-UA"/>
              </w:rPr>
              <w:t xml:space="preserve">2) виконання правочину, стороною якого є суб'єкт персональних даних або який укладено на користь суб'єкта персональних даних (споживача) чи для здійснення заходів, що передують укладенню правочину на вимогу суб'єкта персональних даних (споживача); </w:t>
            </w:r>
          </w:p>
          <w:p w:rsidR="00BF653B" w:rsidRPr="00201A26" w:rsidRDefault="00BF653B" w:rsidP="00201A26">
            <w:pPr>
              <w:jc w:val="both"/>
              <w:rPr>
                <w:rFonts w:ascii="Times New Roman" w:hAnsi="Times New Roman" w:cs="Times New Roman"/>
                <w:lang w:val="uk-UA"/>
              </w:rPr>
            </w:pPr>
            <w:r w:rsidRPr="00201A26">
              <w:rPr>
                <w:rFonts w:ascii="Times New Roman" w:hAnsi="Times New Roman" w:cs="Times New Roman"/>
                <w:lang w:val="uk-UA"/>
              </w:rPr>
              <w:t xml:space="preserve">3) необхідність виконання обов’язку володільця бази персональних даних, який передбачений законодавством (наприклад, з метою здійснення ідентифікації та верифікації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тощо); </w:t>
            </w:r>
          </w:p>
          <w:p w:rsidR="00BF653B" w:rsidRPr="00997464" w:rsidRDefault="00BF653B" w:rsidP="00201A26">
            <w:pPr>
              <w:jc w:val="both"/>
              <w:rPr>
                <w:rFonts w:ascii="Times New Roman" w:hAnsi="Times New Roman" w:cs="Times New Roman"/>
                <w:lang w:val="uk-UA"/>
              </w:rPr>
            </w:pPr>
            <w:r w:rsidRPr="00201A26">
              <w:rPr>
                <w:rFonts w:ascii="Times New Roman" w:hAnsi="Times New Roman" w:cs="Times New Roman"/>
                <w:lang w:val="uk-UA"/>
              </w:rPr>
              <w:t>4) інші підстави, передбачені ст. 11 Закону України «Про захист персональних даних».</w:t>
            </w:r>
          </w:p>
          <w:p w:rsidR="007B72DD" w:rsidRDefault="007B72DD" w:rsidP="00201A26">
            <w:pPr>
              <w:jc w:val="both"/>
              <w:rPr>
                <w:rFonts w:ascii="Times New Roman" w:hAnsi="Times New Roman" w:cs="Times New Roman"/>
                <w:lang w:val="uk-UA"/>
              </w:rPr>
            </w:pPr>
          </w:p>
          <w:p w:rsidR="00884A31" w:rsidRDefault="00884A31" w:rsidP="00884A31">
            <w:pPr>
              <w:jc w:val="both"/>
              <w:rPr>
                <w:rFonts w:ascii="Times New Roman" w:hAnsi="Times New Roman" w:cs="Times New Roman"/>
                <w:lang w:val="uk-UA"/>
              </w:rPr>
            </w:pPr>
            <w:r w:rsidRPr="00884A31">
              <w:rPr>
                <w:rFonts w:ascii="Times New Roman" w:hAnsi="Times New Roman" w:cs="Times New Roman"/>
                <w:lang w:val="uk-UA"/>
              </w:rPr>
              <w:t>До роботи з персональними даними допускаються лише працівники</w:t>
            </w:r>
            <w:r>
              <w:rPr>
                <w:rFonts w:ascii="Times New Roman" w:hAnsi="Times New Roman" w:cs="Times New Roman"/>
                <w:lang w:val="uk-UA"/>
              </w:rPr>
              <w:t xml:space="preserve"> Кредитної спілки</w:t>
            </w:r>
            <w:r w:rsidRPr="00884A31">
              <w:rPr>
                <w:rFonts w:ascii="Times New Roman" w:hAnsi="Times New Roman" w:cs="Times New Roman"/>
                <w:lang w:val="uk-UA"/>
              </w:rPr>
              <w:t xml:space="preserve">, які надали письмове зобов’язання про нерозголошення персональних даних, які їм було довірено, або які стали їм відомі у зв’язку з виконанням професійних чи посадових обов’язків. </w:t>
            </w:r>
          </w:p>
          <w:p w:rsidR="00884A31" w:rsidRDefault="00884A31" w:rsidP="00884A31">
            <w:pPr>
              <w:jc w:val="both"/>
              <w:rPr>
                <w:rFonts w:ascii="Times New Roman" w:hAnsi="Times New Roman" w:cs="Times New Roman"/>
                <w:lang w:val="uk-UA"/>
              </w:rPr>
            </w:pPr>
            <w:r w:rsidRPr="00884A31">
              <w:rPr>
                <w:rFonts w:ascii="Times New Roman" w:hAnsi="Times New Roman" w:cs="Times New Roman"/>
                <w:lang w:val="uk-UA"/>
              </w:rPr>
              <w:t>Працівники</w:t>
            </w:r>
            <w:r>
              <w:rPr>
                <w:rFonts w:ascii="Times New Roman" w:hAnsi="Times New Roman" w:cs="Times New Roman"/>
                <w:lang w:val="uk-UA"/>
              </w:rPr>
              <w:t xml:space="preserve"> Кредитної спілки</w:t>
            </w:r>
            <w:r w:rsidRPr="00884A31">
              <w:rPr>
                <w:rFonts w:ascii="Times New Roman" w:hAnsi="Times New Roman" w:cs="Times New Roman"/>
                <w:lang w:val="uk-UA"/>
              </w:rPr>
              <w:t xml:space="preserve">, які безпосередньо здійснюють обробку персональних даних та/або працівники </w:t>
            </w:r>
            <w:r>
              <w:rPr>
                <w:rFonts w:ascii="Times New Roman" w:hAnsi="Times New Roman" w:cs="Times New Roman"/>
                <w:lang w:val="uk-UA"/>
              </w:rPr>
              <w:t>Кредитної спілки</w:t>
            </w:r>
            <w:r w:rsidRPr="00884A31">
              <w:rPr>
                <w:rFonts w:ascii="Times New Roman" w:hAnsi="Times New Roman" w:cs="Times New Roman"/>
                <w:lang w:val="uk-UA"/>
              </w:rPr>
              <w:t xml:space="preserve">, які мають доступ до персональних даних у зв’язку з виконанням своїх функцій та посадових обов’язків, зобов’язані дотримуватись вимог законодавства України в сфері захисту персональних даних та внутрішніх документів, що регулюють діяльність </w:t>
            </w:r>
            <w:r>
              <w:rPr>
                <w:rFonts w:ascii="Times New Roman" w:hAnsi="Times New Roman" w:cs="Times New Roman"/>
                <w:lang w:val="uk-UA"/>
              </w:rPr>
              <w:t>Кредитної спілки</w:t>
            </w:r>
            <w:r w:rsidRPr="00884A31">
              <w:rPr>
                <w:rFonts w:ascii="Times New Roman" w:hAnsi="Times New Roman" w:cs="Times New Roman"/>
                <w:lang w:val="uk-UA"/>
              </w:rPr>
              <w:t xml:space="preserve"> щодо обробки і захисту персональних даних у базах персональних даних. </w:t>
            </w:r>
          </w:p>
          <w:p w:rsidR="00884A31" w:rsidRDefault="00884A31" w:rsidP="00884A31">
            <w:pPr>
              <w:jc w:val="both"/>
              <w:rPr>
                <w:rFonts w:ascii="Times New Roman" w:hAnsi="Times New Roman" w:cs="Times New Roman"/>
                <w:lang w:val="uk-UA"/>
              </w:rPr>
            </w:pPr>
            <w:r w:rsidRPr="00884A31">
              <w:rPr>
                <w:rFonts w:ascii="Times New Roman" w:hAnsi="Times New Roman" w:cs="Times New Roman"/>
                <w:lang w:val="uk-UA"/>
              </w:rPr>
              <w:t>Працівники</w:t>
            </w:r>
            <w:r>
              <w:rPr>
                <w:rFonts w:ascii="Times New Roman" w:hAnsi="Times New Roman" w:cs="Times New Roman"/>
                <w:lang w:val="uk-UA"/>
              </w:rPr>
              <w:t xml:space="preserve"> Кредитної спілки</w:t>
            </w:r>
            <w:r w:rsidRPr="00884A31">
              <w:rPr>
                <w:rFonts w:ascii="Times New Roman" w:hAnsi="Times New Roman" w:cs="Times New Roman"/>
                <w:lang w:val="uk-UA"/>
              </w:rPr>
              <w:t xml:space="preserve">, які безпосередньо здійснюють обробку персональних даних та/або працівники </w:t>
            </w:r>
            <w:r>
              <w:rPr>
                <w:rFonts w:ascii="Times New Roman" w:hAnsi="Times New Roman" w:cs="Times New Roman"/>
                <w:lang w:val="uk-UA"/>
              </w:rPr>
              <w:t>Кредитної спілки</w:t>
            </w:r>
            <w:r w:rsidRPr="00884A31">
              <w:rPr>
                <w:rFonts w:ascii="Times New Roman" w:hAnsi="Times New Roman" w:cs="Times New Roman"/>
                <w:lang w:val="uk-UA"/>
              </w:rPr>
              <w:t xml:space="preserve">, які мають доступ до персональних даних у зв’язку з виконанням </w:t>
            </w:r>
            <w:r w:rsidRPr="00884A31">
              <w:rPr>
                <w:rFonts w:ascii="Times New Roman" w:hAnsi="Times New Roman" w:cs="Times New Roman"/>
                <w:lang w:val="uk-UA"/>
              </w:rPr>
              <w:lastRenderedPageBreak/>
              <w:t xml:space="preserve">своїх посадових обов’язків, зобов’язані не допускати розголошення у будь-який спосіб персональних даних, які їм було довірено, або які стали відомі у зв'язку з виконанням професійних чи </w:t>
            </w:r>
            <w:proofErr w:type="spellStart"/>
            <w:r w:rsidRPr="00884A31">
              <w:rPr>
                <w:rFonts w:ascii="Times New Roman" w:hAnsi="Times New Roman" w:cs="Times New Roman"/>
                <w:lang w:val="uk-UA"/>
              </w:rPr>
              <w:t>посадовихобов'язків</w:t>
            </w:r>
            <w:proofErr w:type="spellEnd"/>
            <w:r w:rsidRPr="00884A31">
              <w:rPr>
                <w:rFonts w:ascii="Times New Roman" w:hAnsi="Times New Roman" w:cs="Times New Roman"/>
                <w:lang w:val="uk-UA"/>
              </w:rPr>
              <w:t>.</w:t>
            </w:r>
          </w:p>
          <w:p w:rsidR="00884A31" w:rsidRPr="00884A31" w:rsidRDefault="00884A31" w:rsidP="00884A31">
            <w:pPr>
              <w:jc w:val="both"/>
              <w:rPr>
                <w:rFonts w:ascii="Times New Roman" w:hAnsi="Times New Roman" w:cs="Times New Roman"/>
                <w:lang w:val="uk-UA"/>
              </w:rPr>
            </w:pPr>
            <w:r w:rsidRPr="00884A31">
              <w:rPr>
                <w:rFonts w:ascii="Times New Roman" w:hAnsi="Times New Roman" w:cs="Times New Roman"/>
                <w:lang w:val="uk-UA"/>
              </w:rPr>
              <w:t>Особи/працівники</w:t>
            </w:r>
            <w:r>
              <w:rPr>
                <w:rFonts w:ascii="Times New Roman" w:hAnsi="Times New Roman" w:cs="Times New Roman"/>
                <w:lang w:val="uk-UA"/>
              </w:rPr>
              <w:t xml:space="preserve"> Кредитної спілки</w:t>
            </w:r>
            <w:r w:rsidRPr="00884A31">
              <w:rPr>
                <w:rFonts w:ascii="Times New Roman" w:hAnsi="Times New Roman" w:cs="Times New Roman"/>
                <w:lang w:val="uk-UA"/>
              </w:rPr>
              <w:t>, що мають доступ до персональних даних, у тому числі, здійснюють їх обробку, у разі порушення ними вимог законодавства стосовно персональних даних несуть відповідальність згідно діючого законодавства України.</w:t>
            </w:r>
          </w:p>
          <w:p w:rsidR="00BF653B" w:rsidRDefault="00BF653B" w:rsidP="00884A31">
            <w:pPr>
              <w:jc w:val="both"/>
              <w:rPr>
                <w:lang w:val="uk-UA"/>
              </w:rPr>
            </w:pPr>
          </w:p>
        </w:tc>
      </w:tr>
      <w:tr w:rsidR="009F7F29" w:rsidRPr="00201A26" w:rsidTr="00C96FC2">
        <w:tc>
          <w:tcPr>
            <w:tcW w:w="4672" w:type="dxa"/>
          </w:tcPr>
          <w:p w:rsidR="009F7F29" w:rsidRPr="009F7F29" w:rsidRDefault="009F7F29" w:rsidP="009F7F29">
            <w:pPr>
              <w:jc w:val="both"/>
              <w:rPr>
                <w:rFonts w:ascii="Times New Roman" w:hAnsi="Times New Roman" w:cs="Times New Roman"/>
                <w:lang w:val="uk-UA"/>
              </w:rPr>
            </w:pPr>
            <w:r w:rsidRPr="00201A26">
              <w:rPr>
                <w:rFonts w:ascii="Times New Roman" w:hAnsi="Times New Roman" w:cs="Times New Roman"/>
                <w:lang w:val="uk-UA"/>
              </w:rPr>
              <w:lastRenderedPageBreak/>
              <w:t>12.Відомості про можливість та умови дострокового розірвання договору про надання споживчого кредиту, а також спосіб такого розірвання договору, строки та умови повернення коштів</w:t>
            </w:r>
          </w:p>
        </w:tc>
        <w:tc>
          <w:tcPr>
            <w:tcW w:w="4673" w:type="dxa"/>
          </w:tcPr>
          <w:p w:rsidR="00BF653B" w:rsidRPr="00BF653B" w:rsidRDefault="00BF653B" w:rsidP="00201A26">
            <w:pPr>
              <w:jc w:val="both"/>
              <w:rPr>
                <w:rFonts w:ascii="Times New Roman" w:hAnsi="Times New Roman" w:cs="Times New Roman"/>
                <w:b/>
                <w:lang w:val="uk-UA"/>
              </w:rPr>
            </w:pPr>
            <w:r w:rsidRPr="00BF653B">
              <w:rPr>
                <w:rFonts w:ascii="Times New Roman" w:hAnsi="Times New Roman" w:cs="Times New Roman"/>
                <w:b/>
                <w:lang w:val="uk-UA"/>
              </w:rPr>
              <w:t>Порядок та умови відмови від надання та одержання кредиту</w:t>
            </w:r>
            <w:r w:rsidR="00D31A5D" w:rsidRPr="00D31A5D">
              <w:rPr>
                <w:rFonts w:ascii="Times New Roman" w:hAnsi="Times New Roman" w:cs="Times New Roman"/>
                <w:b/>
                <w:lang w:val="uk-UA"/>
              </w:rPr>
              <w:t>:</w:t>
            </w:r>
          </w:p>
          <w:p w:rsidR="00BF653B" w:rsidRPr="00BF653B" w:rsidRDefault="00BF653B" w:rsidP="00201A26">
            <w:pPr>
              <w:jc w:val="both"/>
              <w:rPr>
                <w:rFonts w:ascii="Times New Roman" w:hAnsi="Times New Roman" w:cs="Times New Roman"/>
                <w:lang w:val="uk-UA"/>
              </w:rPr>
            </w:pPr>
            <w:r w:rsidRPr="00201A26">
              <w:rPr>
                <w:rFonts w:ascii="Times New Roman" w:hAnsi="Times New Roman" w:cs="Times New Roman"/>
                <w:lang w:val="uk-UA"/>
              </w:rPr>
              <w:t>Позичальник має право протягом</w:t>
            </w:r>
            <w:r w:rsidRPr="00BF653B">
              <w:rPr>
                <w:rFonts w:ascii="Times New Roman" w:hAnsi="Times New Roman" w:cs="Times New Roman"/>
                <w:lang w:val="uk-UA"/>
              </w:rPr>
              <w:t xml:space="preserve"> 14 календарних днів з дня укладення Договору відмовитися від Договору про споживчий кредит без пояснення причин, у тому числі в разі отримання ним грошових коштів.</w:t>
            </w:r>
          </w:p>
          <w:p w:rsidR="00BF653B" w:rsidRPr="00BF653B" w:rsidRDefault="00BF653B" w:rsidP="00201A26">
            <w:pPr>
              <w:jc w:val="both"/>
              <w:rPr>
                <w:rFonts w:ascii="Times New Roman" w:hAnsi="Times New Roman" w:cs="Times New Roman"/>
                <w:lang w:val="uk-UA"/>
              </w:rPr>
            </w:pPr>
            <w:r w:rsidRPr="00BF653B">
              <w:rPr>
                <w:rFonts w:ascii="Times New Roman" w:hAnsi="Times New Roman" w:cs="Times New Roman"/>
                <w:lang w:val="uk-UA"/>
              </w:rPr>
              <w:t>Про намір відмовитися від Д</w:t>
            </w:r>
            <w:r w:rsidRPr="00201A26">
              <w:rPr>
                <w:rFonts w:ascii="Times New Roman" w:hAnsi="Times New Roman" w:cs="Times New Roman"/>
                <w:lang w:val="uk-UA"/>
              </w:rPr>
              <w:t>оговору Позичальник повідомляє Кредитну спілку</w:t>
            </w:r>
            <w:r w:rsidRPr="00BF653B">
              <w:rPr>
                <w:rFonts w:ascii="Times New Roman" w:hAnsi="Times New Roman" w:cs="Times New Roman"/>
                <w:lang w:val="uk-UA"/>
              </w:rPr>
              <w:t xml:space="preserve"> у письмовій формі.</w:t>
            </w:r>
          </w:p>
          <w:p w:rsidR="00BF653B" w:rsidRPr="00BF653B" w:rsidRDefault="00BF653B" w:rsidP="00201A26">
            <w:pPr>
              <w:jc w:val="both"/>
              <w:rPr>
                <w:rFonts w:ascii="Times New Roman" w:hAnsi="Times New Roman" w:cs="Times New Roman"/>
                <w:lang w:val="uk-UA"/>
              </w:rPr>
            </w:pPr>
            <w:r w:rsidRPr="00BF653B">
              <w:rPr>
                <w:rFonts w:ascii="Times New Roman" w:hAnsi="Times New Roman" w:cs="Times New Roman"/>
                <w:lang w:val="uk-UA"/>
              </w:rPr>
              <w:t>Якщо Позичальник подає повідомлення не особисто, воно має бути засвідчене нотаріально або подане і підписане представником за наявності довіреності та вчинення таких дій.</w:t>
            </w:r>
          </w:p>
          <w:p w:rsidR="00BF653B" w:rsidRPr="00BF653B" w:rsidRDefault="00BF653B" w:rsidP="00201A26">
            <w:pPr>
              <w:jc w:val="both"/>
              <w:rPr>
                <w:rFonts w:ascii="Times New Roman" w:hAnsi="Times New Roman" w:cs="Times New Roman"/>
                <w:lang w:val="uk-UA"/>
              </w:rPr>
            </w:pPr>
            <w:r w:rsidRPr="00BF653B">
              <w:rPr>
                <w:rFonts w:ascii="Times New Roman" w:hAnsi="Times New Roman" w:cs="Times New Roman"/>
                <w:lang w:val="uk-UA"/>
              </w:rPr>
              <w:t xml:space="preserve">Протягом семи календарних днів з дати подання письмового повідомлення про відмову від договору Позичальник зобов’язаний повернути </w:t>
            </w:r>
            <w:r w:rsidR="004550BB">
              <w:rPr>
                <w:rFonts w:ascii="Times New Roman" w:hAnsi="Times New Roman" w:cs="Times New Roman"/>
                <w:lang w:val="uk-UA"/>
              </w:rPr>
              <w:t>Кредитній спілці</w:t>
            </w:r>
            <w:r w:rsidRPr="00BF653B">
              <w:rPr>
                <w:rFonts w:ascii="Times New Roman" w:hAnsi="Times New Roman" w:cs="Times New Roman"/>
                <w:lang w:val="uk-UA"/>
              </w:rPr>
              <w:t xml:space="preserve"> грошові кошти, одержані, згідно з Договором, та сплатити проценти за період з дня одержання коштів до дня </w:t>
            </w:r>
            <w:proofErr w:type="spellStart"/>
            <w:r w:rsidRPr="00BF653B">
              <w:rPr>
                <w:rFonts w:ascii="Times New Roman" w:hAnsi="Times New Roman" w:cs="Times New Roman"/>
                <w:lang w:val="uk-UA"/>
              </w:rPr>
              <w:t>іх</w:t>
            </w:r>
            <w:proofErr w:type="spellEnd"/>
            <w:r w:rsidRPr="00BF653B">
              <w:rPr>
                <w:rFonts w:ascii="Times New Roman" w:hAnsi="Times New Roman" w:cs="Times New Roman"/>
                <w:lang w:val="uk-UA"/>
              </w:rPr>
              <w:t xml:space="preserve"> поверненн</w:t>
            </w:r>
            <w:r w:rsidR="004550BB">
              <w:rPr>
                <w:rFonts w:ascii="Times New Roman" w:hAnsi="Times New Roman" w:cs="Times New Roman"/>
                <w:lang w:val="uk-UA"/>
              </w:rPr>
              <w:t>я.</w:t>
            </w:r>
          </w:p>
          <w:p w:rsidR="00BF653B" w:rsidRPr="00BF653B" w:rsidRDefault="00D31A5D" w:rsidP="00201A26">
            <w:pPr>
              <w:jc w:val="both"/>
              <w:rPr>
                <w:rFonts w:ascii="Times New Roman" w:hAnsi="Times New Roman" w:cs="Times New Roman"/>
                <w:lang w:val="uk-UA"/>
              </w:rPr>
            </w:pPr>
            <w:r>
              <w:rPr>
                <w:rFonts w:ascii="Times New Roman" w:hAnsi="Times New Roman" w:cs="Times New Roman"/>
                <w:lang w:val="uk-UA"/>
              </w:rPr>
              <w:t>Кредитна с</w:t>
            </w:r>
            <w:r w:rsidR="00BF653B" w:rsidRPr="00BF653B">
              <w:rPr>
                <w:rFonts w:ascii="Times New Roman" w:hAnsi="Times New Roman" w:cs="Times New Roman"/>
                <w:lang w:val="uk-UA"/>
              </w:rPr>
              <w:t>пілка має право відмовитись ві</w:t>
            </w:r>
            <w:r>
              <w:rPr>
                <w:rFonts w:ascii="Times New Roman" w:hAnsi="Times New Roman" w:cs="Times New Roman"/>
                <w:lang w:val="uk-UA"/>
              </w:rPr>
              <w:t xml:space="preserve">д надання кредиту Позичальнику </w:t>
            </w:r>
            <w:r w:rsidR="00D22821">
              <w:rPr>
                <w:rFonts w:ascii="Times New Roman" w:hAnsi="Times New Roman" w:cs="Times New Roman"/>
                <w:lang w:val="uk-UA"/>
              </w:rPr>
              <w:t xml:space="preserve">протягом 14 календарних днів з дня укладення Договору, </w:t>
            </w:r>
            <w:r w:rsidR="00BF653B" w:rsidRPr="00BF653B">
              <w:rPr>
                <w:rFonts w:ascii="Times New Roman" w:hAnsi="Times New Roman" w:cs="Times New Roman"/>
                <w:lang w:val="uk-UA"/>
              </w:rPr>
              <w:t>у разі ненадання Позичальником забезпечення виконання зобов’язань за Договором, надання недостовірної інформації необхідної для оцінки  кредитоспроможності Позичальника.</w:t>
            </w:r>
          </w:p>
          <w:p w:rsidR="00BF653B" w:rsidRPr="00BF653B" w:rsidRDefault="00BF653B" w:rsidP="00201A26">
            <w:pPr>
              <w:jc w:val="both"/>
              <w:rPr>
                <w:rFonts w:ascii="Times New Roman" w:hAnsi="Times New Roman" w:cs="Times New Roman"/>
                <w:lang w:val="uk-UA"/>
              </w:rPr>
            </w:pPr>
            <w:r w:rsidRPr="00BF653B">
              <w:rPr>
                <w:rFonts w:ascii="Times New Roman" w:hAnsi="Times New Roman" w:cs="Times New Roman"/>
                <w:lang w:val="uk-UA"/>
              </w:rPr>
              <w:t xml:space="preserve">Про намір відмовитися від надання кредиту </w:t>
            </w:r>
            <w:r w:rsidR="00D31A5D">
              <w:rPr>
                <w:rFonts w:ascii="Times New Roman" w:hAnsi="Times New Roman" w:cs="Times New Roman"/>
                <w:lang w:val="uk-UA"/>
              </w:rPr>
              <w:lastRenderedPageBreak/>
              <w:t>Кредитна спілка</w:t>
            </w:r>
            <w:r w:rsidRPr="00BF653B">
              <w:rPr>
                <w:rFonts w:ascii="Times New Roman" w:hAnsi="Times New Roman" w:cs="Times New Roman"/>
                <w:lang w:val="uk-UA"/>
              </w:rPr>
              <w:t xml:space="preserve"> повідомляє Позичальника у пис</w:t>
            </w:r>
            <w:r w:rsidR="00D31A5D">
              <w:rPr>
                <w:rFonts w:ascii="Times New Roman" w:hAnsi="Times New Roman" w:cs="Times New Roman"/>
                <w:lang w:val="uk-UA"/>
              </w:rPr>
              <w:t>ьмовій формі</w:t>
            </w:r>
            <w:r w:rsidRPr="00BF653B">
              <w:rPr>
                <w:rFonts w:ascii="Times New Roman" w:hAnsi="Times New Roman" w:cs="Times New Roman"/>
                <w:lang w:val="uk-UA"/>
              </w:rPr>
              <w:t>.</w:t>
            </w:r>
          </w:p>
          <w:p w:rsidR="00BF653B" w:rsidRPr="00BF653B" w:rsidRDefault="00BF653B" w:rsidP="00201A26">
            <w:pPr>
              <w:jc w:val="both"/>
              <w:rPr>
                <w:rFonts w:ascii="Times New Roman" w:hAnsi="Times New Roman" w:cs="Times New Roman"/>
                <w:lang w:val="uk-UA"/>
              </w:rPr>
            </w:pPr>
            <w:r w:rsidRPr="00BF653B">
              <w:rPr>
                <w:rFonts w:ascii="Times New Roman" w:hAnsi="Times New Roman" w:cs="Times New Roman"/>
                <w:lang w:val="uk-UA"/>
              </w:rPr>
              <w:t xml:space="preserve">Відмова </w:t>
            </w:r>
            <w:r w:rsidR="00D31A5D">
              <w:rPr>
                <w:rFonts w:ascii="Times New Roman" w:hAnsi="Times New Roman" w:cs="Times New Roman"/>
                <w:lang w:val="uk-UA"/>
              </w:rPr>
              <w:t>Кредитної спілки</w:t>
            </w:r>
            <w:r w:rsidRPr="00BF653B">
              <w:rPr>
                <w:rFonts w:ascii="Times New Roman" w:hAnsi="Times New Roman" w:cs="Times New Roman"/>
                <w:lang w:val="uk-UA"/>
              </w:rPr>
              <w:t xml:space="preserve"> від надання кредиту є підставою для припинення Договору</w:t>
            </w:r>
          </w:p>
          <w:p w:rsidR="00BF653B" w:rsidRPr="00BF653B" w:rsidRDefault="00BF653B" w:rsidP="00201A26">
            <w:pPr>
              <w:jc w:val="both"/>
              <w:rPr>
                <w:rFonts w:ascii="Times New Roman" w:hAnsi="Times New Roman" w:cs="Times New Roman"/>
                <w:b/>
                <w:lang w:val="uk-UA"/>
              </w:rPr>
            </w:pPr>
            <w:r w:rsidRPr="00BF653B">
              <w:rPr>
                <w:rFonts w:ascii="Times New Roman" w:hAnsi="Times New Roman" w:cs="Times New Roman"/>
                <w:b/>
                <w:lang w:val="uk-UA"/>
              </w:rPr>
              <w:t xml:space="preserve">Порядок </w:t>
            </w:r>
            <w:r w:rsidR="00D31A5D" w:rsidRPr="00D31A5D">
              <w:rPr>
                <w:rFonts w:ascii="Times New Roman" w:hAnsi="Times New Roman" w:cs="Times New Roman"/>
                <w:b/>
                <w:lang w:val="uk-UA"/>
              </w:rPr>
              <w:t>дострокового повернення кредиту:</w:t>
            </w:r>
          </w:p>
          <w:p w:rsidR="00BF653B" w:rsidRPr="00BF653B" w:rsidRDefault="00BF653B" w:rsidP="00201A26">
            <w:pPr>
              <w:jc w:val="both"/>
              <w:rPr>
                <w:rFonts w:ascii="Times New Roman" w:hAnsi="Times New Roman" w:cs="Times New Roman"/>
                <w:lang w:val="uk-UA"/>
              </w:rPr>
            </w:pPr>
            <w:r w:rsidRPr="00BF653B">
              <w:rPr>
                <w:rFonts w:ascii="Times New Roman" w:hAnsi="Times New Roman" w:cs="Times New Roman"/>
                <w:lang w:val="uk-UA"/>
              </w:rPr>
              <w:t>Позичальник має право в будь-який час повністю або частково достроково повернути споживчий кредит , у тому числі шляхом збільшення суми періодичних платежів.</w:t>
            </w:r>
          </w:p>
          <w:p w:rsidR="00BF653B" w:rsidRPr="00BF653B" w:rsidRDefault="00BF653B" w:rsidP="00201A26">
            <w:pPr>
              <w:jc w:val="both"/>
              <w:rPr>
                <w:rFonts w:ascii="Times New Roman" w:hAnsi="Times New Roman" w:cs="Times New Roman"/>
                <w:lang w:val="uk-UA"/>
              </w:rPr>
            </w:pPr>
            <w:r w:rsidRPr="00BF653B">
              <w:rPr>
                <w:rFonts w:ascii="Times New Roman" w:hAnsi="Times New Roman" w:cs="Times New Roman"/>
                <w:lang w:val="uk-UA"/>
              </w:rPr>
              <w:t xml:space="preserve">Якщо Позичальник скористався правом повернення кредиту шляхом збільшення суми періодичних платежів, </w:t>
            </w:r>
            <w:r w:rsidR="00D31A5D">
              <w:rPr>
                <w:rFonts w:ascii="Times New Roman" w:hAnsi="Times New Roman" w:cs="Times New Roman"/>
                <w:lang w:val="uk-UA"/>
              </w:rPr>
              <w:t>Кредитна спілка</w:t>
            </w:r>
            <w:r w:rsidRPr="00BF653B">
              <w:rPr>
                <w:rFonts w:ascii="Times New Roman" w:hAnsi="Times New Roman" w:cs="Times New Roman"/>
                <w:lang w:val="uk-UA"/>
              </w:rPr>
              <w:t xml:space="preserve"> зобов'язана здійснити відповідне коригування зобов’язань Позичальника у бік їх зменшення та на вимогу Позичальника надати йому новий графік платежів.</w:t>
            </w:r>
          </w:p>
          <w:p w:rsidR="00BF653B" w:rsidRPr="00BF653B" w:rsidRDefault="00BF653B" w:rsidP="00201A26">
            <w:pPr>
              <w:jc w:val="both"/>
              <w:rPr>
                <w:rFonts w:ascii="Times New Roman" w:hAnsi="Times New Roman" w:cs="Times New Roman"/>
                <w:lang w:val="uk-UA"/>
              </w:rPr>
            </w:pPr>
            <w:r w:rsidRPr="00BF653B">
              <w:rPr>
                <w:rFonts w:ascii="Times New Roman" w:hAnsi="Times New Roman" w:cs="Times New Roman"/>
                <w:lang w:val="uk-UA"/>
              </w:rPr>
              <w:t>Позичальник у разі дострокового поверне</w:t>
            </w:r>
            <w:r w:rsidR="00D31A5D">
              <w:rPr>
                <w:rFonts w:ascii="Times New Roman" w:hAnsi="Times New Roman" w:cs="Times New Roman"/>
                <w:lang w:val="uk-UA"/>
              </w:rPr>
              <w:t>ння споживчого кредиту сплачує Кредитній с</w:t>
            </w:r>
            <w:r w:rsidRPr="00BF653B">
              <w:rPr>
                <w:rFonts w:ascii="Times New Roman" w:hAnsi="Times New Roman" w:cs="Times New Roman"/>
                <w:lang w:val="uk-UA"/>
              </w:rPr>
              <w:t>пілці проценти за користування кредитом за період фактичного користування кредитом.</w:t>
            </w:r>
          </w:p>
          <w:p w:rsidR="00BF653B" w:rsidRPr="00BF653B" w:rsidRDefault="00D31A5D" w:rsidP="00201A26">
            <w:pPr>
              <w:jc w:val="both"/>
              <w:rPr>
                <w:rFonts w:ascii="Times New Roman" w:hAnsi="Times New Roman" w:cs="Times New Roman"/>
                <w:lang w:val="uk-UA"/>
              </w:rPr>
            </w:pPr>
            <w:r>
              <w:rPr>
                <w:rFonts w:ascii="Times New Roman" w:hAnsi="Times New Roman" w:cs="Times New Roman"/>
                <w:lang w:val="uk-UA"/>
              </w:rPr>
              <w:t>Кредитна спілка</w:t>
            </w:r>
            <w:r w:rsidR="00BF653B" w:rsidRPr="00BF653B">
              <w:rPr>
                <w:rFonts w:ascii="Times New Roman" w:hAnsi="Times New Roman" w:cs="Times New Roman"/>
                <w:lang w:val="uk-UA"/>
              </w:rPr>
              <w:t xml:space="preserve"> має право вимагати дострокового повернення кредиту та використати  забезпечення для повернення кредиту при:</w:t>
            </w:r>
          </w:p>
          <w:p w:rsidR="00BF653B" w:rsidRPr="00BF653B" w:rsidRDefault="00D31A5D" w:rsidP="00201A26">
            <w:pPr>
              <w:jc w:val="both"/>
              <w:rPr>
                <w:rFonts w:ascii="Times New Roman" w:hAnsi="Times New Roman" w:cs="Times New Roman"/>
                <w:lang w:val="uk-UA"/>
              </w:rPr>
            </w:pPr>
            <w:r>
              <w:rPr>
                <w:rFonts w:ascii="Times New Roman" w:hAnsi="Times New Roman" w:cs="Times New Roman"/>
                <w:lang w:val="uk-UA"/>
              </w:rPr>
              <w:t>а)</w:t>
            </w:r>
            <w:r w:rsidR="00BF653B" w:rsidRPr="00BF653B">
              <w:rPr>
                <w:rFonts w:ascii="Times New Roman" w:hAnsi="Times New Roman" w:cs="Times New Roman"/>
                <w:lang w:val="uk-UA"/>
              </w:rPr>
              <w:t xml:space="preserve"> неналежному виконанні графіка повернення кредиту більше трьох місяців;</w:t>
            </w:r>
          </w:p>
          <w:p w:rsidR="00BF653B" w:rsidRPr="00BF653B" w:rsidRDefault="00D31A5D" w:rsidP="00201A26">
            <w:pPr>
              <w:jc w:val="both"/>
              <w:rPr>
                <w:rFonts w:ascii="Times New Roman" w:hAnsi="Times New Roman" w:cs="Times New Roman"/>
                <w:lang w:val="uk-UA"/>
              </w:rPr>
            </w:pPr>
            <w:r>
              <w:rPr>
                <w:rFonts w:ascii="Times New Roman" w:hAnsi="Times New Roman" w:cs="Times New Roman"/>
                <w:lang w:val="uk-UA"/>
              </w:rPr>
              <w:t xml:space="preserve">б) </w:t>
            </w:r>
            <w:r w:rsidR="00BF653B" w:rsidRPr="00BF653B">
              <w:rPr>
                <w:rFonts w:ascii="Times New Roman" w:hAnsi="Times New Roman" w:cs="Times New Roman"/>
                <w:lang w:val="uk-UA"/>
              </w:rPr>
              <w:t>створенні будь-якої небезпеки, що може загрожувати належному виконанню встановлених умов Договору;</w:t>
            </w:r>
          </w:p>
          <w:p w:rsidR="00BF653B" w:rsidRPr="00BF653B" w:rsidRDefault="00D31A5D" w:rsidP="00201A26">
            <w:pPr>
              <w:jc w:val="both"/>
              <w:rPr>
                <w:rFonts w:ascii="Times New Roman" w:hAnsi="Times New Roman" w:cs="Times New Roman"/>
                <w:lang w:val="uk-UA"/>
              </w:rPr>
            </w:pPr>
            <w:r>
              <w:rPr>
                <w:rFonts w:ascii="Times New Roman" w:hAnsi="Times New Roman" w:cs="Times New Roman"/>
                <w:lang w:val="uk-UA"/>
              </w:rPr>
              <w:t xml:space="preserve">в) </w:t>
            </w:r>
            <w:r w:rsidR="00BF653B" w:rsidRPr="00BF653B">
              <w:rPr>
                <w:rFonts w:ascii="Times New Roman" w:hAnsi="Times New Roman" w:cs="Times New Roman"/>
                <w:lang w:val="uk-UA"/>
              </w:rPr>
              <w:t>використанні кредиту не за цільовим призначенням.</w:t>
            </w:r>
          </w:p>
          <w:p w:rsidR="00BF653B" w:rsidRPr="00BF653B" w:rsidRDefault="00D31A5D" w:rsidP="00201A26">
            <w:pPr>
              <w:jc w:val="both"/>
              <w:rPr>
                <w:rFonts w:ascii="Times New Roman" w:hAnsi="Times New Roman" w:cs="Times New Roman"/>
                <w:lang w:val="uk-UA"/>
              </w:rPr>
            </w:pPr>
            <w:r>
              <w:rPr>
                <w:rFonts w:ascii="Times New Roman" w:hAnsi="Times New Roman" w:cs="Times New Roman"/>
                <w:lang w:val="uk-UA"/>
              </w:rPr>
              <w:t>Якщо Кредитна спілка</w:t>
            </w:r>
            <w:r w:rsidR="00BF653B" w:rsidRPr="00BF653B">
              <w:rPr>
                <w:rFonts w:ascii="Times New Roman" w:hAnsi="Times New Roman" w:cs="Times New Roman"/>
                <w:lang w:val="uk-UA"/>
              </w:rPr>
              <w:t xml:space="preserve"> відповідно до умов Договору вимагає дострокового повернення кредиту, повернення кредиту здійсню</w:t>
            </w:r>
            <w:r>
              <w:rPr>
                <w:rFonts w:ascii="Times New Roman" w:hAnsi="Times New Roman" w:cs="Times New Roman"/>
                <w:lang w:val="uk-UA"/>
              </w:rPr>
              <w:t>ються Позичальником</w:t>
            </w:r>
            <w:r w:rsidR="00BF653B" w:rsidRPr="00BF653B">
              <w:rPr>
                <w:rFonts w:ascii="Times New Roman" w:hAnsi="Times New Roman" w:cs="Times New Roman"/>
                <w:lang w:val="uk-UA"/>
              </w:rPr>
              <w:t xml:space="preserve"> протягом 30 (тридцяти) календа</w:t>
            </w:r>
            <w:r>
              <w:rPr>
                <w:rFonts w:ascii="Times New Roman" w:hAnsi="Times New Roman" w:cs="Times New Roman"/>
                <w:lang w:val="uk-UA"/>
              </w:rPr>
              <w:t>рних днів з дати одержання від Кредитної спілки</w:t>
            </w:r>
            <w:r w:rsidR="00BF653B" w:rsidRPr="00BF653B">
              <w:rPr>
                <w:rFonts w:ascii="Times New Roman" w:hAnsi="Times New Roman" w:cs="Times New Roman"/>
                <w:lang w:val="uk-UA"/>
              </w:rPr>
              <w:t xml:space="preserve"> письмового повідомлення про таку вимог</w:t>
            </w:r>
            <w:r>
              <w:rPr>
                <w:rFonts w:ascii="Times New Roman" w:hAnsi="Times New Roman" w:cs="Times New Roman"/>
                <w:lang w:val="uk-UA"/>
              </w:rPr>
              <w:t>у. Якщо протягом цього періоду Позичальник</w:t>
            </w:r>
            <w:r w:rsidR="00BF653B" w:rsidRPr="00BF653B">
              <w:rPr>
                <w:rFonts w:ascii="Times New Roman" w:hAnsi="Times New Roman" w:cs="Times New Roman"/>
                <w:lang w:val="uk-UA"/>
              </w:rPr>
              <w:t xml:space="preserve"> усуне п</w:t>
            </w:r>
            <w:r>
              <w:rPr>
                <w:rFonts w:ascii="Times New Roman" w:hAnsi="Times New Roman" w:cs="Times New Roman"/>
                <w:lang w:val="uk-UA"/>
              </w:rPr>
              <w:t>орушення умов Договору, вимога Кредитної спілки</w:t>
            </w:r>
            <w:r w:rsidR="00BF653B" w:rsidRPr="00BF653B">
              <w:rPr>
                <w:rFonts w:ascii="Times New Roman" w:hAnsi="Times New Roman" w:cs="Times New Roman"/>
                <w:lang w:val="uk-UA"/>
              </w:rPr>
              <w:t xml:space="preserve"> втрачає чинність.</w:t>
            </w:r>
          </w:p>
          <w:p w:rsidR="009F7F29" w:rsidRPr="00201A26" w:rsidRDefault="009F7F29" w:rsidP="00201A26">
            <w:pPr>
              <w:jc w:val="both"/>
              <w:rPr>
                <w:rFonts w:ascii="Times New Roman" w:hAnsi="Times New Roman" w:cs="Times New Roman"/>
                <w:lang w:val="uk-UA"/>
              </w:rPr>
            </w:pPr>
          </w:p>
        </w:tc>
      </w:tr>
    </w:tbl>
    <w:p w:rsidR="00515C3F" w:rsidRPr="00201A26" w:rsidRDefault="00515C3F" w:rsidP="00201A26">
      <w:pPr>
        <w:jc w:val="both"/>
        <w:rPr>
          <w:rFonts w:ascii="Times New Roman" w:hAnsi="Times New Roman" w:cs="Times New Roman"/>
          <w:lang w:val="uk-UA"/>
        </w:rPr>
      </w:pPr>
    </w:p>
    <w:sectPr w:rsidR="00515C3F" w:rsidRPr="00201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6FC"/>
    <w:multiLevelType w:val="multilevel"/>
    <w:tmpl w:val="7656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5C5369"/>
    <w:multiLevelType w:val="hybridMultilevel"/>
    <w:tmpl w:val="5A9A4846"/>
    <w:lvl w:ilvl="0" w:tplc="E1C25C0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2F5"/>
    <w:rsid w:val="00083706"/>
    <w:rsid w:val="000C5BA0"/>
    <w:rsid w:val="001754BF"/>
    <w:rsid w:val="00201A26"/>
    <w:rsid w:val="00231568"/>
    <w:rsid w:val="00263A0B"/>
    <w:rsid w:val="002B5144"/>
    <w:rsid w:val="00321F7F"/>
    <w:rsid w:val="0033305C"/>
    <w:rsid w:val="00366DB0"/>
    <w:rsid w:val="00381653"/>
    <w:rsid w:val="00391E4F"/>
    <w:rsid w:val="003A7282"/>
    <w:rsid w:val="004048A4"/>
    <w:rsid w:val="00411561"/>
    <w:rsid w:val="004550BB"/>
    <w:rsid w:val="004A7DB1"/>
    <w:rsid w:val="004F543A"/>
    <w:rsid w:val="00515C3F"/>
    <w:rsid w:val="00520D46"/>
    <w:rsid w:val="00521DC3"/>
    <w:rsid w:val="00537141"/>
    <w:rsid w:val="00560FF5"/>
    <w:rsid w:val="00585954"/>
    <w:rsid w:val="005D5F65"/>
    <w:rsid w:val="0062108A"/>
    <w:rsid w:val="00632468"/>
    <w:rsid w:val="0063384E"/>
    <w:rsid w:val="006C4338"/>
    <w:rsid w:val="006F4E6C"/>
    <w:rsid w:val="00702735"/>
    <w:rsid w:val="00724FBE"/>
    <w:rsid w:val="00745C84"/>
    <w:rsid w:val="00760727"/>
    <w:rsid w:val="007B72DD"/>
    <w:rsid w:val="007E4201"/>
    <w:rsid w:val="00884A31"/>
    <w:rsid w:val="008B0A81"/>
    <w:rsid w:val="008C6B24"/>
    <w:rsid w:val="008C6EBB"/>
    <w:rsid w:val="008C71B4"/>
    <w:rsid w:val="00927CCC"/>
    <w:rsid w:val="00950183"/>
    <w:rsid w:val="009868D7"/>
    <w:rsid w:val="00990477"/>
    <w:rsid w:val="00997464"/>
    <w:rsid w:val="009D0664"/>
    <w:rsid w:val="009F4B9F"/>
    <w:rsid w:val="009F7F29"/>
    <w:rsid w:val="00AB5D5F"/>
    <w:rsid w:val="00AF7014"/>
    <w:rsid w:val="00B742B2"/>
    <w:rsid w:val="00BF653B"/>
    <w:rsid w:val="00C10531"/>
    <w:rsid w:val="00C214ED"/>
    <w:rsid w:val="00C310A0"/>
    <w:rsid w:val="00C33C67"/>
    <w:rsid w:val="00C96FC2"/>
    <w:rsid w:val="00CE3121"/>
    <w:rsid w:val="00D153A8"/>
    <w:rsid w:val="00D22821"/>
    <w:rsid w:val="00D27110"/>
    <w:rsid w:val="00D31A5D"/>
    <w:rsid w:val="00D37904"/>
    <w:rsid w:val="00D62C9F"/>
    <w:rsid w:val="00DC2DC1"/>
    <w:rsid w:val="00DD72F5"/>
    <w:rsid w:val="00E10A29"/>
    <w:rsid w:val="00E220A5"/>
    <w:rsid w:val="00E26865"/>
    <w:rsid w:val="00F93F50"/>
    <w:rsid w:val="00FD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FC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6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C96FC2"/>
  </w:style>
  <w:style w:type="paragraph" w:styleId="a4">
    <w:name w:val="List Paragraph"/>
    <w:basedOn w:val="a"/>
    <w:uiPriority w:val="34"/>
    <w:qFormat/>
    <w:rsid w:val="009868D7"/>
    <w:pPr>
      <w:ind w:left="720"/>
      <w:contextualSpacing/>
    </w:pPr>
  </w:style>
  <w:style w:type="character" w:styleId="a5">
    <w:name w:val="Hyperlink"/>
    <w:basedOn w:val="a0"/>
    <w:uiPriority w:val="99"/>
    <w:unhideWhenUsed/>
    <w:rsid w:val="00D37904"/>
    <w:rPr>
      <w:color w:val="0563C1" w:themeColor="hyperlink"/>
      <w:u w:val="single"/>
    </w:rPr>
  </w:style>
  <w:style w:type="paragraph" w:customStyle="1" w:styleId="rvps2">
    <w:name w:val="rvps2"/>
    <w:basedOn w:val="a"/>
    <w:rsid w:val="00D379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560FF5"/>
  </w:style>
  <w:style w:type="character" w:styleId="a6">
    <w:name w:val="FollowedHyperlink"/>
    <w:basedOn w:val="a0"/>
    <w:uiPriority w:val="99"/>
    <w:semiHidden/>
    <w:unhideWhenUsed/>
    <w:rsid w:val="008C71B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FC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6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C96FC2"/>
  </w:style>
  <w:style w:type="paragraph" w:styleId="a4">
    <w:name w:val="List Paragraph"/>
    <w:basedOn w:val="a"/>
    <w:uiPriority w:val="34"/>
    <w:qFormat/>
    <w:rsid w:val="009868D7"/>
    <w:pPr>
      <w:ind w:left="720"/>
      <w:contextualSpacing/>
    </w:pPr>
  </w:style>
  <w:style w:type="character" w:styleId="a5">
    <w:name w:val="Hyperlink"/>
    <w:basedOn w:val="a0"/>
    <w:uiPriority w:val="99"/>
    <w:unhideWhenUsed/>
    <w:rsid w:val="00D37904"/>
    <w:rPr>
      <w:color w:val="0563C1" w:themeColor="hyperlink"/>
      <w:u w:val="single"/>
    </w:rPr>
  </w:style>
  <w:style w:type="paragraph" w:customStyle="1" w:styleId="rvps2">
    <w:name w:val="rvps2"/>
    <w:basedOn w:val="a"/>
    <w:rsid w:val="00D379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560FF5"/>
  </w:style>
  <w:style w:type="character" w:styleId="a6">
    <w:name w:val="FollowedHyperlink"/>
    <w:basedOn w:val="a0"/>
    <w:uiPriority w:val="99"/>
    <w:semiHidden/>
    <w:unhideWhenUsed/>
    <w:rsid w:val="008C71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06758">
      <w:bodyDiv w:val="1"/>
      <w:marLeft w:val="0"/>
      <w:marRight w:val="0"/>
      <w:marTop w:val="0"/>
      <w:marBottom w:val="0"/>
      <w:divBdr>
        <w:top w:val="none" w:sz="0" w:space="0" w:color="auto"/>
        <w:left w:val="none" w:sz="0" w:space="0" w:color="auto"/>
        <w:bottom w:val="none" w:sz="0" w:space="0" w:color="auto"/>
        <w:right w:val="none" w:sz="0" w:space="0" w:color="auto"/>
      </w:divBdr>
    </w:div>
    <w:div w:id="1129588128">
      <w:bodyDiv w:val="1"/>
      <w:marLeft w:val="0"/>
      <w:marRight w:val="0"/>
      <w:marTop w:val="0"/>
      <w:marBottom w:val="0"/>
      <w:divBdr>
        <w:top w:val="none" w:sz="0" w:space="0" w:color="auto"/>
        <w:left w:val="none" w:sz="0" w:space="0" w:color="auto"/>
        <w:bottom w:val="none" w:sz="0" w:space="0" w:color="auto"/>
        <w:right w:val="none" w:sz="0" w:space="0" w:color="auto"/>
      </w:divBdr>
    </w:div>
    <w:div w:id="1530727497">
      <w:bodyDiv w:val="1"/>
      <w:marLeft w:val="0"/>
      <w:marRight w:val="0"/>
      <w:marTop w:val="0"/>
      <w:marBottom w:val="0"/>
      <w:divBdr>
        <w:top w:val="none" w:sz="0" w:space="0" w:color="auto"/>
        <w:left w:val="none" w:sz="0" w:space="0" w:color="auto"/>
        <w:bottom w:val="none" w:sz="0" w:space="0" w:color="auto"/>
        <w:right w:val="none" w:sz="0" w:space="0" w:color="auto"/>
      </w:divBdr>
    </w:div>
    <w:div w:id="168015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sdobrobut.uafin.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9722</Words>
  <Characters>5542</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Office2</cp:lastModifiedBy>
  <cp:revision>3</cp:revision>
  <dcterms:created xsi:type="dcterms:W3CDTF">2023-01-27T13:02:00Z</dcterms:created>
  <dcterms:modified xsi:type="dcterms:W3CDTF">2023-01-30T13:58:00Z</dcterms:modified>
</cp:coreProperties>
</file>