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54E" w:rsidRPr="005871C1" w:rsidRDefault="0014754E" w:rsidP="001C1340">
      <w:pPr>
        <w:pStyle w:val="a8"/>
        <w:numPr>
          <w:ilvl w:val="0"/>
          <w:numId w:val="0"/>
        </w:numPr>
        <w:ind w:left="993"/>
        <w:rPr>
          <w:rStyle w:val="aa"/>
          <w:b/>
          <w:bCs w:val="0"/>
          <w:sz w:val="28"/>
          <w:szCs w:val="28"/>
          <w:lang w:val="uk-UA"/>
        </w:rPr>
      </w:pPr>
      <w:r>
        <w:rPr>
          <w:rStyle w:val="aa"/>
          <w:b/>
          <w:bCs w:val="0"/>
          <w:sz w:val="28"/>
          <w:szCs w:val="28"/>
        </w:rPr>
        <w:t>Примітки до фінансової звітності за 20</w:t>
      </w:r>
      <w:r w:rsidR="005871C1">
        <w:rPr>
          <w:rStyle w:val="aa"/>
          <w:b/>
          <w:bCs w:val="0"/>
          <w:sz w:val="28"/>
          <w:szCs w:val="28"/>
          <w:lang w:val="uk-UA"/>
        </w:rPr>
        <w:t>20</w:t>
      </w:r>
      <w:r>
        <w:rPr>
          <w:rStyle w:val="aa"/>
          <w:b/>
          <w:bCs w:val="0"/>
          <w:sz w:val="28"/>
          <w:szCs w:val="28"/>
        </w:rPr>
        <w:t xml:space="preserve"> </w:t>
      </w:r>
      <w:proofErr w:type="gramStart"/>
      <w:r>
        <w:rPr>
          <w:rStyle w:val="aa"/>
          <w:b/>
          <w:bCs w:val="0"/>
          <w:sz w:val="28"/>
          <w:szCs w:val="28"/>
        </w:rPr>
        <w:t>р</w:t>
      </w:r>
      <w:proofErr w:type="gramEnd"/>
      <w:r w:rsidR="00CF315B">
        <w:rPr>
          <w:rStyle w:val="aa"/>
          <w:b/>
          <w:bCs w:val="0"/>
          <w:sz w:val="28"/>
          <w:szCs w:val="28"/>
          <w:lang w:val="uk-UA"/>
        </w:rPr>
        <w:t>ік</w:t>
      </w:r>
    </w:p>
    <w:p w:rsidR="0014754E" w:rsidRPr="000359A7" w:rsidRDefault="0014754E" w:rsidP="00BF288A">
      <w:pPr>
        <w:pStyle w:val="a8"/>
        <w:numPr>
          <w:ilvl w:val="0"/>
          <w:numId w:val="3"/>
        </w:numPr>
        <w:spacing w:after="0" w:line="240" w:lineRule="auto"/>
        <w:rPr>
          <w:rStyle w:val="aa"/>
          <w:b/>
          <w:bCs w:val="0"/>
        </w:rPr>
      </w:pPr>
      <w:r w:rsidRPr="000359A7">
        <w:rPr>
          <w:rStyle w:val="aa"/>
          <w:b/>
          <w:bCs w:val="0"/>
        </w:rPr>
        <w:t>Інформація про Кредитну спілку</w:t>
      </w:r>
      <w:r w:rsidR="003375AC">
        <w:rPr>
          <w:rStyle w:val="aa"/>
          <w:b/>
          <w:bCs w:val="0"/>
          <w:lang w:val="uk-UA"/>
        </w:rPr>
        <w:t xml:space="preserve"> «Добробут»</w:t>
      </w:r>
    </w:p>
    <w:p w:rsidR="0014754E" w:rsidRPr="00335AF1" w:rsidRDefault="0014754E" w:rsidP="001C1340">
      <w:pPr>
        <w:rPr>
          <w:b/>
        </w:rPr>
      </w:pPr>
      <w:r w:rsidRPr="00335AF1">
        <w:rPr>
          <w:b/>
        </w:rPr>
        <w:t>Основні відомості про кредитну спілку</w:t>
      </w:r>
    </w:p>
    <w:tbl>
      <w:tblPr>
        <w:tblW w:w="9503" w:type="dxa"/>
        <w:tblInd w:w="103" w:type="dxa"/>
        <w:tblLayout w:type="fixed"/>
        <w:tblLook w:val="04A0" w:firstRow="1" w:lastRow="0" w:firstColumn="1" w:lastColumn="0" w:noHBand="0" w:noVBand="1"/>
      </w:tblPr>
      <w:tblGrid>
        <w:gridCol w:w="4720"/>
        <w:gridCol w:w="1381"/>
        <w:gridCol w:w="1559"/>
        <w:gridCol w:w="22"/>
        <w:gridCol w:w="1821"/>
      </w:tblGrid>
      <w:tr w:rsidR="0014754E" w:rsidRPr="00E91AD7" w:rsidTr="00BA3D1A">
        <w:trPr>
          <w:trHeight w:val="315"/>
        </w:trPr>
        <w:tc>
          <w:tcPr>
            <w:tcW w:w="4720" w:type="dxa"/>
            <w:shd w:val="clear" w:color="auto" w:fill="auto"/>
            <w:hideMark/>
          </w:tcPr>
          <w:p w:rsidR="0014754E" w:rsidRPr="00E91AD7" w:rsidRDefault="0014754E" w:rsidP="001C1340">
            <w:pPr>
              <w:rPr>
                <w:b/>
                <w:bCs/>
                <w:i/>
                <w:lang w:eastAsia="uk-UA"/>
              </w:rPr>
            </w:pPr>
            <w:r w:rsidRPr="00E91AD7">
              <w:rPr>
                <w:b/>
                <w:bCs/>
                <w:i/>
                <w:lang w:eastAsia="uk-UA"/>
              </w:rPr>
              <w:t>Ідентифікаційний код ЄДРПОУ</w:t>
            </w:r>
          </w:p>
        </w:tc>
        <w:tc>
          <w:tcPr>
            <w:tcW w:w="4783" w:type="dxa"/>
            <w:gridSpan w:val="4"/>
            <w:shd w:val="clear" w:color="auto" w:fill="auto"/>
            <w:hideMark/>
          </w:tcPr>
          <w:p w:rsidR="0014754E" w:rsidRPr="003375AC" w:rsidRDefault="00404391" w:rsidP="003375AC">
            <w:pPr>
              <w:rPr>
                <w:b/>
                <w:bCs/>
                <w:i/>
                <w:iCs/>
                <w:lang w:val="uk-UA" w:eastAsia="uk-UA"/>
              </w:rPr>
            </w:pPr>
            <w:r>
              <w:rPr>
                <w:b/>
                <w:bCs/>
                <w:i/>
                <w:iCs/>
                <w:lang w:val="en-US" w:eastAsia="uk-UA"/>
              </w:rPr>
              <w:t>2</w:t>
            </w:r>
            <w:r w:rsidR="003375AC">
              <w:rPr>
                <w:b/>
                <w:bCs/>
                <w:i/>
                <w:iCs/>
                <w:lang w:val="uk-UA" w:eastAsia="uk-UA"/>
              </w:rPr>
              <w:t>1929473</w:t>
            </w:r>
          </w:p>
        </w:tc>
      </w:tr>
      <w:tr w:rsidR="0014754E" w:rsidRPr="00E91AD7" w:rsidTr="00BA3D1A">
        <w:trPr>
          <w:trHeight w:val="315"/>
        </w:trPr>
        <w:tc>
          <w:tcPr>
            <w:tcW w:w="4720" w:type="dxa"/>
            <w:shd w:val="clear" w:color="auto" w:fill="auto"/>
            <w:hideMark/>
          </w:tcPr>
          <w:p w:rsidR="0014754E" w:rsidRPr="00E91AD7" w:rsidRDefault="0014754E" w:rsidP="001C1340">
            <w:pPr>
              <w:rPr>
                <w:b/>
                <w:bCs/>
                <w:i/>
                <w:lang w:eastAsia="uk-UA"/>
              </w:rPr>
            </w:pPr>
            <w:r w:rsidRPr="00E91AD7">
              <w:rPr>
                <w:b/>
                <w:bCs/>
                <w:i/>
                <w:lang w:eastAsia="uk-UA"/>
              </w:rPr>
              <w:t>Повна назва</w:t>
            </w:r>
            <w:proofErr w:type="gramStart"/>
            <w:r w:rsidRPr="00E91AD7">
              <w:rPr>
                <w:b/>
                <w:bCs/>
                <w:i/>
                <w:lang w:eastAsia="uk-UA"/>
              </w:rPr>
              <w:t xml:space="preserve"> К</w:t>
            </w:r>
            <w:proofErr w:type="gramEnd"/>
            <w:r w:rsidRPr="00E91AD7">
              <w:rPr>
                <w:b/>
                <w:bCs/>
                <w:i/>
                <w:lang w:eastAsia="uk-UA"/>
              </w:rPr>
              <w:t xml:space="preserve">редитної спілки                                                   </w:t>
            </w:r>
          </w:p>
        </w:tc>
        <w:tc>
          <w:tcPr>
            <w:tcW w:w="4783" w:type="dxa"/>
            <w:gridSpan w:val="4"/>
            <w:shd w:val="clear" w:color="auto" w:fill="auto"/>
            <w:hideMark/>
          </w:tcPr>
          <w:p w:rsidR="0014754E" w:rsidRPr="00E91AD7" w:rsidRDefault="008E0D44" w:rsidP="003375AC">
            <w:pPr>
              <w:rPr>
                <w:b/>
                <w:bCs/>
                <w:i/>
                <w:iCs/>
                <w:lang w:eastAsia="uk-UA"/>
              </w:rPr>
            </w:pPr>
            <w:r>
              <w:rPr>
                <w:b/>
                <w:bCs/>
                <w:i/>
                <w:iCs/>
                <w:lang w:val="uk-UA" w:eastAsia="uk-UA"/>
              </w:rPr>
              <w:t xml:space="preserve">КРЕДИТНА СПІЛКА </w:t>
            </w:r>
            <w:r w:rsidR="0014754E">
              <w:rPr>
                <w:b/>
                <w:bCs/>
                <w:i/>
                <w:iCs/>
                <w:lang w:eastAsia="uk-UA"/>
              </w:rPr>
              <w:t xml:space="preserve"> "</w:t>
            </w:r>
            <w:r w:rsidR="003375AC">
              <w:rPr>
                <w:b/>
                <w:bCs/>
                <w:i/>
                <w:iCs/>
                <w:lang w:val="uk-UA" w:eastAsia="uk-UA"/>
              </w:rPr>
              <w:t>Добробут</w:t>
            </w:r>
            <w:r w:rsidR="0014754E">
              <w:rPr>
                <w:b/>
                <w:bCs/>
                <w:i/>
                <w:iCs/>
                <w:lang w:eastAsia="uk-UA"/>
              </w:rPr>
              <w:t>"</w:t>
            </w:r>
          </w:p>
        </w:tc>
      </w:tr>
      <w:tr w:rsidR="0014754E" w:rsidRPr="00E91AD7" w:rsidTr="00BA3D1A">
        <w:trPr>
          <w:trHeight w:val="315"/>
        </w:trPr>
        <w:tc>
          <w:tcPr>
            <w:tcW w:w="4720" w:type="dxa"/>
            <w:shd w:val="clear" w:color="auto" w:fill="auto"/>
            <w:hideMark/>
          </w:tcPr>
          <w:p w:rsidR="0014754E" w:rsidRPr="00E91AD7" w:rsidRDefault="003775DD" w:rsidP="001C1340">
            <w:pPr>
              <w:rPr>
                <w:b/>
                <w:bCs/>
                <w:i/>
                <w:lang w:eastAsia="uk-UA"/>
              </w:rPr>
            </w:pPr>
            <w:r>
              <w:rPr>
                <w:b/>
                <w:bCs/>
                <w:i/>
                <w:lang w:eastAsia="uk-UA"/>
              </w:rPr>
              <w:t>Види</w:t>
            </w:r>
            <w:r w:rsidR="0014754E" w:rsidRPr="00E91AD7">
              <w:rPr>
                <w:b/>
                <w:bCs/>
                <w:i/>
                <w:lang w:eastAsia="uk-UA"/>
              </w:rPr>
              <w:t xml:space="preserve"> економічної діяльності за КВЕД                              </w:t>
            </w:r>
          </w:p>
        </w:tc>
        <w:tc>
          <w:tcPr>
            <w:tcW w:w="1381" w:type="dxa"/>
            <w:shd w:val="clear" w:color="auto" w:fill="auto"/>
            <w:hideMark/>
          </w:tcPr>
          <w:p w:rsidR="0014754E" w:rsidRPr="00E91AD7" w:rsidRDefault="008E0D44" w:rsidP="003375AC">
            <w:pPr>
              <w:rPr>
                <w:i/>
              </w:rPr>
            </w:pPr>
            <w:r>
              <w:rPr>
                <w:b/>
                <w:bCs/>
                <w:i/>
                <w:iCs/>
                <w:lang w:val="uk-UA" w:eastAsia="uk-UA"/>
              </w:rPr>
              <w:t>64.</w:t>
            </w:r>
            <w:r w:rsidR="003375AC">
              <w:rPr>
                <w:b/>
                <w:bCs/>
                <w:i/>
                <w:iCs/>
                <w:lang w:val="uk-UA" w:eastAsia="uk-UA"/>
              </w:rPr>
              <w:t>92</w:t>
            </w:r>
            <w:r w:rsidR="00CF315B">
              <w:rPr>
                <w:b/>
                <w:bCs/>
                <w:i/>
                <w:iCs/>
                <w:lang w:val="uk-UA" w:eastAsia="uk-UA"/>
              </w:rPr>
              <w:t xml:space="preserve"> ; 64.9</w:t>
            </w:r>
            <w:r w:rsidR="003375AC">
              <w:rPr>
                <w:b/>
                <w:bCs/>
                <w:i/>
                <w:iCs/>
                <w:lang w:val="uk-UA" w:eastAsia="uk-UA"/>
              </w:rPr>
              <w:t>9.</w:t>
            </w:r>
          </w:p>
        </w:tc>
        <w:tc>
          <w:tcPr>
            <w:tcW w:w="3402" w:type="dxa"/>
            <w:gridSpan w:val="3"/>
            <w:shd w:val="clear" w:color="auto" w:fill="auto"/>
            <w:hideMark/>
          </w:tcPr>
          <w:p w:rsidR="0014754E" w:rsidRPr="00E91AD7" w:rsidRDefault="0014754E" w:rsidP="001C1340">
            <w:pPr>
              <w:rPr>
                <w:i/>
              </w:rPr>
            </w:pPr>
          </w:p>
        </w:tc>
      </w:tr>
      <w:tr w:rsidR="0014754E" w:rsidRPr="00E91AD7" w:rsidTr="00BA3D1A">
        <w:trPr>
          <w:trHeight w:val="315"/>
        </w:trPr>
        <w:tc>
          <w:tcPr>
            <w:tcW w:w="4720" w:type="dxa"/>
            <w:shd w:val="clear" w:color="auto" w:fill="auto"/>
            <w:hideMark/>
          </w:tcPr>
          <w:p w:rsidR="0014754E" w:rsidRPr="00E91AD7" w:rsidRDefault="0014754E" w:rsidP="001C1340">
            <w:pPr>
              <w:rPr>
                <w:b/>
                <w:bCs/>
                <w:i/>
                <w:lang w:eastAsia="uk-UA"/>
              </w:rPr>
            </w:pPr>
            <w:r w:rsidRPr="00E91AD7">
              <w:rPr>
                <w:b/>
                <w:bCs/>
                <w:i/>
                <w:lang w:eastAsia="uk-UA"/>
              </w:rPr>
              <w:t>Територія за КОАТУУ</w:t>
            </w:r>
          </w:p>
        </w:tc>
        <w:tc>
          <w:tcPr>
            <w:tcW w:w="4783" w:type="dxa"/>
            <w:gridSpan w:val="4"/>
            <w:shd w:val="clear" w:color="auto" w:fill="auto"/>
            <w:hideMark/>
          </w:tcPr>
          <w:p w:rsidR="0014754E" w:rsidRPr="003375AC" w:rsidRDefault="003375AC" w:rsidP="00404391">
            <w:pPr>
              <w:rPr>
                <w:i/>
                <w:lang w:val="uk-UA"/>
              </w:rPr>
            </w:pPr>
            <w:r>
              <w:rPr>
                <w:b/>
                <w:bCs/>
                <w:i/>
                <w:iCs/>
                <w:lang w:val="uk-UA" w:eastAsia="uk-UA"/>
              </w:rPr>
              <w:t>1210136300</w:t>
            </w:r>
          </w:p>
        </w:tc>
      </w:tr>
      <w:tr w:rsidR="0014754E" w:rsidRPr="00E91AD7" w:rsidTr="00BA3D1A">
        <w:trPr>
          <w:trHeight w:val="315"/>
        </w:trPr>
        <w:tc>
          <w:tcPr>
            <w:tcW w:w="4720" w:type="dxa"/>
            <w:shd w:val="clear" w:color="auto" w:fill="auto"/>
            <w:hideMark/>
          </w:tcPr>
          <w:p w:rsidR="0014754E" w:rsidRPr="00E91AD7" w:rsidRDefault="0014754E" w:rsidP="001C1340">
            <w:pPr>
              <w:rPr>
                <w:b/>
                <w:bCs/>
                <w:i/>
                <w:lang w:eastAsia="uk-UA"/>
              </w:rPr>
            </w:pPr>
            <w:r w:rsidRPr="00E91AD7">
              <w:rPr>
                <w:b/>
                <w:bCs/>
                <w:i/>
                <w:lang w:eastAsia="uk-UA"/>
              </w:rPr>
              <w:t xml:space="preserve">Місцезнаходження </w:t>
            </w:r>
          </w:p>
        </w:tc>
        <w:tc>
          <w:tcPr>
            <w:tcW w:w="4783" w:type="dxa"/>
            <w:gridSpan w:val="4"/>
            <w:shd w:val="clear" w:color="auto" w:fill="auto"/>
            <w:hideMark/>
          </w:tcPr>
          <w:p w:rsidR="003645E3" w:rsidRDefault="003645E3" w:rsidP="003645E3">
            <w:pPr>
              <w:rPr>
                <w:b/>
                <w:bCs/>
                <w:i/>
                <w:iCs/>
                <w:lang w:val="uk-UA" w:eastAsia="uk-UA"/>
              </w:rPr>
            </w:pPr>
            <w:r>
              <w:rPr>
                <w:b/>
                <w:bCs/>
                <w:i/>
                <w:iCs/>
                <w:lang w:val="uk-UA" w:eastAsia="uk-UA"/>
              </w:rPr>
              <w:t>Проспект Мануйлівський</w:t>
            </w:r>
            <w:r w:rsidR="00404391" w:rsidRPr="00404391">
              <w:rPr>
                <w:b/>
                <w:bCs/>
                <w:i/>
                <w:iCs/>
                <w:lang w:val="uk-UA" w:eastAsia="uk-UA"/>
              </w:rPr>
              <w:t xml:space="preserve">, буд. </w:t>
            </w:r>
            <w:r>
              <w:rPr>
                <w:b/>
                <w:bCs/>
                <w:i/>
                <w:iCs/>
                <w:lang w:val="uk-UA" w:eastAsia="uk-UA"/>
              </w:rPr>
              <w:t>32/11</w:t>
            </w:r>
            <w:r w:rsidR="00404391" w:rsidRPr="00404391">
              <w:rPr>
                <w:b/>
                <w:bCs/>
                <w:i/>
                <w:iCs/>
                <w:lang w:val="uk-UA" w:eastAsia="uk-UA"/>
              </w:rPr>
              <w:t xml:space="preserve">, </w:t>
            </w:r>
            <w:r>
              <w:rPr>
                <w:b/>
                <w:bCs/>
                <w:i/>
                <w:iCs/>
                <w:lang w:val="uk-UA" w:eastAsia="uk-UA"/>
              </w:rPr>
              <w:t xml:space="preserve">   </w:t>
            </w:r>
          </w:p>
          <w:p w:rsidR="0014754E" w:rsidRPr="00404391" w:rsidRDefault="003645E3" w:rsidP="003645E3">
            <w:pPr>
              <w:rPr>
                <w:i/>
                <w:lang w:val="uk-UA"/>
              </w:rPr>
            </w:pPr>
            <w:r>
              <w:rPr>
                <w:b/>
                <w:bCs/>
                <w:i/>
                <w:iCs/>
                <w:lang w:val="uk-UA" w:eastAsia="uk-UA"/>
              </w:rPr>
              <w:t xml:space="preserve">  М. Дніпро</w:t>
            </w:r>
            <w:r w:rsidR="00404391">
              <w:rPr>
                <w:i/>
                <w:lang w:val="uk-UA"/>
              </w:rPr>
              <w:t xml:space="preserve"> ,</w:t>
            </w:r>
            <w:r w:rsidRPr="003645E3">
              <w:rPr>
                <w:b/>
                <w:i/>
                <w:lang w:val="uk-UA"/>
              </w:rPr>
              <w:t>49023</w:t>
            </w:r>
          </w:p>
        </w:tc>
      </w:tr>
      <w:tr w:rsidR="0014754E" w:rsidRPr="00E91AD7" w:rsidTr="00BA3D1A">
        <w:trPr>
          <w:trHeight w:val="315"/>
        </w:trPr>
        <w:tc>
          <w:tcPr>
            <w:tcW w:w="4720" w:type="dxa"/>
            <w:shd w:val="clear" w:color="auto" w:fill="auto"/>
            <w:hideMark/>
          </w:tcPr>
          <w:p w:rsidR="0014754E" w:rsidRPr="00E91AD7" w:rsidRDefault="0014754E" w:rsidP="001C1340">
            <w:pPr>
              <w:rPr>
                <w:b/>
                <w:bCs/>
                <w:i/>
                <w:lang w:eastAsia="uk-UA"/>
              </w:rPr>
            </w:pPr>
            <w:r w:rsidRPr="00E91AD7">
              <w:rPr>
                <w:b/>
                <w:bCs/>
                <w:i/>
                <w:lang w:eastAsia="uk-UA"/>
              </w:rPr>
              <w:t>Дата внесення змін до установчих документі</w:t>
            </w:r>
            <w:proofErr w:type="gramStart"/>
            <w:r w:rsidRPr="00E91AD7">
              <w:rPr>
                <w:b/>
                <w:bCs/>
                <w:i/>
                <w:lang w:eastAsia="uk-UA"/>
              </w:rPr>
              <w:t>в</w:t>
            </w:r>
            <w:proofErr w:type="gramEnd"/>
          </w:p>
        </w:tc>
        <w:tc>
          <w:tcPr>
            <w:tcW w:w="4783" w:type="dxa"/>
            <w:gridSpan w:val="4"/>
            <w:shd w:val="clear" w:color="auto" w:fill="auto"/>
            <w:hideMark/>
          </w:tcPr>
          <w:p w:rsidR="0014754E" w:rsidRPr="00F26C8B" w:rsidRDefault="003645E3" w:rsidP="003645E3">
            <w:pPr>
              <w:rPr>
                <w:lang w:val="uk-UA"/>
              </w:rPr>
            </w:pPr>
            <w:r>
              <w:rPr>
                <w:b/>
                <w:bCs/>
                <w:i/>
                <w:iCs/>
                <w:lang w:val="uk-UA" w:eastAsia="uk-UA"/>
              </w:rPr>
              <w:t>06</w:t>
            </w:r>
            <w:r w:rsidR="0014754E" w:rsidRPr="008E0D44">
              <w:rPr>
                <w:b/>
                <w:bCs/>
                <w:i/>
                <w:iCs/>
                <w:lang w:eastAsia="uk-UA"/>
              </w:rPr>
              <w:t>.</w:t>
            </w:r>
            <w:r>
              <w:rPr>
                <w:b/>
                <w:bCs/>
                <w:i/>
                <w:iCs/>
                <w:lang w:val="uk-UA" w:eastAsia="uk-UA"/>
              </w:rPr>
              <w:t>09</w:t>
            </w:r>
            <w:r w:rsidR="0014754E" w:rsidRPr="008E0D44">
              <w:rPr>
                <w:b/>
                <w:bCs/>
                <w:i/>
                <w:iCs/>
                <w:lang w:eastAsia="uk-UA"/>
              </w:rPr>
              <w:t>.20</w:t>
            </w:r>
            <w:r>
              <w:rPr>
                <w:b/>
                <w:bCs/>
                <w:i/>
                <w:iCs/>
                <w:lang w:val="uk-UA" w:eastAsia="uk-UA"/>
              </w:rPr>
              <w:t>16</w:t>
            </w:r>
          </w:p>
        </w:tc>
      </w:tr>
      <w:tr w:rsidR="0014754E" w:rsidRPr="00E91AD7" w:rsidTr="00BA3D1A">
        <w:trPr>
          <w:trHeight w:val="315"/>
        </w:trPr>
        <w:tc>
          <w:tcPr>
            <w:tcW w:w="4720" w:type="dxa"/>
            <w:shd w:val="clear" w:color="auto" w:fill="auto"/>
            <w:hideMark/>
          </w:tcPr>
          <w:p w:rsidR="0014754E" w:rsidRPr="00E91AD7" w:rsidRDefault="0014754E" w:rsidP="001C1340">
            <w:pPr>
              <w:rPr>
                <w:b/>
                <w:bCs/>
                <w:i/>
                <w:lang w:eastAsia="uk-UA"/>
              </w:rPr>
            </w:pPr>
            <w:r w:rsidRPr="00E91AD7">
              <w:rPr>
                <w:b/>
                <w:bCs/>
                <w:i/>
                <w:lang w:eastAsia="uk-UA"/>
              </w:rPr>
              <w:t xml:space="preserve">Дата державної реєстрації                        </w:t>
            </w:r>
          </w:p>
        </w:tc>
        <w:tc>
          <w:tcPr>
            <w:tcW w:w="4783" w:type="dxa"/>
            <w:gridSpan w:val="4"/>
            <w:shd w:val="clear" w:color="auto" w:fill="auto"/>
            <w:hideMark/>
          </w:tcPr>
          <w:p w:rsidR="0014754E" w:rsidRPr="00E91AD7" w:rsidRDefault="003645E3" w:rsidP="003645E3">
            <w:pPr>
              <w:rPr>
                <w:i/>
              </w:rPr>
            </w:pPr>
            <w:r>
              <w:rPr>
                <w:b/>
                <w:bCs/>
                <w:i/>
                <w:iCs/>
                <w:lang w:val="uk-UA" w:eastAsia="uk-UA"/>
              </w:rPr>
              <w:t>24</w:t>
            </w:r>
            <w:r w:rsidR="0014754E">
              <w:rPr>
                <w:b/>
                <w:bCs/>
                <w:i/>
                <w:iCs/>
                <w:lang w:eastAsia="uk-UA"/>
              </w:rPr>
              <w:t>.0</w:t>
            </w:r>
            <w:r>
              <w:rPr>
                <w:b/>
                <w:bCs/>
                <w:i/>
                <w:iCs/>
                <w:lang w:val="uk-UA" w:eastAsia="uk-UA"/>
              </w:rPr>
              <w:t>6</w:t>
            </w:r>
            <w:r w:rsidR="0014754E">
              <w:rPr>
                <w:b/>
                <w:bCs/>
                <w:i/>
                <w:iCs/>
                <w:lang w:eastAsia="uk-UA"/>
              </w:rPr>
              <w:t>.</w:t>
            </w:r>
            <w:r w:rsidR="00404391">
              <w:rPr>
                <w:b/>
                <w:bCs/>
                <w:i/>
                <w:iCs/>
                <w:lang w:val="uk-UA" w:eastAsia="uk-UA"/>
              </w:rPr>
              <w:t>200</w:t>
            </w:r>
            <w:r>
              <w:rPr>
                <w:b/>
                <w:bCs/>
                <w:i/>
                <w:iCs/>
                <w:lang w:val="uk-UA" w:eastAsia="uk-UA"/>
              </w:rPr>
              <w:t>4</w:t>
            </w:r>
            <w:r w:rsidR="0014754E">
              <w:rPr>
                <w:b/>
                <w:bCs/>
                <w:i/>
                <w:iCs/>
                <w:lang w:eastAsia="uk-UA"/>
              </w:rPr>
              <w:t>р.</w:t>
            </w:r>
          </w:p>
        </w:tc>
      </w:tr>
      <w:tr w:rsidR="0014754E" w:rsidRPr="00E91AD7" w:rsidTr="00BA3D1A">
        <w:trPr>
          <w:trHeight w:val="315"/>
        </w:trPr>
        <w:tc>
          <w:tcPr>
            <w:tcW w:w="4720" w:type="dxa"/>
            <w:shd w:val="clear" w:color="auto" w:fill="auto"/>
            <w:hideMark/>
          </w:tcPr>
          <w:p w:rsidR="0014754E" w:rsidRPr="00E91AD7" w:rsidRDefault="0014754E" w:rsidP="001C1340">
            <w:pPr>
              <w:rPr>
                <w:b/>
                <w:bCs/>
                <w:i/>
                <w:lang w:eastAsia="uk-UA"/>
              </w:rPr>
            </w:pPr>
            <w:r w:rsidRPr="00E91AD7">
              <w:rPr>
                <w:b/>
                <w:bCs/>
                <w:i/>
                <w:lang w:eastAsia="uk-UA"/>
              </w:rPr>
              <w:t>Код фінансової установи</w:t>
            </w:r>
          </w:p>
        </w:tc>
        <w:tc>
          <w:tcPr>
            <w:tcW w:w="4783" w:type="dxa"/>
            <w:gridSpan w:val="4"/>
            <w:shd w:val="clear" w:color="auto" w:fill="auto"/>
            <w:hideMark/>
          </w:tcPr>
          <w:p w:rsidR="0014754E" w:rsidRPr="00E91AD7" w:rsidRDefault="0014754E" w:rsidP="001C1340">
            <w:pPr>
              <w:rPr>
                <w:i/>
              </w:rPr>
            </w:pPr>
            <w:r>
              <w:rPr>
                <w:b/>
                <w:bCs/>
                <w:i/>
                <w:iCs/>
                <w:lang w:eastAsia="uk-UA"/>
              </w:rPr>
              <w:t>14</w:t>
            </w:r>
          </w:p>
        </w:tc>
      </w:tr>
      <w:tr w:rsidR="0014754E" w:rsidRPr="00E91AD7" w:rsidTr="00BA3D1A">
        <w:trPr>
          <w:trHeight w:val="315"/>
        </w:trPr>
        <w:tc>
          <w:tcPr>
            <w:tcW w:w="4720" w:type="dxa"/>
            <w:shd w:val="clear" w:color="auto" w:fill="auto"/>
            <w:hideMark/>
          </w:tcPr>
          <w:p w:rsidR="0014754E" w:rsidRPr="00E91AD7" w:rsidRDefault="0014754E" w:rsidP="001C1340">
            <w:pPr>
              <w:rPr>
                <w:b/>
                <w:bCs/>
                <w:i/>
                <w:lang w:eastAsia="uk-UA"/>
              </w:rPr>
            </w:pPr>
            <w:r w:rsidRPr="00E91AD7">
              <w:rPr>
                <w:b/>
                <w:bCs/>
                <w:i/>
                <w:lang w:eastAsia="uk-UA"/>
              </w:rPr>
              <w:t>Дата реєстрації в реє</w:t>
            </w:r>
            <w:proofErr w:type="gramStart"/>
            <w:r w:rsidRPr="00E91AD7">
              <w:rPr>
                <w:b/>
                <w:bCs/>
                <w:i/>
                <w:lang w:eastAsia="uk-UA"/>
              </w:rPr>
              <w:t>стр</w:t>
            </w:r>
            <w:proofErr w:type="gramEnd"/>
            <w:r w:rsidRPr="00E91AD7">
              <w:rPr>
                <w:b/>
                <w:bCs/>
                <w:i/>
                <w:lang w:eastAsia="uk-UA"/>
              </w:rPr>
              <w:t xml:space="preserve">і фінансових установ           </w:t>
            </w:r>
          </w:p>
        </w:tc>
        <w:tc>
          <w:tcPr>
            <w:tcW w:w="4783" w:type="dxa"/>
            <w:gridSpan w:val="4"/>
            <w:shd w:val="clear" w:color="auto" w:fill="auto"/>
            <w:hideMark/>
          </w:tcPr>
          <w:p w:rsidR="0014754E" w:rsidRPr="00E91AD7" w:rsidRDefault="003645E3" w:rsidP="003645E3">
            <w:pPr>
              <w:rPr>
                <w:i/>
              </w:rPr>
            </w:pPr>
            <w:r>
              <w:rPr>
                <w:b/>
                <w:bCs/>
                <w:i/>
                <w:iCs/>
                <w:lang w:val="uk-UA" w:eastAsia="uk-UA"/>
              </w:rPr>
              <w:t>24</w:t>
            </w:r>
            <w:r w:rsidR="0014754E">
              <w:rPr>
                <w:b/>
                <w:bCs/>
                <w:i/>
                <w:iCs/>
                <w:lang w:eastAsia="uk-UA"/>
              </w:rPr>
              <w:t>.0</w:t>
            </w:r>
            <w:r>
              <w:rPr>
                <w:b/>
                <w:bCs/>
                <w:i/>
                <w:iCs/>
                <w:lang w:val="uk-UA" w:eastAsia="uk-UA"/>
              </w:rPr>
              <w:t>6</w:t>
            </w:r>
            <w:r w:rsidR="0014754E">
              <w:rPr>
                <w:b/>
                <w:bCs/>
                <w:i/>
                <w:iCs/>
                <w:lang w:eastAsia="uk-UA"/>
              </w:rPr>
              <w:t>.2004р.</w:t>
            </w:r>
          </w:p>
        </w:tc>
      </w:tr>
      <w:tr w:rsidR="0014754E" w:rsidRPr="00E91AD7" w:rsidTr="00BA3D1A">
        <w:trPr>
          <w:trHeight w:val="315"/>
        </w:trPr>
        <w:tc>
          <w:tcPr>
            <w:tcW w:w="4720" w:type="dxa"/>
            <w:shd w:val="clear" w:color="auto" w:fill="auto"/>
            <w:hideMark/>
          </w:tcPr>
          <w:p w:rsidR="0014754E" w:rsidRPr="00E91AD7" w:rsidRDefault="0014754E" w:rsidP="001C1340">
            <w:pPr>
              <w:rPr>
                <w:b/>
                <w:bCs/>
                <w:i/>
                <w:lang w:eastAsia="uk-UA"/>
              </w:rPr>
            </w:pPr>
            <w:r w:rsidRPr="00E91AD7">
              <w:rPr>
                <w:b/>
                <w:bCs/>
                <w:i/>
                <w:lang w:eastAsia="uk-UA"/>
              </w:rPr>
              <w:t>Реєстраційний номер у Реє</w:t>
            </w:r>
            <w:proofErr w:type="gramStart"/>
            <w:r w:rsidRPr="00E91AD7">
              <w:rPr>
                <w:b/>
                <w:bCs/>
                <w:i/>
                <w:lang w:eastAsia="uk-UA"/>
              </w:rPr>
              <w:t>стр</w:t>
            </w:r>
            <w:proofErr w:type="gramEnd"/>
            <w:r w:rsidRPr="00E91AD7">
              <w:rPr>
                <w:b/>
                <w:bCs/>
                <w:i/>
                <w:lang w:eastAsia="uk-UA"/>
              </w:rPr>
              <w:t xml:space="preserve">і  фінансових установ          </w:t>
            </w:r>
          </w:p>
        </w:tc>
        <w:tc>
          <w:tcPr>
            <w:tcW w:w="4783" w:type="dxa"/>
            <w:gridSpan w:val="4"/>
            <w:shd w:val="clear" w:color="auto" w:fill="auto"/>
            <w:hideMark/>
          </w:tcPr>
          <w:p w:rsidR="0014754E" w:rsidRPr="008E0D44" w:rsidRDefault="0014754E" w:rsidP="003645E3">
            <w:pPr>
              <w:rPr>
                <w:i/>
                <w:lang w:val="uk-UA"/>
              </w:rPr>
            </w:pPr>
            <w:r>
              <w:rPr>
                <w:b/>
                <w:bCs/>
                <w:i/>
                <w:iCs/>
                <w:lang w:eastAsia="uk-UA"/>
              </w:rPr>
              <w:t>14100</w:t>
            </w:r>
            <w:r w:rsidR="003645E3">
              <w:rPr>
                <w:b/>
                <w:bCs/>
                <w:i/>
                <w:iCs/>
                <w:lang w:val="uk-UA" w:eastAsia="uk-UA"/>
              </w:rPr>
              <w:t>401</w:t>
            </w:r>
          </w:p>
        </w:tc>
      </w:tr>
      <w:tr w:rsidR="0014754E" w:rsidRPr="00E91AD7" w:rsidTr="00BA3D1A">
        <w:trPr>
          <w:trHeight w:val="330"/>
        </w:trPr>
        <w:tc>
          <w:tcPr>
            <w:tcW w:w="4720" w:type="dxa"/>
            <w:shd w:val="clear" w:color="auto" w:fill="auto"/>
            <w:hideMark/>
          </w:tcPr>
          <w:p w:rsidR="0014754E" w:rsidRPr="00E91AD7" w:rsidRDefault="0014754E" w:rsidP="001C1340">
            <w:pPr>
              <w:rPr>
                <w:b/>
                <w:bCs/>
                <w:i/>
                <w:lang w:eastAsia="uk-UA"/>
              </w:rPr>
            </w:pPr>
            <w:r w:rsidRPr="00E91AD7">
              <w:rPr>
                <w:b/>
                <w:bCs/>
                <w:i/>
                <w:lang w:eastAsia="uk-UA"/>
              </w:rPr>
              <w:t xml:space="preserve">Реквізити </w:t>
            </w:r>
            <w:proofErr w:type="gramStart"/>
            <w:r w:rsidRPr="00E91AD7">
              <w:rPr>
                <w:b/>
                <w:bCs/>
                <w:i/>
                <w:lang w:eastAsia="uk-UA"/>
              </w:rPr>
              <w:t>св</w:t>
            </w:r>
            <w:proofErr w:type="gramEnd"/>
            <w:r w:rsidRPr="00E91AD7">
              <w:rPr>
                <w:b/>
                <w:bCs/>
                <w:i/>
                <w:lang w:eastAsia="uk-UA"/>
              </w:rPr>
              <w:t xml:space="preserve">ідоцтва фінансової установи                                </w:t>
            </w:r>
          </w:p>
        </w:tc>
        <w:tc>
          <w:tcPr>
            <w:tcW w:w="4783" w:type="dxa"/>
            <w:gridSpan w:val="4"/>
            <w:shd w:val="clear" w:color="auto" w:fill="auto"/>
            <w:hideMark/>
          </w:tcPr>
          <w:p w:rsidR="0014754E" w:rsidRPr="008E0D44" w:rsidRDefault="0014754E" w:rsidP="00735089">
            <w:pPr>
              <w:rPr>
                <w:i/>
                <w:lang w:val="uk-UA"/>
              </w:rPr>
            </w:pPr>
            <w:r>
              <w:rPr>
                <w:b/>
                <w:bCs/>
                <w:i/>
                <w:iCs/>
                <w:lang w:eastAsia="uk-UA"/>
              </w:rPr>
              <w:t xml:space="preserve">КС № </w:t>
            </w:r>
            <w:r w:rsidR="008E0D44">
              <w:rPr>
                <w:b/>
                <w:bCs/>
                <w:i/>
                <w:iCs/>
                <w:lang w:val="uk-UA" w:eastAsia="uk-UA"/>
              </w:rPr>
              <w:t>3</w:t>
            </w:r>
            <w:r w:rsidR="00735089">
              <w:rPr>
                <w:b/>
                <w:bCs/>
                <w:i/>
                <w:iCs/>
                <w:lang w:val="uk-UA" w:eastAsia="uk-UA"/>
              </w:rPr>
              <w:t>0</w:t>
            </w:r>
            <w:r w:rsidR="008E0D44">
              <w:rPr>
                <w:b/>
                <w:bCs/>
                <w:i/>
                <w:iCs/>
                <w:lang w:val="uk-UA" w:eastAsia="uk-UA"/>
              </w:rPr>
              <w:t>3</w:t>
            </w:r>
          </w:p>
        </w:tc>
      </w:tr>
      <w:tr w:rsidR="0014754E" w:rsidRPr="00E91AD7" w:rsidTr="006B0EFE">
        <w:trPr>
          <w:trHeight w:val="517"/>
        </w:trPr>
        <w:tc>
          <w:tcPr>
            <w:tcW w:w="4720" w:type="dxa"/>
            <w:vMerge w:val="restart"/>
            <w:shd w:val="clear" w:color="auto" w:fill="auto"/>
            <w:hideMark/>
          </w:tcPr>
          <w:p w:rsidR="0014754E" w:rsidRPr="00E91AD7" w:rsidRDefault="0014754E" w:rsidP="001C1340">
            <w:pPr>
              <w:rPr>
                <w:b/>
                <w:bCs/>
                <w:i/>
                <w:lang w:eastAsia="uk-UA"/>
              </w:rPr>
            </w:pPr>
            <w:r w:rsidRPr="00E91AD7">
              <w:rPr>
                <w:b/>
                <w:bCs/>
                <w:i/>
                <w:lang w:eastAsia="uk-UA"/>
              </w:rPr>
              <w:t xml:space="preserve">Кількість відокремлених </w:t>
            </w:r>
            <w:proofErr w:type="gramStart"/>
            <w:r w:rsidRPr="00E91AD7">
              <w:rPr>
                <w:b/>
                <w:bCs/>
                <w:i/>
                <w:lang w:eastAsia="uk-UA"/>
              </w:rPr>
              <w:t>п</w:t>
            </w:r>
            <w:proofErr w:type="gramEnd"/>
            <w:r w:rsidRPr="00E91AD7">
              <w:rPr>
                <w:b/>
                <w:bCs/>
                <w:i/>
                <w:lang w:eastAsia="uk-UA"/>
              </w:rPr>
              <w:t xml:space="preserve">ідрозділів     </w:t>
            </w:r>
          </w:p>
        </w:tc>
        <w:tc>
          <w:tcPr>
            <w:tcW w:w="4783" w:type="dxa"/>
            <w:gridSpan w:val="4"/>
            <w:vMerge w:val="restart"/>
            <w:shd w:val="clear" w:color="auto" w:fill="auto"/>
            <w:hideMark/>
          </w:tcPr>
          <w:p w:rsidR="0014754E" w:rsidRPr="008E0D44" w:rsidRDefault="003645E3" w:rsidP="001C1340">
            <w:pPr>
              <w:rPr>
                <w:i/>
                <w:lang w:val="uk-UA"/>
              </w:rPr>
            </w:pPr>
            <w:r>
              <w:rPr>
                <w:b/>
                <w:bCs/>
                <w:i/>
                <w:iCs/>
                <w:lang w:val="uk-UA" w:eastAsia="uk-UA"/>
              </w:rPr>
              <w:t>1</w:t>
            </w:r>
          </w:p>
        </w:tc>
      </w:tr>
      <w:tr w:rsidR="0014754E" w:rsidRPr="00E91AD7" w:rsidTr="006B0EFE">
        <w:trPr>
          <w:trHeight w:val="517"/>
        </w:trPr>
        <w:tc>
          <w:tcPr>
            <w:tcW w:w="4720" w:type="dxa"/>
            <w:vMerge/>
            <w:vAlign w:val="center"/>
            <w:hideMark/>
          </w:tcPr>
          <w:p w:rsidR="0014754E" w:rsidRPr="00E91AD7" w:rsidRDefault="0014754E" w:rsidP="001C1340">
            <w:pPr>
              <w:rPr>
                <w:b/>
                <w:bCs/>
                <w:i/>
                <w:lang w:eastAsia="uk-UA"/>
              </w:rPr>
            </w:pPr>
          </w:p>
        </w:tc>
        <w:tc>
          <w:tcPr>
            <w:tcW w:w="4783" w:type="dxa"/>
            <w:gridSpan w:val="4"/>
            <w:vMerge/>
            <w:vAlign w:val="center"/>
            <w:hideMark/>
          </w:tcPr>
          <w:p w:rsidR="0014754E" w:rsidRPr="00E91AD7" w:rsidRDefault="0014754E" w:rsidP="001C1340">
            <w:pPr>
              <w:rPr>
                <w:b/>
                <w:bCs/>
                <w:i/>
                <w:iCs/>
                <w:lang w:eastAsia="uk-UA"/>
              </w:rPr>
            </w:pPr>
          </w:p>
        </w:tc>
      </w:tr>
      <w:tr w:rsidR="0014754E" w:rsidRPr="00E91AD7" w:rsidTr="006B0EFE">
        <w:trPr>
          <w:trHeight w:val="381"/>
        </w:trPr>
        <w:tc>
          <w:tcPr>
            <w:tcW w:w="4720" w:type="dxa"/>
            <w:shd w:val="clear" w:color="auto" w:fill="auto"/>
            <w:hideMark/>
          </w:tcPr>
          <w:p w:rsidR="0014754E" w:rsidRPr="00E91AD7" w:rsidRDefault="0014754E" w:rsidP="00234595">
            <w:pPr>
              <w:rPr>
                <w:b/>
                <w:bCs/>
                <w:i/>
                <w:lang w:eastAsia="uk-UA"/>
              </w:rPr>
            </w:pPr>
            <w:r w:rsidRPr="00E91AD7">
              <w:rPr>
                <w:b/>
                <w:bCs/>
                <w:i/>
                <w:lang w:eastAsia="uk-UA"/>
              </w:rPr>
              <w:t>Ліцензії на здійснення діяльності</w:t>
            </w:r>
          </w:p>
        </w:tc>
        <w:tc>
          <w:tcPr>
            <w:tcW w:w="1381" w:type="dxa"/>
            <w:shd w:val="clear" w:color="auto" w:fill="auto"/>
            <w:hideMark/>
          </w:tcPr>
          <w:p w:rsidR="0014754E" w:rsidRPr="00E91AD7" w:rsidRDefault="0014754E" w:rsidP="001C1340">
            <w:pPr>
              <w:jc w:val="center"/>
              <w:rPr>
                <w:b/>
                <w:bCs/>
                <w:i/>
                <w:iCs/>
                <w:lang w:eastAsia="uk-UA"/>
              </w:rPr>
            </w:pPr>
            <w:r w:rsidRPr="00E91AD7">
              <w:rPr>
                <w:b/>
                <w:bCs/>
                <w:i/>
                <w:iCs/>
                <w:lang w:eastAsia="uk-UA"/>
              </w:rPr>
              <w:t xml:space="preserve">Номер </w:t>
            </w:r>
            <w:proofErr w:type="gramStart"/>
            <w:r w:rsidRPr="00E91AD7">
              <w:rPr>
                <w:b/>
                <w:bCs/>
                <w:i/>
                <w:iCs/>
                <w:lang w:eastAsia="uk-UA"/>
              </w:rPr>
              <w:t>р</w:t>
            </w:r>
            <w:proofErr w:type="gramEnd"/>
            <w:r w:rsidRPr="00E91AD7">
              <w:rPr>
                <w:b/>
                <w:bCs/>
                <w:i/>
                <w:iCs/>
                <w:lang w:eastAsia="uk-UA"/>
              </w:rPr>
              <w:t>ішення</w:t>
            </w:r>
          </w:p>
        </w:tc>
        <w:tc>
          <w:tcPr>
            <w:tcW w:w="1581" w:type="dxa"/>
            <w:gridSpan w:val="2"/>
            <w:shd w:val="clear" w:color="auto" w:fill="auto"/>
            <w:hideMark/>
          </w:tcPr>
          <w:p w:rsidR="0014754E" w:rsidRPr="00E91AD7" w:rsidRDefault="0014754E" w:rsidP="001C1340">
            <w:pPr>
              <w:jc w:val="center"/>
              <w:rPr>
                <w:b/>
                <w:bCs/>
                <w:i/>
                <w:iCs/>
                <w:lang w:eastAsia="uk-UA"/>
              </w:rPr>
            </w:pPr>
            <w:r w:rsidRPr="00E91AD7">
              <w:rPr>
                <w:b/>
                <w:bCs/>
                <w:i/>
                <w:iCs/>
                <w:lang w:eastAsia="uk-UA"/>
              </w:rPr>
              <w:t>Дата видачі</w:t>
            </w:r>
          </w:p>
        </w:tc>
        <w:tc>
          <w:tcPr>
            <w:tcW w:w="1821" w:type="dxa"/>
            <w:shd w:val="clear" w:color="auto" w:fill="auto"/>
            <w:hideMark/>
          </w:tcPr>
          <w:p w:rsidR="0014754E" w:rsidRPr="00E91AD7" w:rsidRDefault="0014754E" w:rsidP="001C1340">
            <w:pPr>
              <w:jc w:val="center"/>
              <w:rPr>
                <w:b/>
                <w:bCs/>
                <w:i/>
                <w:iCs/>
                <w:lang w:eastAsia="uk-UA"/>
              </w:rPr>
            </w:pPr>
            <w:r w:rsidRPr="00E91AD7">
              <w:rPr>
                <w:b/>
                <w:bCs/>
                <w:i/>
                <w:iCs/>
                <w:lang w:eastAsia="uk-UA"/>
              </w:rPr>
              <w:t>Термін дії</w:t>
            </w:r>
          </w:p>
        </w:tc>
      </w:tr>
      <w:tr w:rsidR="0014754E" w:rsidRPr="00E91AD7" w:rsidTr="00BA3D1A">
        <w:trPr>
          <w:trHeight w:val="315"/>
        </w:trPr>
        <w:tc>
          <w:tcPr>
            <w:tcW w:w="4720" w:type="dxa"/>
            <w:shd w:val="clear" w:color="auto" w:fill="auto"/>
            <w:hideMark/>
          </w:tcPr>
          <w:p w:rsidR="0014754E" w:rsidRPr="00E91AD7" w:rsidRDefault="0014754E" w:rsidP="001C1340">
            <w:pPr>
              <w:rPr>
                <w:b/>
                <w:bCs/>
                <w:i/>
                <w:lang w:eastAsia="uk-UA"/>
              </w:rPr>
            </w:pPr>
            <w:r w:rsidRPr="00E91AD7">
              <w:rPr>
                <w:b/>
                <w:bCs/>
                <w:i/>
                <w:lang w:eastAsia="uk-UA"/>
              </w:rPr>
              <w:t>Ліцензія  на залучення фінансових активів із зобов’язанням щодо наступного їх повернення.</w:t>
            </w:r>
          </w:p>
        </w:tc>
        <w:tc>
          <w:tcPr>
            <w:tcW w:w="1381" w:type="dxa"/>
            <w:shd w:val="clear" w:color="auto" w:fill="auto"/>
            <w:hideMark/>
          </w:tcPr>
          <w:p w:rsidR="0014754E" w:rsidRPr="00735089" w:rsidRDefault="0014754E" w:rsidP="001C1340">
            <w:pPr>
              <w:rPr>
                <w:b/>
                <w:bCs/>
                <w:i/>
                <w:iCs/>
                <w:lang w:val="uk-UA" w:eastAsia="uk-UA"/>
              </w:rPr>
            </w:pPr>
            <w:r>
              <w:rPr>
                <w:b/>
                <w:bCs/>
                <w:i/>
                <w:iCs/>
                <w:lang w:eastAsia="uk-UA"/>
              </w:rPr>
              <w:t>№</w:t>
            </w:r>
            <w:r w:rsidR="00735089">
              <w:rPr>
                <w:b/>
                <w:bCs/>
                <w:i/>
                <w:iCs/>
                <w:lang w:val="uk-UA" w:eastAsia="uk-UA"/>
              </w:rPr>
              <w:t>1750</w:t>
            </w:r>
          </w:p>
        </w:tc>
        <w:tc>
          <w:tcPr>
            <w:tcW w:w="1581" w:type="dxa"/>
            <w:gridSpan w:val="2"/>
            <w:shd w:val="clear" w:color="auto" w:fill="auto"/>
            <w:hideMark/>
          </w:tcPr>
          <w:p w:rsidR="0014754E" w:rsidRPr="00E91AD7" w:rsidRDefault="0014754E" w:rsidP="00735089">
            <w:pPr>
              <w:rPr>
                <w:b/>
                <w:bCs/>
                <w:i/>
                <w:iCs/>
                <w:lang w:eastAsia="uk-UA"/>
              </w:rPr>
            </w:pPr>
            <w:r>
              <w:rPr>
                <w:b/>
                <w:bCs/>
                <w:i/>
                <w:iCs/>
                <w:lang w:eastAsia="uk-UA"/>
              </w:rPr>
              <w:t>2</w:t>
            </w:r>
            <w:r w:rsidR="00735089">
              <w:rPr>
                <w:b/>
                <w:bCs/>
                <w:i/>
                <w:iCs/>
                <w:lang w:val="uk-UA" w:eastAsia="uk-UA"/>
              </w:rPr>
              <w:t>1</w:t>
            </w:r>
            <w:r>
              <w:rPr>
                <w:b/>
                <w:bCs/>
                <w:i/>
                <w:iCs/>
                <w:lang w:eastAsia="uk-UA"/>
              </w:rPr>
              <w:t>.0</w:t>
            </w:r>
            <w:r w:rsidR="00735089">
              <w:rPr>
                <w:b/>
                <w:bCs/>
                <w:i/>
                <w:iCs/>
                <w:lang w:val="uk-UA" w:eastAsia="uk-UA"/>
              </w:rPr>
              <w:t>7</w:t>
            </w:r>
            <w:r>
              <w:rPr>
                <w:b/>
                <w:bCs/>
                <w:i/>
                <w:iCs/>
                <w:lang w:eastAsia="uk-UA"/>
              </w:rPr>
              <w:t>.201</w:t>
            </w:r>
            <w:r w:rsidR="00735089">
              <w:rPr>
                <w:b/>
                <w:bCs/>
                <w:i/>
                <w:iCs/>
                <w:lang w:val="uk-UA" w:eastAsia="uk-UA"/>
              </w:rPr>
              <w:t>6</w:t>
            </w:r>
          </w:p>
        </w:tc>
        <w:tc>
          <w:tcPr>
            <w:tcW w:w="1821" w:type="dxa"/>
            <w:shd w:val="clear" w:color="auto" w:fill="auto"/>
            <w:hideMark/>
          </w:tcPr>
          <w:p w:rsidR="0014754E" w:rsidRPr="00E91AD7" w:rsidRDefault="0014754E" w:rsidP="001C1340">
            <w:pPr>
              <w:rPr>
                <w:b/>
                <w:bCs/>
                <w:i/>
                <w:iCs/>
                <w:lang w:eastAsia="uk-UA"/>
              </w:rPr>
            </w:pPr>
            <w:r>
              <w:rPr>
                <w:b/>
                <w:bCs/>
                <w:i/>
                <w:iCs/>
                <w:lang w:eastAsia="uk-UA"/>
              </w:rPr>
              <w:t>Безстрокова</w:t>
            </w:r>
          </w:p>
        </w:tc>
      </w:tr>
      <w:tr w:rsidR="0014754E" w:rsidRPr="00E91AD7" w:rsidTr="00BA3D1A">
        <w:trPr>
          <w:trHeight w:val="315"/>
        </w:trPr>
        <w:tc>
          <w:tcPr>
            <w:tcW w:w="4720" w:type="dxa"/>
            <w:shd w:val="clear" w:color="auto" w:fill="auto"/>
          </w:tcPr>
          <w:p w:rsidR="0014754E" w:rsidRPr="00E91AD7" w:rsidRDefault="0014754E" w:rsidP="001C1340">
            <w:pPr>
              <w:rPr>
                <w:b/>
                <w:bCs/>
                <w:i/>
                <w:lang w:eastAsia="uk-UA"/>
              </w:rPr>
            </w:pPr>
            <w:r w:rsidRPr="00E91AD7">
              <w:rPr>
                <w:b/>
                <w:bCs/>
                <w:i/>
                <w:lang w:eastAsia="uk-UA"/>
              </w:rPr>
              <w:t>Ліцензія на надання кошті</w:t>
            </w:r>
            <w:proofErr w:type="gramStart"/>
            <w:r w:rsidRPr="00E91AD7">
              <w:rPr>
                <w:b/>
                <w:bCs/>
                <w:i/>
                <w:lang w:eastAsia="uk-UA"/>
              </w:rPr>
              <w:t>в</w:t>
            </w:r>
            <w:proofErr w:type="gramEnd"/>
            <w:r w:rsidRPr="00E91AD7">
              <w:rPr>
                <w:b/>
                <w:bCs/>
                <w:i/>
                <w:lang w:eastAsia="uk-UA"/>
              </w:rPr>
              <w:t xml:space="preserve"> у позику, в тому числі на умовах фінансового кредиту</w:t>
            </w:r>
          </w:p>
        </w:tc>
        <w:tc>
          <w:tcPr>
            <w:tcW w:w="1381" w:type="dxa"/>
            <w:shd w:val="clear" w:color="auto" w:fill="auto"/>
          </w:tcPr>
          <w:p w:rsidR="0014754E" w:rsidRPr="008E0D44" w:rsidRDefault="0014754E" w:rsidP="00735089">
            <w:pPr>
              <w:rPr>
                <w:b/>
                <w:bCs/>
                <w:i/>
                <w:iCs/>
                <w:lang w:val="uk-UA" w:eastAsia="uk-UA"/>
              </w:rPr>
            </w:pPr>
            <w:r>
              <w:rPr>
                <w:b/>
                <w:bCs/>
                <w:i/>
                <w:iCs/>
                <w:lang w:eastAsia="uk-UA"/>
              </w:rPr>
              <w:t>№</w:t>
            </w:r>
            <w:r w:rsidR="00735089">
              <w:rPr>
                <w:b/>
                <w:bCs/>
                <w:i/>
                <w:iCs/>
                <w:lang w:val="uk-UA" w:eastAsia="uk-UA"/>
              </w:rPr>
              <w:t>643</w:t>
            </w:r>
          </w:p>
        </w:tc>
        <w:tc>
          <w:tcPr>
            <w:tcW w:w="1559" w:type="dxa"/>
            <w:shd w:val="clear" w:color="auto" w:fill="auto"/>
          </w:tcPr>
          <w:p w:rsidR="0014754E" w:rsidRPr="00E91AD7" w:rsidRDefault="00735089" w:rsidP="00735089">
            <w:pPr>
              <w:rPr>
                <w:b/>
                <w:bCs/>
                <w:i/>
                <w:iCs/>
                <w:lang w:eastAsia="uk-UA"/>
              </w:rPr>
            </w:pPr>
            <w:r>
              <w:rPr>
                <w:b/>
                <w:bCs/>
                <w:i/>
                <w:iCs/>
                <w:lang w:val="uk-UA" w:eastAsia="uk-UA"/>
              </w:rPr>
              <w:t>21</w:t>
            </w:r>
            <w:r w:rsidR="0014754E">
              <w:rPr>
                <w:b/>
                <w:bCs/>
                <w:i/>
                <w:iCs/>
                <w:lang w:eastAsia="uk-UA"/>
              </w:rPr>
              <w:t>.0</w:t>
            </w:r>
            <w:r>
              <w:rPr>
                <w:b/>
                <w:bCs/>
                <w:i/>
                <w:iCs/>
                <w:lang w:val="uk-UA" w:eastAsia="uk-UA"/>
              </w:rPr>
              <w:t>3</w:t>
            </w:r>
            <w:r w:rsidR="0014754E">
              <w:rPr>
                <w:b/>
                <w:bCs/>
                <w:i/>
                <w:iCs/>
                <w:lang w:eastAsia="uk-UA"/>
              </w:rPr>
              <w:t>.2017</w:t>
            </w:r>
          </w:p>
        </w:tc>
        <w:tc>
          <w:tcPr>
            <w:tcW w:w="1843" w:type="dxa"/>
            <w:gridSpan w:val="2"/>
            <w:shd w:val="clear" w:color="auto" w:fill="auto"/>
          </w:tcPr>
          <w:p w:rsidR="0014754E" w:rsidRPr="00E91AD7" w:rsidRDefault="0014754E" w:rsidP="001C1340">
            <w:pPr>
              <w:rPr>
                <w:b/>
                <w:bCs/>
                <w:i/>
                <w:iCs/>
                <w:lang w:eastAsia="uk-UA"/>
              </w:rPr>
            </w:pPr>
            <w:r>
              <w:rPr>
                <w:b/>
                <w:bCs/>
                <w:i/>
                <w:iCs/>
                <w:lang w:eastAsia="uk-UA"/>
              </w:rPr>
              <w:t>Безстрокова</w:t>
            </w:r>
          </w:p>
        </w:tc>
      </w:tr>
      <w:tr w:rsidR="0014754E" w:rsidRPr="00E91AD7" w:rsidTr="00BA3D1A">
        <w:trPr>
          <w:trHeight w:val="315"/>
        </w:trPr>
        <w:tc>
          <w:tcPr>
            <w:tcW w:w="4720" w:type="dxa"/>
            <w:shd w:val="clear" w:color="auto" w:fill="auto"/>
            <w:hideMark/>
          </w:tcPr>
          <w:p w:rsidR="0014754E" w:rsidRPr="00E91AD7" w:rsidRDefault="0069133B" w:rsidP="00CF315B">
            <w:pPr>
              <w:rPr>
                <w:b/>
                <w:bCs/>
                <w:i/>
                <w:lang w:eastAsia="uk-UA"/>
              </w:rPr>
            </w:pPr>
            <w:r>
              <w:rPr>
                <w:b/>
                <w:bCs/>
                <w:i/>
                <w:lang w:eastAsia="uk-UA"/>
              </w:rPr>
              <w:t xml:space="preserve">Чисельність працівників на </w:t>
            </w:r>
            <w:r>
              <w:rPr>
                <w:b/>
                <w:bCs/>
                <w:i/>
                <w:lang w:val="en-US" w:eastAsia="uk-UA"/>
              </w:rPr>
              <w:t>3</w:t>
            </w:r>
            <w:r w:rsidR="00CF315B">
              <w:rPr>
                <w:b/>
                <w:bCs/>
                <w:i/>
                <w:lang w:val="uk-UA" w:eastAsia="uk-UA"/>
              </w:rPr>
              <w:t>1</w:t>
            </w:r>
            <w:r>
              <w:rPr>
                <w:b/>
                <w:bCs/>
                <w:i/>
                <w:lang w:eastAsia="uk-UA"/>
              </w:rPr>
              <w:t>.</w:t>
            </w:r>
            <w:r w:rsidR="00CF315B">
              <w:rPr>
                <w:b/>
                <w:bCs/>
                <w:i/>
                <w:lang w:val="uk-UA" w:eastAsia="uk-UA"/>
              </w:rPr>
              <w:t>12</w:t>
            </w:r>
            <w:r w:rsidR="0014754E" w:rsidRPr="00E91AD7">
              <w:rPr>
                <w:b/>
                <w:bCs/>
                <w:i/>
                <w:lang w:eastAsia="uk-UA"/>
              </w:rPr>
              <w:t>.20</w:t>
            </w:r>
            <w:r w:rsidR="005871C1">
              <w:rPr>
                <w:b/>
                <w:bCs/>
                <w:i/>
                <w:lang w:val="uk-UA" w:eastAsia="uk-UA"/>
              </w:rPr>
              <w:t>20</w:t>
            </w:r>
            <w:r w:rsidR="00CF315B">
              <w:rPr>
                <w:b/>
                <w:bCs/>
                <w:i/>
                <w:lang w:val="uk-UA" w:eastAsia="uk-UA"/>
              </w:rPr>
              <w:t xml:space="preserve"> </w:t>
            </w:r>
            <w:r w:rsidR="0014754E" w:rsidRPr="00E91AD7">
              <w:rPr>
                <w:b/>
                <w:bCs/>
                <w:i/>
                <w:lang w:eastAsia="uk-UA"/>
              </w:rPr>
              <w:t>р.</w:t>
            </w:r>
          </w:p>
        </w:tc>
        <w:tc>
          <w:tcPr>
            <w:tcW w:w="4783" w:type="dxa"/>
            <w:gridSpan w:val="4"/>
            <w:shd w:val="clear" w:color="auto" w:fill="auto"/>
            <w:hideMark/>
          </w:tcPr>
          <w:p w:rsidR="0014754E" w:rsidRPr="00A95D71" w:rsidRDefault="00735089" w:rsidP="00735089">
            <w:pPr>
              <w:rPr>
                <w:b/>
                <w:bCs/>
                <w:i/>
                <w:lang w:val="uk-UA" w:eastAsia="uk-UA"/>
              </w:rPr>
            </w:pPr>
            <w:r>
              <w:rPr>
                <w:b/>
                <w:bCs/>
                <w:i/>
                <w:lang w:val="uk-UA" w:eastAsia="uk-UA"/>
              </w:rPr>
              <w:t>7</w:t>
            </w:r>
          </w:p>
        </w:tc>
      </w:tr>
      <w:tr w:rsidR="0014754E" w:rsidRPr="00E91AD7" w:rsidTr="00BA3D1A">
        <w:trPr>
          <w:trHeight w:val="315"/>
        </w:trPr>
        <w:tc>
          <w:tcPr>
            <w:tcW w:w="4720" w:type="dxa"/>
            <w:shd w:val="clear" w:color="auto" w:fill="auto"/>
            <w:hideMark/>
          </w:tcPr>
          <w:p w:rsidR="0014754E" w:rsidRPr="00E91AD7" w:rsidRDefault="0014754E" w:rsidP="001C1340">
            <w:pPr>
              <w:rPr>
                <w:b/>
                <w:bCs/>
                <w:i/>
                <w:lang w:eastAsia="uk-UA"/>
              </w:rPr>
            </w:pPr>
            <w:r w:rsidRPr="00E91AD7">
              <w:rPr>
                <w:b/>
                <w:bCs/>
                <w:i/>
                <w:lang w:eastAsia="uk-UA"/>
              </w:rPr>
              <w:t xml:space="preserve">Голова правління                                        </w:t>
            </w:r>
          </w:p>
        </w:tc>
        <w:tc>
          <w:tcPr>
            <w:tcW w:w="4783" w:type="dxa"/>
            <w:gridSpan w:val="4"/>
            <w:shd w:val="clear" w:color="auto" w:fill="auto"/>
            <w:hideMark/>
          </w:tcPr>
          <w:p w:rsidR="0014754E" w:rsidRPr="008E0D44" w:rsidRDefault="00735089" w:rsidP="00735089">
            <w:pPr>
              <w:rPr>
                <w:b/>
                <w:i/>
                <w:lang w:val="uk-UA"/>
              </w:rPr>
            </w:pPr>
            <w:r>
              <w:rPr>
                <w:b/>
                <w:i/>
                <w:lang w:val="uk-UA"/>
              </w:rPr>
              <w:t xml:space="preserve">Абліцов </w:t>
            </w:r>
            <w:r w:rsidR="008E0D44">
              <w:rPr>
                <w:b/>
                <w:i/>
                <w:lang w:val="uk-UA"/>
              </w:rPr>
              <w:t>Д</w:t>
            </w:r>
            <w:r>
              <w:rPr>
                <w:b/>
                <w:i/>
                <w:lang w:val="uk-UA"/>
              </w:rPr>
              <w:t>.В.</w:t>
            </w:r>
          </w:p>
        </w:tc>
      </w:tr>
      <w:tr w:rsidR="0014754E" w:rsidRPr="00E91AD7" w:rsidTr="00BA3D1A">
        <w:trPr>
          <w:trHeight w:val="315"/>
        </w:trPr>
        <w:tc>
          <w:tcPr>
            <w:tcW w:w="4720" w:type="dxa"/>
            <w:shd w:val="clear" w:color="auto" w:fill="auto"/>
            <w:hideMark/>
          </w:tcPr>
          <w:p w:rsidR="0014754E" w:rsidRPr="00E91AD7" w:rsidRDefault="0014754E" w:rsidP="001C1340">
            <w:pPr>
              <w:rPr>
                <w:b/>
                <w:bCs/>
                <w:i/>
                <w:lang w:eastAsia="uk-UA"/>
              </w:rPr>
            </w:pPr>
            <w:r w:rsidRPr="00E91AD7">
              <w:rPr>
                <w:b/>
                <w:bCs/>
                <w:i/>
                <w:lang w:eastAsia="uk-UA"/>
              </w:rPr>
              <w:t xml:space="preserve">Головний бухгалтер                                    </w:t>
            </w:r>
          </w:p>
        </w:tc>
        <w:tc>
          <w:tcPr>
            <w:tcW w:w="4783" w:type="dxa"/>
            <w:gridSpan w:val="4"/>
            <w:shd w:val="clear" w:color="auto" w:fill="auto"/>
            <w:hideMark/>
          </w:tcPr>
          <w:p w:rsidR="0014754E" w:rsidRPr="008E0D44" w:rsidRDefault="00735089" w:rsidP="00735089">
            <w:pPr>
              <w:rPr>
                <w:b/>
                <w:i/>
                <w:lang w:val="uk-UA"/>
              </w:rPr>
            </w:pPr>
            <w:r>
              <w:rPr>
                <w:b/>
                <w:i/>
                <w:lang w:val="uk-UA"/>
              </w:rPr>
              <w:t>Абліцова Л.Я.</w:t>
            </w:r>
          </w:p>
        </w:tc>
      </w:tr>
      <w:tr w:rsidR="0014754E" w:rsidRPr="00E91AD7" w:rsidTr="00BA3D1A">
        <w:trPr>
          <w:trHeight w:val="315"/>
        </w:trPr>
        <w:tc>
          <w:tcPr>
            <w:tcW w:w="9503" w:type="dxa"/>
            <w:gridSpan w:val="5"/>
            <w:shd w:val="clear" w:color="auto" w:fill="auto"/>
            <w:hideMark/>
          </w:tcPr>
          <w:p w:rsidR="0014754E" w:rsidRPr="00E91AD7" w:rsidRDefault="0014754E" w:rsidP="00731C33">
            <w:pPr>
              <w:spacing w:after="0" w:line="240" w:lineRule="auto"/>
              <w:ind w:firstLineChars="200" w:firstLine="482"/>
              <w:rPr>
                <w:b/>
                <w:bCs/>
                <w:i/>
                <w:lang w:eastAsia="uk-UA"/>
              </w:rPr>
            </w:pPr>
          </w:p>
        </w:tc>
      </w:tr>
    </w:tbl>
    <w:p w:rsidR="0014754E" w:rsidRPr="00234595" w:rsidRDefault="0014754E" w:rsidP="00932AE4">
      <w:pPr>
        <w:spacing w:after="0" w:line="240" w:lineRule="auto"/>
        <w:jc w:val="center"/>
        <w:rPr>
          <w:b/>
          <w:sz w:val="22"/>
        </w:rPr>
      </w:pPr>
      <w:r w:rsidRPr="00234595">
        <w:rPr>
          <w:b/>
          <w:sz w:val="22"/>
        </w:rPr>
        <w:t>Назва вищого органу управління</w:t>
      </w:r>
    </w:p>
    <w:p w:rsidR="0014754E" w:rsidRPr="00234595" w:rsidRDefault="0014754E" w:rsidP="00932AE4">
      <w:pPr>
        <w:spacing w:after="0" w:line="240" w:lineRule="auto"/>
        <w:rPr>
          <w:sz w:val="22"/>
        </w:rPr>
      </w:pPr>
      <w:r w:rsidRPr="00234595">
        <w:rPr>
          <w:sz w:val="22"/>
        </w:rPr>
        <w:t>Загальні збори членів</w:t>
      </w:r>
      <w:proofErr w:type="gramStart"/>
      <w:r w:rsidRPr="00234595">
        <w:rPr>
          <w:sz w:val="22"/>
        </w:rPr>
        <w:t xml:space="preserve"> К</w:t>
      </w:r>
      <w:proofErr w:type="gramEnd"/>
      <w:r w:rsidRPr="00234595">
        <w:rPr>
          <w:sz w:val="22"/>
        </w:rPr>
        <w:t>редитної спілки.</w:t>
      </w:r>
    </w:p>
    <w:p w:rsidR="0014754E" w:rsidRPr="00234595" w:rsidRDefault="0014754E" w:rsidP="00932AE4">
      <w:pPr>
        <w:spacing w:after="0" w:line="240" w:lineRule="auto"/>
        <w:jc w:val="center"/>
        <w:rPr>
          <w:spacing w:val="6"/>
          <w:sz w:val="22"/>
        </w:rPr>
      </w:pPr>
      <w:r w:rsidRPr="00234595">
        <w:rPr>
          <w:b/>
          <w:spacing w:val="6"/>
          <w:sz w:val="22"/>
        </w:rPr>
        <w:t>Види діяльност</w:t>
      </w:r>
      <w:proofErr w:type="gramStart"/>
      <w:r w:rsidRPr="00234595">
        <w:rPr>
          <w:b/>
          <w:spacing w:val="6"/>
          <w:sz w:val="22"/>
        </w:rPr>
        <w:t>і К</w:t>
      </w:r>
      <w:proofErr w:type="gramEnd"/>
      <w:r w:rsidRPr="00234595">
        <w:rPr>
          <w:b/>
          <w:spacing w:val="6"/>
          <w:sz w:val="22"/>
        </w:rPr>
        <w:t>редитної спілки</w:t>
      </w:r>
    </w:p>
    <w:p w:rsidR="0014754E" w:rsidRPr="00234595" w:rsidRDefault="0014754E" w:rsidP="00932AE4">
      <w:pPr>
        <w:widowControl w:val="0"/>
        <w:autoSpaceDE w:val="0"/>
        <w:autoSpaceDN w:val="0"/>
        <w:adjustRightInd w:val="0"/>
        <w:spacing w:after="0" w:line="240" w:lineRule="auto"/>
        <w:ind w:firstLine="708"/>
        <w:rPr>
          <w:sz w:val="22"/>
        </w:rPr>
      </w:pPr>
      <w:r w:rsidRPr="00234595">
        <w:rPr>
          <w:sz w:val="22"/>
        </w:rPr>
        <w:t>Відповідно до свого Статуту Кредитна Спілка здійснює наступні види діяльності:</w:t>
      </w:r>
    </w:p>
    <w:p w:rsidR="008E0D44" w:rsidRPr="00234595" w:rsidRDefault="008E0D44" w:rsidP="00932AE4">
      <w:pPr>
        <w:pStyle w:val="Iauiue"/>
        <w:widowControl/>
        <w:spacing w:line="240" w:lineRule="auto"/>
        <w:ind w:firstLine="0"/>
        <w:rPr>
          <w:rFonts w:eastAsia="Calibri"/>
          <w:color w:val="000000"/>
          <w:sz w:val="22"/>
          <w:szCs w:val="22"/>
          <w:lang w:val="ru-RU" w:eastAsia="en-US"/>
        </w:rPr>
      </w:pPr>
      <w:r w:rsidRPr="00234595">
        <w:rPr>
          <w:rFonts w:eastAsiaTheme="minorHAnsi" w:cstheme="minorBidi"/>
          <w:color w:val="000000"/>
          <w:sz w:val="22"/>
          <w:szCs w:val="22"/>
          <w:lang w:val="ru-RU" w:eastAsia="en-US"/>
        </w:rPr>
        <w:t>а</w:t>
      </w:r>
      <w:r w:rsidRPr="00234595">
        <w:rPr>
          <w:rFonts w:eastAsia="Calibri"/>
          <w:color w:val="000000"/>
          <w:sz w:val="22"/>
          <w:szCs w:val="22"/>
          <w:lang w:val="ru-RU" w:eastAsia="en-US"/>
        </w:rPr>
        <w:t xml:space="preserve">) приймає вступні, обов'язкові пайові та інші внески від членів спілки; </w:t>
      </w:r>
    </w:p>
    <w:p w:rsidR="00106FAF" w:rsidRDefault="008E0D44" w:rsidP="00932AE4">
      <w:pPr>
        <w:pStyle w:val="Iauiue"/>
        <w:widowControl/>
        <w:spacing w:line="240" w:lineRule="auto"/>
        <w:ind w:firstLine="0"/>
        <w:rPr>
          <w:rFonts w:eastAsia="Calibri"/>
          <w:color w:val="000000"/>
          <w:sz w:val="22"/>
          <w:szCs w:val="22"/>
          <w:lang w:val="ru-RU" w:eastAsia="en-US"/>
        </w:rPr>
      </w:pPr>
      <w:r w:rsidRPr="00234595">
        <w:rPr>
          <w:rFonts w:eastAsia="Calibri"/>
          <w:color w:val="000000"/>
          <w:sz w:val="22"/>
          <w:szCs w:val="22"/>
          <w:lang w:val="ru-RU" w:eastAsia="en-US"/>
        </w:rPr>
        <w:t xml:space="preserve">б) надає кредити своїм членам на умовах їх платності, строковості та забезпеченості в готівковій та безготівковій формі. Отримувати кредити від імені членів кредитної спілки можуть також фермерські господарства та приватні </w:t>
      </w:r>
      <w:proofErr w:type="gramStart"/>
      <w:r w:rsidRPr="00234595">
        <w:rPr>
          <w:rFonts w:eastAsia="Calibri"/>
          <w:color w:val="000000"/>
          <w:sz w:val="22"/>
          <w:szCs w:val="22"/>
          <w:lang w:val="ru-RU" w:eastAsia="en-US"/>
        </w:rPr>
        <w:t>п</w:t>
      </w:r>
      <w:proofErr w:type="gramEnd"/>
      <w:r w:rsidRPr="00234595">
        <w:rPr>
          <w:rFonts w:eastAsia="Calibri"/>
          <w:color w:val="000000"/>
          <w:sz w:val="22"/>
          <w:szCs w:val="22"/>
          <w:lang w:val="ru-RU" w:eastAsia="en-US"/>
        </w:rPr>
        <w:t xml:space="preserve">ідприємства, які знаходяться у їх власності. </w:t>
      </w:r>
    </w:p>
    <w:p w:rsidR="00106FAF" w:rsidRDefault="008E0D44" w:rsidP="00932AE4">
      <w:pPr>
        <w:pStyle w:val="Iauiue"/>
        <w:widowControl/>
        <w:spacing w:line="240" w:lineRule="auto"/>
        <w:ind w:firstLine="0"/>
        <w:rPr>
          <w:rFonts w:eastAsia="Calibri"/>
          <w:color w:val="000000"/>
          <w:sz w:val="22"/>
          <w:szCs w:val="22"/>
          <w:lang w:val="ru-RU" w:eastAsia="en-US"/>
        </w:rPr>
      </w:pPr>
      <w:r w:rsidRPr="00234595">
        <w:rPr>
          <w:rFonts w:eastAsia="Calibri"/>
          <w:color w:val="000000"/>
          <w:sz w:val="22"/>
          <w:szCs w:val="22"/>
          <w:lang w:val="ru-RU" w:eastAsia="en-US"/>
        </w:rPr>
        <w:t>в) залучає на договірних умовах внески (вклади) своїх члені</w:t>
      </w:r>
      <w:proofErr w:type="gramStart"/>
      <w:r w:rsidRPr="00234595">
        <w:rPr>
          <w:rFonts w:eastAsia="Calibri"/>
          <w:color w:val="000000"/>
          <w:sz w:val="22"/>
          <w:szCs w:val="22"/>
          <w:lang w:val="ru-RU" w:eastAsia="en-US"/>
        </w:rPr>
        <w:t>в</w:t>
      </w:r>
      <w:proofErr w:type="gramEnd"/>
      <w:r w:rsidRPr="00234595">
        <w:rPr>
          <w:rFonts w:eastAsia="Calibri"/>
          <w:color w:val="000000"/>
          <w:sz w:val="22"/>
          <w:szCs w:val="22"/>
          <w:lang w:val="ru-RU" w:eastAsia="en-US"/>
        </w:rPr>
        <w:t xml:space="preserve"> на депозитні рахунки як у готівковій, так і в безготівковій формі. </w:t>
      </w:r>
    </w:p>
    <w:p w:rsidR="008E0D44" w:rsidRPr="00234595" w:rsidRDefault="008E0D44" w:rsidP="00932AE4">
      <w:pPr>
        <w:pStyle w:val="Iauiue"/>
        <w:widowControl/>
        <w:spacing w:line="240" w:lineRule="auto"/>
        <w:ind w:firstLine="0"/>
        <w:rPr>
          <w:rFonts w:eastAsia="Calibri"/>
          <w:color w:val="000000"/>
          <w:sz w:val="22"/>
          <w:szCs w:val="22"/>
          <w:lang w:val="ru-RU" w:eastAsia="en-US"/>
        </w:rPr>
      </w:pPr>
      <w:r w:rsidRPr="00234595">
        <w:rPr>
          <w:rFonts w:eastAsia="Calibri"/>
          <w:color w:val="000000"/>
          <w:sz w:val="22"/>
          <w:szCs w:val="22"/>
          <w:lang w:val="ru-RU" w:eastAsia="en-US"/>
        </w:rPr>
        <w:t xml:space="preserve">г) виступає поручителем виконання членом спілки зобов'язань </w:t>
      </w:r>
      <w:proofErr w:type="gramStart"/>
      <w:r w:rsidRPr="00234595">
        <w:rPr>
          <w:rFonts w:eastAsia="Calibri"/>
          <w:color w:val="000000"/>
          <w:sz w:val="22"/>
          <w:szCs w:val="22"/>
          <w:lang w:val="ru-RU" w:eastAsia="en-US"/>
        </w:rPr>
        <w:t>перед трет</w:t>
      </w:r>
      <w:proofErr w:type="gramEnd"/>
      <w:r w:rsidRPr="00234595">
        <w:rPr>
          <w:rFonts w:eastAsia="Calibri"/>
          <w:color w:val="000000"/>
          <w:sz w:val="22"/>
          <w:szCs w:val="22"/>
          <w:lang w:val="ru-RU" w:eastAsia="en-US"/>
        </w:rPr>
        <w:t xml:space="preserve">іми особами; </w:t>
      </w:r>
    </w:p>
    <w:p w:rsidR="008E0D44" w:rsidRPr="00234595" w:rsidRDefault="008E0D44" w:rsidP="00932AE4">
      <w:pPr>
        <w:pStyle w:val="Iauiue"/>
        <w:widowControl/>
        <w:spacing w:line="240" w:lineRule="auto"/>
        <w:ind w:firstLine="0"/>
        <w:rPr>
          <w:rFonts w:eastAsia="Calibri"/>
          <w:color w:val="000000"/>
          <w:sz w:val="22"/>
          <w:szCs w:val="22"/>
          <w:lang w:val="ru-RU" w:eastAsia="en-US"/>
        </w:rPr>
      </w:pPr>
      <w:r w:rsidRPr="00234595">
        <w:rPr>
          <w:rFonts w:eastAsia="Calibri"/>
          <w:color w:val="000000"/>
          <w:sz w:val="22"/>
          <w:szCs w:val="22"/>
          <w:lang w:val="ru-RU" w:eastAsia="en-US"/>
        </w:rPr>
        <w:t xml:space="preserve">ґ) </w:t>
      </w:r>
      <w:proofErr w:type="gramStart"/>
      <w:r w:rsidRPr="00234595">
        <w:rPr>
          <w:rFonts w:eastAsia="Calibri"/>
          <w:color w:val="000000"/>
          <w:sz w:val="22"/>
          <w:szCs w:val="22"/>
          <w:lang w:val="ru-RU" w:eastAsia="en-US"/>
        </w:rPr>
        <w:t>у</w:t>
      </w:r>
      <w:proofErr w:type="gramEnd"/>
      <w:r w:rsidRPr="00234595">
        <w:rPr>
          <w:rFonts w:eastAsia="Calibri"/>
          <w:color w:val="000000"/>
          <w:sz w:val="22"/>
          <w:szCs w:val="22"/>
          <w:lang w:val="ru-RU" w:eastAsia="en-US"/>
        </w:rPr>
        <w:t xml:space="preserve"> разі участі в об'єднаній кредитній спілці сплачує вступні, пайові та інші внески до об'єднаної кредитної спілки;</w:t>
      </w:r>
    </w:p>
    <w:p w:rsidR="008E0D44" w:rsidRPr="00234595" w:rsidRDefault="008E0D44" w:rsidP="00932AE4">
      <w:pPr>
        <w:pStyle w:val="Iauiue"/>
        <w:widowControl/>
        <w:spacing w:line="240" w:lineRule="auto"/>
        <w:ind w:firstLine="0"/>
        <w:rPr>
          <w:rFonts w:eastAsia="Calibri"/>
          <w:color w:val="000000"/>
          <w:sz w:val="22"/>
          <w:szCs w:val="22"/>
          <w:lang w:val="ru-RU" w:eastAsia="en-US"/>
        </w:rPr>
      </w:pPr>
      <w:r w:rsidRPr="00234595">
        <w:rPr>
          <w:rFonts w:eastAsia="Calibri"/>
          <w:color w:val="000000"/>
          <w:sz w:val="22"/>
          <w:szCs w:val="22"/>
          <w:lang w:val="ru-RU" w:eastAsia="en-US"/>
        </w:rPr>
        <w:t>д) розміщує тимчасово вільні кошти на депозитних рахунках в установах банків, які мають ліцензію на право роботи з вкладами громадян, об'єднаній кредитній спілці, а також п</w:t>
      </w:r>
      <w:r w:rsidR="00106FAF">
        <w:rPr>
          <w:rFonts w:eastAsia="Calibri"/>
          <w:color w:val="000000"/>
          <w:sz w:val="22"/>
          <w:szCs w:val="22"/>
          <w:lang w:val="ru-RU" w:eastAsia="en-US"/>
        </w:rPr>
        <w:t xml:space="preserve">ридбаває державні цінні папери </w:t>
      </w:r>
      <w:r w:rsidRPr="00234595">
        <w:rPr>
          <w:rFonts w:eastAsia="Calibri"/>
          <w:color w:val="000000"/>
          <w:sz w:val="22"/>
          <w:szCs w:val="22"/>
          <w:lang w:val="ru-RU" w:eastAsia="en-US"/>
        </w:rPr>
        <w:t>та паї кооперативних банкі</w:t>
      </w:r>
      <w:proofErr w:type="gramStart"/>
      <w:r w:rsidRPr="00234595">
        <w:rPr>
          <w:rFonts w:eastAsia="Calibri"/>
          <w:color w:val="000000"/>
          <w:sz w:val="22"/>
          <w:szCs w:val="22"/>
          <w:lang w:val="ru-RU" w:eastAsia="en-US"/>
        </w:rPr>
        <w:t>в</w:t>
      </w:r>
      <w:proofErr w:type="gramEnd"/>
      <w:r w:rsidRPr="00234595">
        <w:rPr>
          <w:rFonts w:eastAsia="Calibri"/>
          <w:color w:val="000000"/>
          <w:sz w:val="22"/>
          <w:szCs w:val="22"/>
          <w:lang w:val="ru-RU" w:eastAsia="en-US"/>
        </w:rPr>
        <w:t>;</w:t>
      </w:r>
    </w:p>
    <w:p w:rsidR="00106FAF" w:rsidRDefault="008E0D44" w:rsidP="00932AE4">
      <w:pPr>
        <w:pStyle w:val="Iauiue"/>
        <w:widowControl/>
        <w:spacing w:line="240" w:lineRule="auto"/>
        <w:ind w:firstLine="0"/>
        <w:rPr>
          <w:rFonts w:eastAsia="Calibri"/>
          <w:color w:val="000000"/>
          <w:sz w:val="22"/>
          <w:szCs w:val="22"/>
          <w:lang w:val="ru-RU" w:eastAsia="en-US"/>
        </w:rPr>
      </w:pPr>
      <w:r w:rsidRPr="00234595">
        <w:rPr>
          <w:rFonts w:eastAsia="Calibri"/>
          <w:color w:val="000000"/>
          <w:sz w:val="22"/>
          <w:szCs w:val="22"/>
          <w:lang w:val="ru-RU" w:eastAsia="en-US"/>
        </w:rPr>
        <w:t>е) залучає на договірних умовах кредити банків, кредити об'єднаної кредитної спілки, кошти інших установ та організацій виключно для надання кредитів своїм членам</w:t>
      </w:r>
      <w:r w:rsidR="00106FAF">
        <w:rPr>
          <w:rFonts w:eastAsia="Calibri"/>
          <w:color w:val="000000"/>
          <w:sz w:val="22"/>
          <w:szCs w:val="22"/>
          <w:lang w:val="ru-RU" w:eastAsia="en-US"/>
        </w:rPr>
        <w:t>;</w:t>
      </w:r>
    </w:p>
    <w:p w:rsidR="008E0D44" w:rsidRPr="00234595" w:rsidRDefault="008E0D44" w:rsidP="00932AE4">
      <w:pPr>
        <w:pStyle w:val="Iauiue"/>
        <w:widowControl/>
        <w:spacing w:line="240" w:lineRule="auto"/>
        <w:ind w:firstLine="0"/>
        <w:rPr>
          <w:rFonts w:eastAsia="Calibri"/>
          <w:color w:val="000000"/>
          <w:sz w:val="22"/>
          <w:szCs w:val="22"/>
          <w:lang w:val="ru-RU" w:eastAsia="en-US"/>
        </w:rPr>
      </w:pPr>
      <w:proofErr w:type="gramStart"/>
      <w:r w:rsidRPr="00234595">
        <w:rPr>
          <w:rFonts w:eastAsia="Calibri"/>
          <w:color w:val="000000"/>
          <w:sz w:val="22"/>
          <w:szCs w:val="22"/>
          <w:lang w:val="ru-RU" w:eastAsia="en-US"/>
        </w:rPr>
        <w:t xml:space="preserve">є) надає кредити іншим кредитним спілкам; </w:t>
      </w:r>
      <w:proofErr w:type="gramEnd"/>
    </w:p>
    <w:p w:rsidR="008E0D44" w:rsidRPr="00234595" w:rsidRDefault="008E0D44" w:rsidP="00932AE4">
      <w:pPr>
        <w:pStyle w:val="Iauiue"/>
        <w:widowControl/>
        <w:spacing w:line="240" w:lineRule="auto"/>
        <w:ind w:firstLine="0"/>
        <w:rPr>
          <w:rFonts w:eastAsia="Calibri"/>
          <w:color w:val="000000"/>
          <w:sz w:val="22"/>
          <w:szCs w:val="22"/>
          <w:lang w:val="ru-RU" w:eastAsia="en-US"/>
        </w:rPr>
      </w:pPr>
      <w:r w:rsidRPr="00234595">
        <w:rPr>
          <w:rFonts w:eastAsia="Calibri"/>
          <w:color w:val="000000"/>
          <w:sz w:val="22"/>
          <w:szCs w:val="22"/>
          <w:lang w:val="ru-RU" w:eastAsia="en-US"/>
        </w:rPr>
        <w:t xml:space="preserve">ж) виступає членом платіжних систем; </w:t>
      </w:r>
    </w:p>
    <w:p w:rsidR="008E0D44" w:rsidRPr="00234595" w:rsidRDefault="008E0D44" w:rsidP="00932AE4">
      <w:pPr>
        <w:pStyle w:val="Iauiue"/>
        <w:widowControl/>
        <w:spacing w:line="240" w:lineRule="auto"/>
        <w:ind w:firstLine="0"/>
        <w:rPr>
          <w:rFonts w:eastAsia="Calibri"/>
          <w:color w:val="000000"/>
          <w:sz w:val="22"/>
          <w:szCs w:val="22"/>
          <w:lang w:val="ru-RU" w:eastAsia="en-US"/>
        </w:rPr>
      </w:pPr>
      <w:r w:rsidRPr="00234595">
        <w:rPr>
          <w:rFonts w:eastAsia="Calibri"/>
          <w:color w:val="000000"/>
          <w:sz w:val="22"/>
          <w:szCs w:val="22"/>
          <w:lang w:val="ru-RU" w:eastAsia="en-US"/>
        </w:rPr>
        <w:t xml:space="preserve">з) оплачує за дорученням своїх членів вартість товарів, робіт і послуг </w:t>
      </w:r>
      <w:proofErr w:type="gramStart"/>
      <w:r w:rsidRPr="00234595">
        <w:rPr>
          <w:rFonts w:eastAsia="Calibri"/>
          <w:color w:val="000000"/>
          <w:sz w:val="22"/>
          <w:szCs w:val="22"/>
          <w:lang w:val="ru-RU" w:eastAsia="en-US"/>
        </w:rPr>
        <w:t>у</w:t>
      </w:r>
      <w:proofErr w:type="gramEnd"/>
      <w:r w:rsidRPr="00234595">
        <w:rPr>
          <w:rFonts w:eastAsia="Calibri"/>
          <w:color w:val="000000"/>
          <w:sz w:val="22"/>
          <w:szCs w:val="22"/>
          <w:lang w:val="ru-RU" w:eastAsia="en-US"/>
        </w:rPr>
        <w:t xml:space="preserve"> межах наданого їм кредиту; </w:t>
      </w:r>
    </w:p>
    <w:p w:rsidR="008E0D44" w:rsidRPr="00234595" w:rsidRDefault="008E0D44" w:rsidP="00932AE4">
      <w:pPr>
        <w:pStyle w:val="Iauiue"/>
        <w:widowControl/>
        <w:spacing w:line="240" w:lineRule="auto"/>
        <w:ind w:firstLine="0"/>
        <w:rPr>
          <w:rFonts w:eastAsia="Calibri"/>
          <w:color w:val="000000"/>
          <w:sz w:val="22"/>
          <w:szCs w:val="22"/>
          <w:lang w:val="ru-RU" w:eastAsia="en-US"/>
        </w:rPr>
      </w:pPr>
      <w:proofErr w:type="gramStart"/>
      <w:r w:rsidRPr="00234595">
        <w:rPr>
          <w:rFonts w:eastAsia="Calibri"/>
          <w:color w:val="000000"/>
          <w:sz w:val="22"/>
          <w:szCs w:val="22"/>
          <w:lang w:val="ru-RU" w:eastAsia="en-US"/>
        </w:rPr>
        <w:t xml:space="preserve">і) провадить благодійну діяльність за рахунок коштів спеціально створених для цього фондів. </w:t>
      </w:r>
      <w:proofErr w:type="gramEnd"/>
    </w:p>
    <w:p w:rsidR="0014754E" w:rsidRPr="00234595" w:rsidRDefault="0014754E" w:rsidP="00932AE4">
      <w:pPr>
        <w:spacing w:after="0" w:line="240" w:lineRule="auto"/>
        <w:jc w:val="center"/>
        <w:rPr>
          <w:b/>
          <w:sz w:val="22"/>
        </w:rPr>
      </w:pPr>
      <w:r w:rsidRPr="00234595">
        <w:rPr>
          <w:b/>
          <w:sz w:val="22"/>
        </w:rPr>
        <w:t>Органи управління та контролю</w:t>
      </w:r>
    </w:p>
    <w:p w:rsidR="0014754E" w:rsidRPr="00234595" w:rsidRDefault="0014754E" w:rsidP="00932AE4">
      <w:pPr>
        <w:spacing w:before="120" w:after="0" w:line="240" w:lineRule="auto"/>
        <w:jc w:val="both"/>
        <w:rPr>
          <w:sz w:val="22"/>
        </w:rPr>
      </w:pPr>
      <w:r w:rsidRPr="00234595">
        <w:rPr>
          <w:color w:val="000000"/>
          <w:sz w:val="22"/>
        </w:rPr>
        <w:t>Органами управління кредитної спілки є</w:t>
      </w:r>
      <w:r w:rsidRPr="00234595">
        <w:rPr>
          <w:b/>
          <w:color w:val="000000"/>
          <w:sz w:val="22"/>
        </w:rPr>
        <w:t xml:space="preserve"> </w:t>
      </w:r>
      <w:r w:rsidRPr="00234595">
        <w:rPr>
          <w:sz w:val="22"/>
        </w:rPr>
        <w:t>загальні збори</w:t>
      </w:r>
      <w:r w:rsidRPr="00234595">
        <w:rPr>
          <w:b/>
          <w:color w:val="000000"/>
          <w:sz w:val="22"/>
        </w:rPr>
        <w:t xml:space="preserve">, </w:t>
      </w:r>
      <w:r w:rsidRPr="00234595">
        <w:rPr>
          <w:sz w:val="22"/>
        </w:rPr>
        <w:t>спостережна рада, ревізійна комі</w:t>
      </w:r>
      <w:proofErr w:type="gramStart"/>
      <w:r w:rsidRPr="00234595">
        <w:rPr>
          <w:sz w:val="22"/>
        </w:rPr>
        <w:t>с</w:t>
      </w:r>
      <w:proofErr w:type="gramEnd"/>
      <w:r w:rsidRPr="00234595">
        <w:rPr>
          <w:sz w:val="22"/>
        </w:rPr>
        <w:t>і</w:t>
      </w:r>
      <w:proofErr w:type="gramStart"/>
      <w:r w:rsidRPr="00234595">
        <w:rPr>
          <w:sz w:val="22"/>
        </w:rPr>
        <w:t>я</w:t>
      </w:r>
      <w:proofErr w:type="gramEnd"/>
      <w:r w:rsidRPr="00234595">
        <w:rPr>
          <w:sz w:val="22"/>
        </w:rPr>
        <w:t xml:space="preserve">, кредитний комітет, правління. </w:t>
      </w:r>
      <w:r w:rsidRPr="00234595">
        <w:rPr>
          <w:spacing w:val="6"/>
          <w:sz w:val="22"/>
        </w:rPr>
        <w:t xml:space="preserve">Виконавчим органом є правління кредитної спілки, яке здійснює управління </w:t>
      </w:r>
      <w:proofErr w:type="gramStart"/>
      <w:r w:rsidRPr="00234595">
        <w:rPr>
          <w:spacing w:val="6"/>
          <w:sz w:val="22"/>
        </w:rPr>
        <w:t>поточною</w:t>
      </w:r>
      <w:proofErr w:type="gramEnd"/>
      <w:r w:rsidRPr="00234595">
        <w:rPr>
          <w:spacing w:val="6"/>
          <w:sz w:val="22"/>
        </w:rPr>
        <w:t xml:space="preserve"> діяльністю кредитної спілки. </w:t>
      </w:r>
      <w:r w:rsidRPr="00234595">
        <w:rPr>
          <w:sz w:val="22"/>
        </w:rPr>
        <w:t xml:space="preserve">Правління вирішує всі питання діяльності кредитної спілки, </w:t>
      </w:r>
      <w:proofErr w:type="gramStart"/>
      <w:r w:rsidRPr="00234595">
        <w:rPr>
          <w:sz w:val="22"/>
        </w:rPr>
        <w:t>кр</w:t>
      </w:r>
      <w:proofErr w:type="gramEnd"/>
      <w:r w:rsidRPr="00234595">
        <w:rPr>
          <w:sz w:val="22"/>
        </w:rPr>
        <w:t xml:space="preserve">ім тих, що належать до компетенції загальних зборів, спостережної ради та кредитного комітету. </w:t>
      </w:r>
      <w:r w:rsidRPr="00234595">
        <w:rPr>
          <w:spacing w:val="6"/>
          <w:sz w:val="22"/>
        </w:rPr>
        <w:t>Правління кредитної спілки очолює Голова правління.</w:t>
      </w:r>
      <w:r w:rsidRPr="00234595">
        <w:rPr>
          <w:sz w:val="22"/>
        </w:rPr>
        <w:t xml:space="preserve"> </w:t>
      </w:r>
      <w:r w:rsidRPr="00234595">
        <w:rPr>
          <w:spacing w:val="6"/>
          <w:sz w:val="22"/>
        </w:rPr>
        <w:t>Нагляд за діяльністю правління здійснює спостережна рада кредитної спілки, члени якої обираються загальними зборами члені</w:t>
      </w:r>
      <w:proofErr w:type="gramStart"/>
      <w:r w:rsidRPr="00234595">
        <w:rPr>
          <w:spacing w:val="6"/>
          <w:sz w:val="22"/>
        </w:rPr>
        <w:t>в</w:t>
      </w:r>
      <w:proofErr w:type="gramEnd"/>
      <w:r w:rsidRPr="00234595">
        <w:rPr>
          <w:spacing w:val="6"/>
          <w:sz w:val="22"/>
        </w:rPr>
        <w:t xml:space="preserve"> кредитної спілки у відповідності до чинного законодавства.</w:t>
      </w:r>
    </w:p>
    <w:p w:rsidR="009830EF" w:rsidRDefault="009830EF" w:rsidP="00932AE4">
      <w:pPr>
        <w:pStyle w:val="affffff1"/>
        <w:spacing w:after="0" w:line="240" w:lineRule="auto"/>
        <w:ind w:left="0"/>
        <w:jc w:val="center"/>
        <w:rPr>
          <w:b/>
          <w:color w:val="auto"/>
          <w:szCs w:val="22"/>
          <w:lang w:val="ru-RU" w:eastAsia="ru-RU"/>
        </w:rPr>
      </w:pPr>
      <w:r>
        <w:rPr>
          <w:b/>
          <w:color w:val="auto"/>
          <w:szCs w:val="22"/>
          <w:lang w:val="ru-RU" w:eastAsia="ru-RU"/>
        </w:rPr>
        <w:t>Структура  спілки</w:t>
      </w:r>
    </w:p>
    <w:p w:rsidR="00932AE4" w:rsidRDefault="009830EF" w:rsidP="00932AE4">
      <w:pPr>
        <w:spacing w:after="0" w:line="240" w:lineRule="auto"/>
        <w:rPr>
          <w:spacing w:val="6"/>
          <w:sz w:val="22"/>
          <w:lang w:val="uk-UA"/>
        </w:rPr>
      </w:pPr>
      <w:r w:rsidRPr="009830EF">
        <w:rPr>
          <w:spacing w:val="6"/>
          <w:sz w:val="22"/>
        </w:rPr>
        <w:t>На звітну дату</w:t>
      </w:r>
      <w:r w:rsidR="001517B0">
        <w:rPr>
          <w:spacing w:val="6"/>
          <w:sz w:val="22"/>
        </w:rPr>
        <w:t xml:space="preserve">  до структури Спілки входи</w:t>
      </w:r>
      <w:r w:rsidR="001517B0">
        <w:rPr>
          <w:spacing w:val="6"/>
          <w:sz w:val="22"/>
          <w:lang w:val="uk-UA"/>
        </w:rPr>
        <w:t>в</w:t>
      </w:r>
      <w:r w:rsidRPr="009830EF">
        <w:rPr>
          <w:spacing w:val="6"/>
          <w:sz w:val="22"/>
        </w:rPr>
        <w:t xml:space="preserve"> Головний офіс та </w:t>
      </w:r>
      <w:r w:rsidR="001517B0">
        <w:rPr>
          <w:spacing w:val="6"/>
          <w:sz w:val="22"/>
          <w:lang w:val="uk-UA"/>
        </w:rPr>
        <w:t>1філія, розташованих у мі</w:t>
      </w:r>
      <w:proofErr w:type="gramStart"/>
      <w:r w:rsidR="001517B0">
        <w:rPr>
          <w:spacing w:val="6"/>
          <w:sz w:val="22"/>
          <w:lang w:val="uk-UA"/>
        </w:rPr>
        <w:t>ст</w:t>
      </w:r>
      <w:proofErr w:type="gramEnd"/>
      <w:r w:rsidR="001517B0">
        <w:rPr>
          <w:spacing w:val="6"/>
          <w:sz w:val="22"/>
          <w:lang w:val="uk-UA"/>
        </w:rPr>
        <w:t>і Дніпрі.</w:t>
      </w:r>
    </w:p>
    <w:p w:rsidR="009830EF" w:rsidRDefault="009830EF" w:rsidP="00932AE4">
      <w:pPr>
        <w:spacing w:after="0" w:line="240" w:lineRule="auto"/>
        <w:rPr>
          <w:spacing w:val="6"/>
          <w:sz w:val="22"/>
          <w:lang w:val="uk-UA"/>
        </w:rPr>
      </w:pPr>
      <w:r>
        <w:rPr>
          <w:spacing w:val="6"/>
          <w:sz w:val="22"/>
          <w:lang w:val="uk-UA"/>
        </w:rPr>
        <w:t xml:space="preserve">Станом на 31.12.2020 року 100 % пайового капіталу Спілки володіли фізичні особи – члени кредитної спілки . Оскільки кредитна спілка є організацією, що заснована на кооперативних засадах , то усі члени кредитної спілки </w:t>
      </w:r>
      <w:r w:rsidR="005F069A">
        <w:rPr>
          <w:spacing w:val="6"/>
          <w:sz w:val="22"/>
          <w:lang w:val="uk-UA"/>
        </w:rPr>
        <w:t xml:space="preserve">мають рівні права, в тому числі  у разі голосування на загальних зборах незалежно від розміру пайових та інших внесків. </w:t>
      </w:r>
      <w:r>
        <w:rPr>
          <w:spacing w:val="6"/>
          <w:sz w:val="22"/>
          <w:lang w:val="uk-UA"/>
        </w:rPr>
        <w:t xml:space="preserve"> </w:t>
      </w:r>
    </w:p>
    <w:p w:rsidR="005F069A" w:rsidRPr="009830EF" w:rsidRDefault="005F069A" w:rsidP="00932AE4">
      <w:pPr>
        <w:spacing w:after="0" w:line="240" w:lineRule="auto"/>
        <w:rPr>
          <w:spacing w:val="6"/>
          <w:sz w:val="22"/>
          <w:lang w:val="uk-UA"/>
        </w:rPr>
      </w:pPr>
      <w:r>
        <w:rPr>
          <w:spacing w:val="6"/>
          <w:sz w:val="22"/>
          <w:lang w:val="uk-UA"/>
        </w:rPr>
        <w:t>Кілкість членів кредитної спілки станом на 31.12.2020  складає 2</w:t>
      </w:r>
      <w:r w:rsidR="001517B0">
        <w:rPr>
          <w:spacing w:val="6"/>
          <w:sz w:val="22"/>
          <w:lang w:val="uk-UA"/>
        </w:rPr>
        <w:t xml:space="preserve">024 </w:t>
      </w:r>
      <w:r>
        <w:rPr>
          <w:spacing w:val="6"/>
          <w:sz w:val="22"/>
          <w:lang w:val="uk-UA"/>
        </w:rPr>
        <w:t xml:space="preserve">особи . </w:t>
      </w:r>
    </w:p>
    <w:p w:rsidR="0014754E" w:rsidRPr="00234595" w:rsidRDefault="0014754E" w:rsidP="00932AE4">
      <w:pPr>
        <w:pStyle w:val="affffff1"/>
        <w:spacing w:after="0" w:line="240" w:lineRule="auto"/>
        <w:ind w:left="0"/>
        <w:jc w:val="center"/>
        <w:rPr>
          <w:b/>
          <w:noProof/>
          <w:color w:val="auto"/>
          <w:szCs w:val="22"/>
          <w:lang w:eastAsia="ru-RU"/>
        </w:rPr>
      </w:pPr>
      <w:r w:rsidRPr="00234595">
        <w:rPr>
          <w:b/>
          <w:color w:val="auto"/>
          <w:szCs w:val="22"/>
          <w:lang w:eastAsia="ru-RU"/>
        </w:rPr>
        <w:t>Інформація щодо діяльності кредитної спілки через відокремлені підрозділи</w:t>
      </w:r>
    </w:p>
    <w:p w:rsidR="0014754E" w:rsidRDefault="001517B0" w:rsidP="00932AE4">
      <w:pPr>
        <w:pStyle w:val="affffff1"/>
        <w:spacing w:before="0" w:after="0" w:line="240" w:lineRule="auto"/>
        <w:ind w:left="0"/>
        <w:rPr>
          <w:color w:val="auto"/>
          <w:szCs w:val="22"/>
          <w:lang w:eastAsia="ru-RU"/>
        </w:rPr>
      </w:pPr>
      <w:r>
        <w:rPr>
          <w:color w:val="auto"/>
          <w:szCs w:val="22"/>
          <w:lang w:eastAsia="ru-RU"/>
        </w:rPr>
        <w:t xml:space="preserve">У склад </w:t>
      </w:r>
      <w:r w:rsidR="008E0D44" w:rsidRPr="00234595">
        <w:rPr>
          <w:color w:val="auto"/>
          <w:szCs w:val="22"/>
          <w:lang w:eastAsia="ru-RU"/>
        </w:rPr>
        <w:t xml:space="preserve"> </w:t>
      </w:r>
      <w:r w:rsidR="0014754E" w:rsidRPr="00234595">
        <w:rPr>
          <w:color w:val="auto"/>
          <w:szCs w:val="22"/>
          <w:lang w:eastAsia="ru-RU"/>
        </w:rPr>
        <w:t>Кредитн</w:t>
      </w:r>
      <w:r w:rsidR="008E0D44" w:rsidRPr="00234595">
        <w:rPr>
          <w:color w:val="auto"/>
          <w:szCs w:val="22"/>
          <w:lang w:eastAsia="ru-RU"/>
        </w:rPr>
        <w:t>ої</w:t>
      </w:r>
      <w:r w:rsidR="0014754E" w:rsidRPr="00234595">
        <w:rPr>
          <w:color w:val="auto"/>
          <w:szCs w:val="22"/>
          <w:lang w:eastAsia="ru-RU"/>
        </w:rPr>
        <w:t xml:space="preserve"> спілк</w:t>
      </w:r>
      <w:r w:rsidR="008E0D44" w:rsidRPr="00234595">
        <w:rPr>
          <w:color w:val="auto"/>
          <w:szCs w:val="22"/>
          <w:lang w:eastAsia="ru-RU"/>
        </w:rPr>
        <w:t>и</w:t>
      </w:r>
      <w:r w:rsidR="0014754E" w:rsidRPr="00234595">
        <w:rPr>
          <w:color w:val="auto"/>
          <w:szCs w:val="22"/>
          <w:lang w:eastAsia="ru-RU"/>
        </w:rPr>
        <w:t xml:space="preserve"> </w:t>
      </w:r>
      <w:r w:rsidR="008E0D44" w:rsidRPr="00234595">
        <w:rPr>
          <w:color w:val="auto"/>
          <w:szCs w:val="22"/>
          <w:lang w:eastAsia="ru-RU"/>
        </w:rPr>
        <w:t>«</w:t>
      </w:r>
      <w:r w:rsidR="00096723">
        <w:rPr>
          <w:color w:val="auto"/>
          <w:szCs w:val="22"/>
          <w:lang w:eastAsia="ru-RU"/>
        </w:rPr>
        <w:t>Добробут</w:t>
      </w:r>
      <w:r w:rsidR="008E0D44" w:rsidRPr="00234595">
        <w:rPr>
          <w:color w:val="auto"/>
          <w:szCs w:val="22"/>
          <w:lang w:eastAsia="ru-RU"/>
        </w:rPr>
        <w:t xml:space="preserve">» </w:t>
      </w:r>
      <w:r w:rsidR="00096723">
        <w:rPr>
          <w:color w:val="auto"/>
          <w:szCs w:val="22"/>
          <w:lang w:eastAsia="ru-RU"/>
        </w:rPr>
        <w:t>входить  1 філія</w:t>
      </w:r>
      <w:r w:rsidR="008E0D44" w:rsidRPr="00234595">
        <w:rPr>
          <w:color w:val="auto"/>
          <w:szCs w:val="22"/>
          <w:lang w:eastAsia="ru-RU"/>
        </w:rPr>
        <w:t xml:space="preserve">, а саме : </w:t>
      </w:r>
    </w:p>
    <w:p w:rsidR="00FE06B6" w:rsidRDefault="00FE06B6" w:rsidP="00932AE4">
      <w:pPr>
        <w:spacing w:after="0" w:line="240" w:lineRule="auto"/>
        <w:rPr>
          <w:lang w:val="uk-UA" w:eastAsia="ru-RU"/>
        </w:rPr>
      </w:pPr>
    </w:p>
    <w:p w:rsidR="00FE06B6" w:rsidRPr="00FE06B6" w:rsidRDefault="00FE06B6" w:rsidP="00932AE4">
      <w:pPr>
        <w:spacing w:after="0" w:line="240" w:lineRule="auto"/>
        <w:rPr>
          <w:lang w:val="uk-UA" w:eastAsia="ru-RU"/>
        </w:rPr>
      </w:pPr>
    </w:p>
    <w:tbl>
      <w:tblPr>
        <w:tblStyle w:val="a6"/>
        <w:tblpPr w:leftFromText="180" w:rightFromText="180" w:vertAnchor="text" w:horzAnchor="margin" w:tblpY="86"/>
        <w:tblW w:w="9748" w:type="dxa"/>
        <w:tblLayout w:type="fixed"/>
        <w:tblLook w:val="01E0" w:firstRow="1" w:lastRow="1" w:firstColumn="1" w:lastColumn="1" w:noHBand="0" w:noVBand="0"/>
      </w:tblPr>
      <w:tblGrid>
        <w:gridCol w:w="2235"/>
        <w:gridCol w:w="3260"/>
        <w:gridCol w:w="1418"/>
        <w:gridCol w:w="2835"/>
      </w:tblGrid>
      <w:tr w:rsidR="009E754A" w:rsidTr="009E754A">
        <w:tc>
          <w:tcPr>
            <w:tcW w:w="2235" w:type="dxa"/>
          </w:tcPr>
          <w:p w:rsidR="009E754A" w:rsidRPr="001C0951" w:rsidRDefault="009E754A" w:rsidP="00932AE4">
            <w:pPr>
              <w:rPr>
                <w:rFonts w:eastAsia="Calibri" w:cs="Times New Roman"/>
                <w:bCs/>
                <w:color w:val="000000"/>
                <w:sz w:val="20"/>
                <w:szCs w:val="20"/>
                <w:lang w:val="uk-UA"/>
              </w:rPr>
            </w:pPr>
            <w:r w:rsidRPr="001C0951">
              <w:rPr>
                <w:rFonts w:eastAsia="Calibri" w:cs="Times New Roman"/>
                <w:bCs/>
                <w:color w:val="000000"/>
                <w:sz w:val="20"/>
                <w:szCs w:val="20"/>
                <w:lang w:val="uk-UA"/>
              </w:rPr>
              <w:t xml:space="preserve">Найменування відокремленого підрозділу </w:t>
            </w:r>
          </w:p>
        </w:tc>
        <w:tc>
          <w:tcPr>
            <w:tcW w:w="3260" w:type="dxa"/>
          </w:tcPr>
          <w:p w:rsidR="009E754A" w:rsidRPr="001C0951" w:rsidRDefault="009E754A" w:rsidP="00932AE4">
            <w:pPr>
              <w:rPr>
                <w:rFonts w:eastAsia="Calibri" w:cs="Times New Roman"/>
                <w:bCs/>
                <w:color w:val="000000"/>
                <w:sz w:val="20"/>
                <w:szCs w:val="20"/>
                <w:lang w:val="uk-UA"/>
              </w:rPr>
            </w:pPr>
            <w:r w:rsidRPr="001C0951">
              <w:rPr>
                <w:rFonts w:eastAsia="Calibri" w:cs="Times New Roman"/>
                <w:bCs/>
                <w:color w:val="000000"/>
                <w:sz w:val="20"/>
                <w:szCs w:val="20"/>
                <w:lang w:val="uk-UA"/>
              </w:rPr>
              <w:t xml:space="preserve">Місцезнаходження відокремленого підрозділу </w:t>
            </w:r>
          </w:p>
        </w:tc>
        <w:tc>
          <w:tcPr>
            <w:tcW w:w="1418" w:type="dxa"/>
          </w:tcPr>
          <w:p w:rsidR="009E754A" w:rsidRPr="001C0951" w:rsidRDefault="009E754A" w:rsidP="00932AE4">
            <w:pPr>
              <w:rPr>
                <w:rFonts w:eastAsia="Calibri" w:cs="Times New Roman"/>
                <w:bCs/>
                <w:color w:val="000000"/>
                <w:sz w:val="20"/>
                <w:szCs w:val="20"/>
                <w:lang w:val="uk-UA"/>
              </w:rPr>
            </w:pPr>
            <w:r w:rsidRPr="001C0951">
              <w:rPr>
                <w:rFonts w:eastAsia="Calibri" w:cs="Times New Roman"/>
                <w:bCs/>
                <w:color w:val="000000"/>
                <w:sz w:val="20"/>
                <w:szCs w:val="20"/>
                <w:lang w:val="uk-UA"/>
              </w:rPr>
              <w:t xml:space="preserve">Дата створення відокрем-леного підрозділу </w:t>
            </w:r>
          </w:p>
        </w:tc>
        <w:tc>
          <w:tcPr>
            <w:tcW w:w="2835" w:type="dxa"/>
          </w:tcPr>
          <w:p w:rsidR="009E754A" w:rsidRPr="001C0951" w:rsidRDefault="009E754A" w:rsidP="00932AE4">
            <w:pPr>
              <w:rPr>
                <w:rFonts w:eastAsia="Calibri" w:cs="Times New Roman"/>
                <w:bCs/>
                <w:color w:val="000000"/>
                <w:sz w:val="20"/>
                <w:szCs w:val="20"/>
                <w:lang w:val="uk-UA"/>
              </w:rPr>
            </w:pPr>
            <w:r w:rsidRPr="001C0951">
              <w:rPr>
                <w:rFonts w:eastAsia="Calibri" w:cs="Times New Roman"/>
                <w:bCs/>
                <w:color w:val="000000"/>
                <w:sz w:val="20"/>
                <w:szCs w:val="20"/>
                <w:lang w:val="uk-UA"/>
              </w:rPr>
              <w:t xml:space="preserve">Керівник відокремленого підрозділу </w:t>
            </w:r>
          </w:p>
          <w:p w:rsidR="009E754A" w:rsidRPr="001C0951" w:rsidRDefault="009E754A" w:rsidP="00932AE4">
            <w:pPr>
              <w:rPr>
                <w:rFonts w:eastAsia="Calibri" w:cs="Times New Roman"/>
                <w:bCs/>
                <w:color w:val="000000"/>
                <w:sz w:val="20"/>
                <w:szCs w:val="20"/>
                <w:lang w:val="uk-UA"/>
              </w:rPr>
            </w:pPr>
          </w:p>
        </w:tc>
      </w:tr>
      <w:tr w:rsidR="009E754A" w:rsidRPr="006E2F22" w:rsidTr="009E754A">
        <w:tc>
          <w:tcPr>
            <w:tcW w:w="2235" w:type="dxa"/>
            <w:vAlign w:val="center"/>
          </w:tcPr>
          <w:p w:rsidR="009E754A" w:rsidRPr="00202CD6" w:rsidRDefault="00096723" w:rsidP="00932AE4">
            <w:pPr>
              <w:rPr>
                <w:rFonts w:eastAsia="Calibri" w:cs="Times New Roman"/>
                <w:bCs/>
                <w:color w:val="000000"/>
                <w:sz w:val="18"/>
                <w:szCs w:val="18"/>
                <w:lang w:val="uk-UA"/>
              </w:rPr>
            </w:pPr>
            <w:r>
              <w:rPr>
                <w:rFonts w:eastAsia="Calibri" w:cs="Times New Roman"/>
                <w:bCs/>
                <w:color w:val="000000"/>
                <w:sz w:val="18"/>
                <w:szCs w:val="18"/>
                <w:lang w:val="uk-UA"/>
              </w:rPr>
              <w:t>Філія кредитної спілки «Добробут»</w:t>
            </w:r>
          </w:p>
        </w:tc>
        <w:tc>
          <w:tcPr>
            <w:tcW w:w="3260" w:type="dxa"/>
            <w:vAlign w:val="center"/>
          </w:tcPr>
          <w:p w:rsidR="009E754A" w:rsidRDefault="00096723" w:rsidP="00932AE4">
            <w:pPr>
              <w:rPr>
                <w:rFonts w:eastAsia="Calibri" w:cs="Times New Roman"/>
                <w:bCs/>
                <w:color w:val="000000"/>
                <w:sz w:val="18"/>
                <w:szCs w:val="18"/>
                <w:lang w:val="uk-UA"/>
              </w:rPr>
            </w:pPr>
            <w:r>
              <w:rPr>
                <w:rFonts w:eastAsia="Calibri" w:cs="Times New Roman"/>
                <w:bCs/>
                <w:color w:val="000000"/>
                <w:sz w:val="18"/>
                <w:szCs w:val="18"/>
                <w:lang w:val="uk-UA"/>
              </w:rPr>
              <w:t>49023</w:t>
            </w:r>
            <w:r w:rsidR="009E754A" w:rsidRPr="006E2F22">
              <w:rPr>
                <w:rFonts w:eastAsia="Calibri" w:cs="Times New Roman"/>
                <w:bCs/>
                <w:color w:val="000000"/>
                <w:sz w:val="18"/>
                <w:szCs w:val="18"/>
                <w:lang w:val="uk-UA"/>
              </w:rPr>
              <w:t>,</w:t>
            </w:r>
            <w:r>
              <w:rPr>
                <w:rFonts w:eastAsia="Calibri" w:cs="Times New Roman"/>
                <w:bCs/>
                <w:color w:val="000000"/>
                <w:sz w:val="18"/>
                <w:szCs w:val="18"/>
                <w:lang w:val="uk-UA"/>
              </w:rPr>
              <w:t>Дніпропетровська область</w:t>
            </w:r>
            <w:r w:rsidR="009E754A" w:rsidRPr="006E2F22">
              <w:rPr>
                <w:rFonts w:eastAsia="Calibri" w:cs="Times New Roman"/>
                <w:bCs/>
                <w:color w:val="000000"/>
                <w:sz w:val="18"/>
                <w:szCs w:val="18"/>
                <w:lang w:val="uk-UA"/>
              </w:rPr>
              <w:t xml:space="preserve">, </w:t>
            </w:r>
          </w:p>
          <w:p w:rsidR="009E754A" w:rsidRPr="006E2F22" w:rsidRDefault="009E754A" w:rsidP="00932AE4">
            <w:pPr>
              <w:rPr>
                <w:rFonts w:eastAsia="Calibri" w:cs="Times New Roman"/>
                <w:bCs/>
                <w:color w:val="000000"/>
                <w:sz w:val="18"/>
                <w:szCs w:val="18"/>
                <w:lang w:val="uk-UA"/>
              </w:rPr>
            </w:pPr>
            <w:r w:rsidRPr="006E2F22">
              <w:rPr>
                <w:rFonts w:eastAsia="Calibri" w:cs="Times New Roman"/>
                <w:bCs/>
                <w:color w:val="000000"/>
                <w:sz w:val="18"/>
                <w:szCs w:val="18"/>
                <w:lang w:val="uk-UA"/>
              </w:rPr>
              <w:t xml:space="preserve">м. </w:t>
            </w:r>
            <w:r w:rsidR="00096723">
              <w:rPr>
                <w:rFonts w:eastAsia="Calibri" w:cs="Times New Roman"/>
                <w:bCs/>
                <w:color w:val="000000"/>
                <w:sz w:val="18"/>
                <w:szCs w:val="18"/>
                <w:lang w:val="uk-UA"/>
              </w:rPr>
              <w:t>Дніпро</w:t>
            </w:r>
            <w:r w:rsidRPr="006E2F22">
              <w:rPr>
                <w:rFonts w:eastAsia="Calibri" w:cs="Times New Roman"/>
                <w:bCs/>
                <w:color w:val="000000"/>
                <w:sz w:val="18"/>
                <w:szCs w:val="18"/>
                <w:lang w:val="uk-UA"/>
              </w:rPr>
              <w:t>,</w:t>
            </w:r>
          </w:p>
          <w:p w:rsidR="009E754A" w:rsidRPr="006E2F22" w:rsidRDefault="009E754A" w:rsidP="00932AE4">
            <w:pPr>
              <w:rPr>
                <w:rFonts w:eastAsia="Calibri" w:cs="Times New Roman"/>
                <w:bCs/>
                <w:color w:val="000000"/>
                <w:sz w:val="18"/>
                <w:szCs w:val="18"/>
                <w:lang w:val="uk-UA"/>
              </w:rPr>
            </w:pPr>
            <w:r w:rsidRPr="006E2F22">
              <w:rPr>
                <w:rFonts w:eastAsia="Calibri" w:cs="Times New Roman"/>
                <w:bCs/>
                <w:color w:val="000000"/>
                <w:sz w:val="18"/>
                <w:szCs w:val="18"/>
                <w:lang w:val="uk-UA"/>
              </w:rPr>
              <w:t xml:space="preserve">вул. </w:t>
            </w:r>
            <w:r w:rsidR="00096723">
              <w:rPr>
                <w:rFonts w:eastAsia="Calibri" w:cs="Times New Roman"/>
                <w:bCs/>
                <w:color w:val="000000"/>
                <w:sz w:val="18"/>
                <w:szCs w:val="18"/>
                <w:lang w:val="uk-UA"/>
              </w:rPr>
              <w:t>Універсальна, буд. 10.</w:t>
            </w:r>
          </w:p>
        </w:tc>
        <w:tc>
          <w:tcPr>
            <w:tcW w:w="1418" w:type="dxa"/>
            <w:vAlign w:val="center"/>
          </w:tcPr>
          <w:p w:rsidR="009E754A" w:rsidRPr="006E2F22" w:rsidRDefault="00096723" w:rsidP="00932AE4">
            <w:pPr>
              <w:rPr>
                <w:rFonts w:eastAsia="Calibri" w:cs="Times New Roman"/>
                <w:bCs/>
                <w:color w:val="000000"/>
                <w:sz w:val="18"/>
                <w:szCs w:val="18"/>
                <w:lang w:val="uk-UA"/>
              </w:rPr>
            </w:pPr>
            <w:r>
              <w:rPr>
                <w:rFonts w:eastAsia="Calibri" w:cs="Times New Roman"/>
                <w:bCs/>
                <w:color w:val="000000"/>
                <w:sz w:val="18"/>
                <w:szCs w:val="18"/>
                <w:lang w:val="uk-UA"/>
              </w:rPr>
              <w:t>24.</w:t>
            </w:r>
            <w:r w:rsidR="009E754A" w:rsidRPr="006E2F22">
              <w:rPr>
                <w:rFonts w:eastAsia="Calibri" w:cs="Times New Roman"/>
                <w:bCs/>
                <w:color w:val="000000"/>
                <w:sz w:val="18"/>
                <w:szCs w:val="18"/>
                <w:lang w:val="uk-UA"/>
              </w:rPr>
              <w:t>0</w:t>
            </w:r>
            <w:r>
              <w:rPr>
                <w:rFonts w:eastAsia="Calibri" w:cs="Times New Roman"/>
                <w:bCs/>
                <w:color w:val="000000"/>
                <w:sz w:val="18"/>
                <w:szCs w:val="18"/>
                <w:lang w:val="uk-UA"/>
              </w:rPr>
              <w:t>6</w:t>
            </w:r>
            <w:r w:rsidR="009E754A" w:rsidRPr="006E2F22">
              <w:rPr>
                <w:rFonts w:eastAsia="Calibri" w:cs="Times New Roman"/>
                <w:bCs/>
                <w:color w:val="000000"/>
                <w:sz w:val="18"/>
                <w:szCs w:val="18"/>
                <w:lang w:val="uk-UA"/>
              </w:rPr>
              <w:t>.200</w:t>
            </w:r>
            <w:r>
              <w:rPr>
                <w:rFonts w:eastAsia="Calibri" w:cs="Times New Roman"/>
                <w:bCs/>
                <w:color w:val="000000"/>
                <w:sz w:val="18"/>
                <w:szCs w:val="18"/>
                <w:lang w:val="uk-UA"/>
              </w:rPr>
              <w:t>4</w:t>
            </w:r>
            <w:r w:rsidR="009E754A" w:rsidRPr="006E2F22">
              <w:rPr>
                <w:rFonts w:eastAsia="Calibri" w:cs="Times New Roman"/>
                <w:bCs/>
                <w:color w:val="000000"/>
                <w:sz w:val="18"/>
                <w:szCs w:val="18"/>
                <w:lang w:val="uk-UA"/>
              </w:rPr>
              <w:t xml:space="preserve"> р.</w:t>
            </w:r>
          </w:p>
        </w:tc>
        <w:tc>
          <w:tcPr>
            <w:tcW w:w="2835" w:type="dxa"/>
            <w:vAlign w:val="center"/>
          </w:tcPr>
          <w:p w:rsidR="009E754A" w:rsidRPr="006E2F22" w:rsidRDefault="009E754A" w:rsidP="00932AE4">
            <w:pPr>
              <w:rPr>
                <w:rFonts w:eastAsia="Calibri" w:cs="Times New Roman"/>
                <w:bCs/>
                <w:color w:val="000000"/>
                <w:sz w:val="18"/>
                <w:szCs w:val="18"/>
                <w:lang w:val="uk-UA"/>
              </w:rPr>
            </w:pPr>
            <w:r w:rsidRPr="006E2F22">
              <w:rPr>
                <w:rFonts w:eastAsia="Calibri" w:cs="Times New Roman"/>
                <w:bCs/>
                <w:color w:val="000000"/>
                <w:sz w:val="18"/>
                <w:szCs w:val="18"/>
                <w:lang w:val="uk-UA"/>
              </w:rPr>
              <w:t xml:space="preserve">Голова правління, </w:t>
            </w:r>
          </w:p>
          <w:p w:rsidR="009E754A" w:rsidRPr="006E2F22" w:rsidRDefault="00096723" w:rsidP="00932AE4">
            <w:pPr>
              <w:rPr>
                <w:rFonts w:eastAsia="Calibri" w:cs="Times New Roman"/>
                <w:bCs/>
                <w:color w:val="000000"/>
                <w:sz w:val="18"/>
                <w:szCs w:val="18"/>
                <w:lang w:val="uk-UA"/>
              </w:rPr>
            </w:pPr>
            <w:r>
              <w:rPr>
                <w:rFonts w:eastAsia="Calibri" w:cs="Times New Roman"/>
                <w:bCs/>
                <w:color w:val="000000"/>
                <w:sz w:val="18"/>
                <w:szCs w:val="18"/>
                <w:lang w:val="uk-UA"/>
              </w:rPr>
              <w:t>Абліцов Дмитро Вікторович</w:t>
            </w:r>
            <w:r w:rsidR="009E754A" w:rsidRPr="006E2F22">
              <w:rPr>
                <w:rFonts w:eastAsia="Calibri" w:cs="Times New Roman"/>
                <w:bCs/>
                <w:color w:val="000000"/>
                <w:sz w:val="18"/>
                <w:szCs w:val="18"/>
                <w:lang w:val="uk-UA"/>
              </w:rPr>
              <w:t xml:space="preserve">,  </w:t>
            </w:r>
          </w:p>
        </w:tc>
      </w:tr>
    </w:tbl>
    <w:p w:rsidR="0014754E" w:rsidRDefault="0014754E" w:rsidP="00932AE4">
      <w:pPr>
        <w:spacing w:after="0" w:line="240" w:lineRule="auto"/>
        <w:rPr>
          <w:sz w:val="18"/>
          <w:szCs w:val="18"/>
          <w:lang w:val="uk-UA"/>
        </w:rPr>
      </w:pPr>
    </w:p>
    <w:p w:rsidR="00932AE4" w:rsidRDefault="00932AE4" w:rsidP="00932AE4">
      <w:pPr>
        <w:spacing w:after="0" w:line="240" w:lineRule="auto"/>
        <w:rPr>
          <w:sz w:val="18"/>
          <w:szCs w:val="18"/>
          <w:lang w:val="uk-UA"/>
        </w:rPr>
      </w:pPr>
    </w:p>
    <w:p w:rsidR="00932AE4" w:rsidRPr="00932AE4" w:rsidRDefault="00932AE4" w:rsidP="00932AE4">
      <w:pPr>
        <w:spacing w:after="0" w:line="240" w:lineRule="auto"/>
        <w:rPr>
          <w:sz w:val="18"/>
          <w:szCs w:val="18"/>
          <w:lang w:val="uk-UA"/>
        </w:rPr>
      </w:pPr>
    </w:p>
    <w:p w:rsidR="0014754E" w:rsidRPr="00335AF1" w:rsidRDefault="0014754E" w:rsidP="00932AE4">
      <w:pPr>
        <w:pStyle w:val="a8"/>
        <w:numPr>
          <w:ilvl w:val="0"/>
          <w:numId w:val="3"/>
        </w:numPr>
        <w:spacing w:after="0" w:line="240" w:lineRule="auto"/>
        <w:rPr>
          <w:rStyle w:val="aa"/>
          <w:b/>
          <w:bCs w:val="0"/>
          <w:sz w:val="28"/>
        </w:rPr>
      </w:pPr>
      <w:r w:rsidRPr="00234595">
        <w:rPr>
          <w:rStyle w:val="aa"/>
          <w:b/>
          <w:bCs w:val="0"/>
        </w:rPr>
        <w:lastRenderedPageBreak/>
        <w:t xml:space="preserve"> Основа складання фінансової звітності</w:t>
      </w:r>
      <w:r w:rsidRPr="00335AF1">
        <w:rPr>
          <w:rStyle w:val="aa"/>
          <w:b/>
          <w:bCs w:val="0"/>
          <w:sz w:val="28"/>
        </w:rPr>
        <w:t>.</w:t>
      </w:r>
    </w:p>
    <w:p w:rsidR="0014754E" w:rsidRPr="0074000D" w:rsidRDefault="0014754E" w:rsidP="00932AE4">
      <w:pPr>
        <w:spacing w:after="0" w:line="240" w:lineRule="auto"/>
        <w:ind w:firstLine="709"/>
        <w:jc w:val="both"/>
        <w:rPr>
          <w:b/>
          <w:szCs w:val="23"/>
        </w:rPr>
      </w:pPr>
      <w:r w:rsidRPr="0074000D">
        <w:rPr>
          <w:b/>
          <w:szCs w:val="23"/>
        </w:rPr>
        <w:t>Загальна інформація</w:t>
      </w:r>
      <w:r>
        <w:rPr>
          <w:b/>
          <w:szCs w:val="23"/>
        </w:rPr>
        <w:t xml:space="preserve"> </w:t>
      </w:r>
    </w:p>
    <w:p w:rsidR="0014754E" w:rsidRPr="00234595" w:rsidRDefault="0014754E" w:rsidP="00932AE4">
      <w:pPr>
        <w:spacing w:after="0" w:line="240" w:lineRule="auto"/>
        <w:ind w:firstLine="709"/>
        <w:jc w:val="both"/>
        <w:rPr>
          <w:sz w:val="22"/>
        </w:rPr>
      </w:pPr>
      <w:r w:rsidRPr="00234595">
        <w:rPr>
          <w:sz w:val="22"/>
        </w:rPr>
        <w:t xml:space="preserve">У своїй </w:t>
      </w:r>
      <w:proofErr w:type="gramStart"/>
      <w:r w:rsidRPr="00234595">
        <w:rPr>
          <w:sz w:val="22"/>
        </w:rPr>
        <w:t>обл</w:t>
      </w:r>
      <w:proofErr w:type="gramEnd"/>
      <w:r w:rsidRPr="00234595">
        <w:rPr>
          <w:sz w:val="22"/>
        </w:rPr>
        <w:t xml:space="preserve">іковій політиці  кредитна спілка керується принципами бухгалтерського обліку, які базуються на чинному законодавстві України, нормативно-правових актах Національної комісії, що здійснює регулювання ринків фінансових послуг, </w:t>
      </w:r>
      <w:r w:rsidR="00CF315B">
        <w:rPr>
          <w:sz w:val="22"/>
          <w:lang w:val="uk-UA"/>
        </w:rPr>
        <w:t xml:space="preserve">Національного банку України, </w:t>
      </w:r>
      <w:r w:rsidRPr="00234595">
        <w:rPr>
          <w:sz w:val="22"/>
        </w:rPr>
        <w:t xml:space="preserve"> Міжнародних стандартах фінансової звітності та тлумаченнях. </w:t>
      </w:r>
    </w:p>
    <w:p w:rsidR="0014754E" w:rsidRPr="00234595" w:rsidRDefault="0014754E" w:rsidP="00932AE4">
      <w:pPr>
        <w:spacing w:after="0" w:line="240" w:lineRule="auto"/>
        <w:ind w:firstLine="709"/>
        <w:jc w:val="both"/>
        <w:rPr>
          <w:sz w:val="22"/>
        </w:rPr>
      </w:pPr>
      <w:r w:rsidRPr="00234595">
        <w:rPr>
          <w:sz w:val="22"/>
        </w:rPr>
        <w:t xml:space="preserve">Ця фінансова звітність за </w:t>
      </w:r>
      <w:proofErr w:type="gramStart"/>
      <w:r w:rsidR="00CF315B">
        <w:rPr>
          <w:sz w:val="22"/>
          <w:lang w:val="uk-UA"/>
        </w:rPr>
        <w:t>р</w:t>
      </w:r>
      <w:proofErr w:type="gramEnd"/>
      <w:r w:rsidR="00CF315B">
        <w:rPr>
          <w:sz w:val="22"/>
          <w:lang w:val="uk-UA"/>
        </w:rPr>
        <w:t>ік</w:t>
      </w:r>
      <w:r w:rsidRPr="00234595">
        <w:rPr>
          <w:sz w:val="22"/>
        </w:rPr>
        <w:t>, що закінч</w:t>
      </w:r>
      <w:r w:rsidR="00CF315B">
        <w:rPr>
          <w:sz w:val="22"/>
          <w:lang w:val="uk-UA"/>
        </w:rPr>
        <w:t>ився</w:t>
      </w:r>
      <w:r w:rsidRPr="00234595">
        <w:rPr>
          <w:sz w:val="22"/>
        </w:rPr>
        <w:t xml:space="preserve"> 3</w:t>
      </w:r>
      <w:r w:rsidR="00CF315B">
        <w:rPr>
          <w:sz w:val="22"/>
          <w:lang w:val="uk-UA"/>
        </w:rPr>
        <w:t>1</w:t>
      </w:r>
      <w:r w:rsidRPr="00234595">
        <w:rPr>
          <w:sz w:val="22"/>
        </w:rPr>
        <w:t>.</w:t>
      </w:r>
      <w:r w:rsidR="00CF315B">
        <w:rPr>
          <w:sz w:val="22"/>
          <w:lang w:val="uk-UA"/>
        </w:rPr>
        <w:t>12</w:t>
      </w:r>
      <w:r w:rsidRPr="00234595">
        <w:rPr>
          <w:sz w:val="22"/>
        </w:rPr>
        <w:t>.20</w:t>
      </w:r>
      <w:r w:rsidR="005871C1">
        <w:rPr>
          <w:sz w:val="22"/>
          <w:lang w:val="uk-UA"/>
        </w:rPr>
        <w:t>2</w:t>
      </w:r>
      <w:r w:rsidR="00CF315B">
        <w:rPr>
          <w:sz w:val="22"/>
          <w:lang w:val="uk-UA"/>
        </w:rPr>
        <w:t>0</w:t>
      </w:r>
      <w:r w:rsidRPr="00234595">
        <w:rPr>
          <w:sz w:val="22"/>
        </w:rPr>
        <w:t xml:space="preserve"> р. є  фінансовою звітністю, складеною за МСФЗ. Відповідно до МСБО 1, кредитна спілка </w:t>
      </w:r>
      <w:r w:rsidRPr="00234595">
        <w:rPr>
          <w:bCs/>
          <w:color w:val="000000"/>
          <w:sz w:val="22"/>
          <w:shd w:val="clear" w:color="auto" w:fill="FFFFFF"/>
        </w:rPr>
        <w:t xml:space="preserve">розкриває інформацію стосовно попереднього періоду щодо всіх сум, наведених у фінансовій звітності </w:t>
      </w:r>
      <w:proofErr w:type="gramStart"/>
      <w:r w:rsidRPr="00234595">
        <w:rPr>
          <w:bCs/>
          <w:color w:val="000000"/>
          <w:sz w:val="22"/>
          <w:shd w:val="clear" w:color="auto" w:fill="FFFFFF"/>
        </w:rPr>
        <w:t>поточного</w:t>
      </w:r>
      <w:proofErr w:type="gramEnd"/>
      <w:r w:rsidRPr="00234595">
        <w:rPr>
          <w:bCs/>
          <w:color w:val="000000"/>
          <w:sz w:val="22"/>
          <w:shd w:val="clear" w:color="auto" w:fill="FFFFFF"/>
        </w:rPr>
        <w:t xml:space="preserve"> періоду</w:t>
      </w:r>
      <w:r w:rsidRPr="00234595">
        <w:rPr>
          <w:b/>
          <w:bCs/>
          <w:color w:val="000000"/>
          <w:sz w:val="22"/>
          <w:shd w:val="clear" w:color="auto" w:fill="FFFFFF"/>
        </w:rPr>
        <w:t>.</w:t>
      </w:r>
      <w:r w:rsidRPr="00234595">
        <w:rPr>
          <w:sz w:val="22"/>
        </w:rPr>
        <w:t xml:space="preserve"> Ця фінансова звітність </w:t>
      </w:r>
      <w:proofErr w:type="gramStart"/>
      <w:r w:rsidRPr="00234595">
        <w:rPr>
          <w:sz w:val="22"/>
        </w:rPr>
        <w:t>містить</w:t>
      </w:r>
      <w:proofErr w:type="gramEnd"/>
      <w:r w:rsidRPr="00234595">
        <w:rPr>
          <w:sz w:val="22"/>
        </w:rPr>
        <w:t>:</w:t>
      </w:r>
    </w:p>
    <w:p w:rsidR="0014754E" w:rsidRPr="00234595" w:rsidRDefault="0014754E" w:rsidP="00932AE4">
      <w:pPr>
        <w:spacing w:after="0" w:line="240" w:lineRule="auto"/>
        <w:ind w:firstLine="708"/>
        <w:jc w:val="both"/>
        <w:rPr>
          <w:color w:val="000000"/>
          <w:sz w:val="22"/>
          <w:shd w:val="clear" w:color="auto" w:fill="FFFFFF"/>
        </w:rPr>
      </w:pPr>
      <w:r w:rsidRPr="00234595">
        <w:rPr>
          <w:color w:val="000000"/>
          <w:sz w:val="22"/>
          <w:shd w:val="clear" w:color="auto" w:fill="FFFFFF"/>
        </w:rPr>
        <w:t>звіт про фінансовий стан на 31.</w:t>
      </w:r>
      <w:r w:rsidR="005871C1">
        <w:rPr>
          <w:color w:val="000000"/>
          <w:sz w:val="22"/>
          <w:shd w:val="clear" w:color="auto" w:fill="FFFFFF"/>
          <w:lang w:val="uk-UA"/>
        </w:rPr>
        <w:t>12</w:t>
      </w:r>
      <w:r w:rsidRPr="00234595">
        <w:rPr>
          <w:color w:val="000000"/>
          <w:sz w:val="22"/>
          <w:shd w:val="clear" w:color="auto" w:fill="FFFFFF"/>
        </w:rPr>
        <w:t>.201</w:t>
      </w:r>
      <w:r w:rsidR="005871C1">
        <w:rPr>
          <w:color w:val="000000"/>
          <w:sz w:val="22"/>
          <w:shd w:val="clear" w:color="auto" w:fill="FFFFFF"/>
          <w:lang w:val="uk-UA"/>
        </w:rPr>
        <w:t>9</w:t>
      </w:r>
      <w:proofErr w:type="gramStart"/>
      <w:r w:rsidR="006E2F22" w:rsidRPr="00234595">
        <w:rPr>
          <w:color w:val="000000"/>
          <w:sz w:val="22"/>
          <w:shd w:val="clear" w:color="auto" w:fill="FFFFFF"/>
          <w:lang w:val="uk-UA"/>
        </w:rPr>
        <w:t xml:space="preserve"> ;</w:t>
      </w:r>
      <w:proofErr w:type="gramEnd"/>
      <w:r w:rsidR="006E2F22" w:rsidRPr="00234595">
        <w:rPr>
          <w:color w:val="000000"/>
          <w:sz w:val="22"/>
          <w:shd w:val="clear" w:color="auto" w:fill="FFFFFF"/>
          <w:lang w:val="uk-UA"/>
        </w:rPr>
        <w:t xml:space="preserve"> </w:t>
      </w:r>
      <w:r w:rsidRPr="00234595">
        <w:rPr>
          <w:color w:val="000000"/>
          <w:sz w:val="22"/>
          <w:shd w:val="clear" w:color="auto" w:fill="FFFFFF"/>
        </w:rPr>
        <w:t>3</w:t>
      </w:r>
      <w:r w:rsidR="00CF315B">
        <w:rPr>
          <w:color w:val="000000"/>
          <w:sz w:val="22"/>
          <w:shd w:val="clear" w:color="auto" w:fill="FFFFFF"/>
          <w:lang w:val="uk-UA"/>
        </w:rPr>
        <w:t>1</w:t>
      </w:r>
      <w:r w:rsidRPr="00234595">
        <w:rPr>
          <w:color w:val="000000"/>
          <w:sz w:val="22"/>
          <w:shd w:val="clear" w:color="auto" w:fill="FFFFFF"/>
        </w:rPr>
        <w:t>.</w:t>
      </w:r>
      <w:r w:rsidR="00CF315B">
        <w:rPr>
          <w:color w:val="000000"/>
          <w:sz w:val="22"/>
          <w:shd w:val="clear" w:color="auto" w:fill="FFFFFF"/>
          <w:lang w:val="uk-UA"/>
        </w:rPr>
        <w:t>12</w:t>
      </w:r>
      <w:r w:rsidRPr="00234595">
        <w:rPr>
          <w:color w:val="000000"/>
          <w:sz w:val="22"/>
          <w:shd w:val="clear" w:color="auto" w:fill="FFFFFF"/>
        </w:rPr>
        <w:t>.20</w:t>
      </w:r>
      <w:r w:rsidR="005871C1">
        <w:rPr>
          <w:color w:val="000000"/>
          <w:sz w:val="22"/>
          <w:shd w:val="clear" w:color="auto" w:fill="FFFFFF"/>
          <w:lang w:val="uk-UA"/>
        </w:rPr>
        <w:t>20</w:t>
      </w:r>
      <w:r w:rsidR="005A6A45">
        <w:rPr>
          <w:color w:val="000000"/>
          <w:sz w:val="22"/>
          <w:shd w:val="clear" w:color="auto" w:fill="FFFFFF"/>
          <w:lang w:val="uk-UA"/>
        </w:rPr>
        <w:t xml:space="preserve"> </w:t>
      </w:r>
      <w:r w:rsidRPr="00234595">
        <w:rPr>
          <w:color w:val="000000"/>
          <w:sz w:val="22"/>
          <w:shd w:val="clear" w:color="auto" w:fill="FFFFFF"/>
        </w:rPr>
        <w:t>р.;</w:t>
      </w:r>
    </w:p>
    <w:p w:rsidR="0014754E" w:rsidRPr="00234595" w:rsidRDefault="0014754E" w:rsidP="00932AE4">
      <w:pPr>
        <w:spacing w:after="0" w:line="240" w:lineRule="auto"/>
        <w:jc w:val="both"/>
        <w:rPr>
          <w:color w:val="000000"/>
          <w:sz w:val="22"/>
          <w:shd w:val="clear" w:color="auto" w:fill="FFFFFF"/>
        </w:rPr>
      </w:pPr>
      <w:r w:rsidRPr="00234595">
        <w:rPr>
          <w:color w:val="000000"/>
          <w:sz w:val="22"/>
          <w:shd w:val="clear" w:color="auto" w:fill="FFFFFF"/>
        </w:rPr>
        <w:tab/>
        <w:t xml:space="preserve">звіт про фінансові результати (Звіт про сукупний дохід) </w:t>
      </w:r>
      <w:r w:rsidR="005A6A45">
        <w:rPr>
          <w:color w:val="000000"/>
          <w:sz w:val="22"/>
          <w:shd w:val="clear" w:color="auto" w:fill="FFFFFF"/>
          <w:lang w:val="uk-UA"/>
        </w:rPr>
        <w:t xml:space="preserve">за </w:t>
      </w:r>
      <w:r w:rsidRPr="00234595">
        <w:rPr>
          <w:color w:val="000000"/>
          <w:sz w:val="22"/>
          <w:shd w:val="clear" w:color="auto" w:fill="FFFFFF"/>
        </w:rPr>
        <w:t>20</w:t>
      </w:r>
      <w:r w:rsidR="005871C1">
        <w:rPr>
          <w:color w:val="000000"/>
          <w:sz w:val="22"/>
          <w:shd w:val="clear" w:color="auto" w:fill="FFFFFF"/>
          <w:lang w:val="uk-UA"/>
        </w:rPr>
        <w:t>20</w:t>
      </w:r>
      <w:r w:rsidRPr="00234595">
        <w:rPr>
          <w:color w:val="000000"/>
          <w:sz w:val="22"/>
          <w:shd w:val="clear" w:color="auto" w:fill="FFFFFF"/>
        </w:rPr>
        <w:t xml:space="preserve"> </w:t>
      </w:r>
      <w:proofErr w:type="gramStart"/>
      <w:r w:rsidRPr="00234595">
        <w:rPr>
          <w:color w:val="000000"/>
          <w:sz w:val="22"/>
          <w:shd w:val="clear" w:color="auto" w:fill="FFFFFF"/>
        </w:rPr>
        <w:t>р</w:t>
      </w:r>
      <w:proofErr w:type="gramEnd"/>
      <w:r w:rsidR="00CF315B">
        <w:rPr>
          <w:color w:val="000000"/>
          <w:sz w:val="22"/>
          <w:shd w:val="clear" w:color="auto" w:fill="FFFFFF"/>
          <w:lang w:val="uk-UA"/>
        </w:rPr>
        <w:t>і</w:t>
      </w:r>
      <w:r w:rsidRPr="00234595">
        <w:rPr>
          <w:color w:val="000000"/>
          <w:sz w:val="22"/>
          <w:shd w:val="clear" w:color="auto" w:fill="FFFFFF"/>
        </w:rPr>
        <w:t>к;</w:t>
      </w:r>
    </w:p>
    <w:p w:rsidR="0014754E" w:rsidRPr="00234595" w:rsidRDefault="0014754E" w:rsidP="00932AE4">
      <w:pPr>
        <w:spacing w:after="0" w:line="240" w:lineRule="auto"/>
        <w:jc w:val="both"/>
        <w:rPr>
          <w:color w:val="000000"/>
          <w:sz w:val="22"/>
          <w:shd w:val="clear" w:color="auto" w:fill="FFFFFF"/>
        </w:rPr>
      </w:pPr>
      <w:r w:rsidRPr="00234595">
        <w:rPr>
          <w:color w:val="000000"/>
          <w:sz w:val="22"/>
          <w:shd w:val="clear" w:color="auto" w:fill="FFFFFF"/>
        </w:rPr>
        <w:t xml:space="preserve"> </w:t>
      </w:r>
      <w:r w:rsidRPr="00234595">
        <w:rPr>
          <w:color w:val="000000"/>
          <w:sz w:val="22"/>
          <w:shd w:val="clear" w:color="auto" w:fill="FFFFFF"/>
        </w:rPr>
        <w:tab/>
        <w:t>звіт про рух грошових коштів, складен</w:t>
      </w:r>
      <w:r w:rsidR="00A717E4">
        <w:rPr>
          <w:color w:val="000000"/>
          <w:sz w:val="22"/>
          <w:shd w:val="clear" w:color="auto" w:fill="FFFFFF"/>
          <w:lang w:val="uk-UA"/>
        </w:rPr>
        <w:t>ий</w:t>
      </w:r>
      <w:r w:rsidRPr="00234595">
        <w:rPr>
          <w:color w:val="000000"/>
          <w:sz w:val="22"/>
          <w:shd w:val="clear" w:color="auto" w:fill="FFFFFF"/>
        </w:rPr>
        <w:t xml:space="preserve"> за прямим методом </w:t>
      </w:r>
      <w:r w:rsidR="005A6A45">
        <w:rPr>
          <w:color w:val="000000"/>
          <w:sz w:val="22"/>
          <w:shd w:val="clear" w:color="auto" w:fill="FFFFFF"/>
          <w:lang w:val="uk-UA"/>
        </w:rPr>
        <w:t xml:space="preserve">за </w:t>
      </w:r>
      <w:r w:rsidR="005871C1" w:rsidRPr="00234595">
        <w:rPr>
          <w:color w:val="000000"/>
          <w:sz w:val="22"/>
          <w:shd w:val="clear" w:color="auto" w:fill="FFFFFF"/>
        </w:rPr>
        <w:t>20</w:t>
      </w:r>
      <w:r w:rsidR="005871C1">
        <w:rPr>
          <w:color w:val="000000"/>
          <w:sz w:val="22"/>
          <w:shd w:val="clear" w:color="auto" w:fill="FFFFFF"/>
          <w:lang w:val="uk-UA"/>
        </w:rPr>
        <w:t>20</w:t>
      </w:r>
      <w:r w:rsidR="005871C1" w:rsidRPr="00234595">
        <w:rPr>
          <w:color w:val="000000"/>
          <w:sz w:val="22"/>
          <w:shd w:val="clear" w:color="auto" w:fill="FFFFFF"/>
        </w:rPr>
        <w:t xml:space="preserve"> </w:t>
      </w:r>
      <w:proofErr w:type="gramStart"/>
      <w:r w:rsidR="005871C1" w:rsidRPr="00234595">
        <w:rPr>
          <w:color w:val="000000"/>
          <w:sz w:val="22"/>
          <w:shd w:val="clear" w:color="auto" w:fill="FFFFFF"/>
        </w:rPr>
        <w:t>р</w:t>
      </w:r>
      <w:proofErr w:type="gramEnd"/>
      <w:r w:rsidR="00CF315B">
        <w:rPr>
          <w:color w:val="000000"/>
          <w:sz w:val="22"/>
          <w:shd w:val="clear" w:color="auto" w:fill="FFFFFF"/>
          <w:lang w:val="uk-UA"/>
        </w:rPr>
        <w:t>і</w:t>
      </w:r>
      <w:r w:rsidR="005871C1" w:rsidRPr="00234595">
        <w:rPr>
          <w:color w:val="000000"/>
          <w:sz w:val="22"/>
          <w:shd w:val="clear" w:color="auto" w:fill="FFFFFF"/>
        </w:rPr>
        <w:t>к</w:t>
      </w:r>
      <w:r w:rsidRPr="00234595">
        <w:rPr>
          <w:color w:val="000000"/>
          <w:sz w:val="22"/>
          <w:shd w:val="clear" w:color="auto" w:fill="FFFFFF"/>
        </w:rPr>
        <w:t xml:space="preserve">; </w:t>
      </w:r>
    </w:p>
    <w:p w:rsidR="0014754E" w:rsidRPr="00234595" w:rsidRDefault="0014754E" w:rsidP="00932AE4">
      <w:pPr>
        <w:spacing w:after="0" w:line="240" w:lineRule="auto"/>
        <w:jc w:val="both"/>
        <w:rPr>
          <w:color w:val="000000"/>
          <w:sz w:val="22"/>
          <w:shd w:val="clear" w:color="auto" w:fill="FFFFFF"/>
        </w:rPr>
      </w:pPr>
      <w:r w:rsidRPr="00234595">
        <w:rPr>
          <w:color w:val="000000"/>
          <w:sz w:val="22"/>
          <w:shd w:val="clear" w:color="auto" w:fill="FFFFFF"/>
        </w:rPr>
        <w:tab/>
        <w:t xml:space="preserve">звіт про власний капітал  </w:t>
      </w:r>
      <w:r w:rsidR="005A6A45">
        <w:rPr>
          <w:color w:val="000000"/>
          <w:sz w:val="22"/>
          <w:shd w:val="clear" w:color="auto" w:fill="FFFFFF"/>
          <w:lang w:val="uk-UA"/>
        </w:rPr>
        <w:t xml:space="preserve">за </w:t>
      </w:r>
      <w:r w:rsidR="00CF315B">
        <w:rPr>
          <w:color w:val="000000"/>
          <w:sz w:val="22"/>
          <w:shd w:val="clear" w:color="auto" w:fill="FFFFFF"/>
          <w:lang w:val="uk-UA"/>
        </w:rPr>
        <w:t xml:space="preserve">2020 </w:t>
      </w:r>
      <w:proofErr w:type="gramStart"/>
      <w:r w:rsidR="005871C1" w:rsidRPr="00234595">
        <w:rPr>
          <w:color w:val="000000"/>
          <w:sz w:val="22"/>
          <w:shd w:val="clear" w:color="auto" w:fill="FFFFFF"/>
        </w:rPr>
        <w:t>р</w:t>
      </w:r>
      <w:proofErr w:type="gramEnd"/>
      <w:r w:rsidR="00CF315B">
        <w:rPr>
          <w:color w:val="000000"/>
          <w:sz w:val="22"/>
          <w:shd w:val="clear" w:color="auto" w:fill="FFFFFF"/>
          <w:lang w:val="uk-UA"/>
        </w:rPr>
        <w:t>і</w:t>
      </w:r>
      <w:r w:rsidR="005871C1" w:rsidRPr="00234595">
        <w:rPr>
          <w:color w:val="000000"/>
          <w:sz w:val="22"/>
          <w:shd w:val="clear" w:color="auto" w:fill="FFFFFF"/>
        </w:rPr>
        <w:t>к</w:t>
      </w:r>
      <w:r w:rsidRPr="00234595">
        <w:rPr>
          <w:color w:val="000000"/>
          <w:sz w:val="22"/>
          <w:shd w:val="clear" w:color="auto" w:fill="FFFFFF"/>
        </w:rPr>
        <w:t>;</w:t>
      </w:r>
    </w:p>
    <w:p w:rsidR="0014754E" w:rsidRPr="00234595" w:rsidRDefault="0014754E" w:rsidP="00932AE4">
      <w:pPr>
        <w:spacing w:after="0" w:line="240" w:lineRule="auto"/>
        <w:ind w:firstLine="709"/>
        <w:jc w:val="both"/>
        <w:rPr>
          <w:sz w:val="22"/>
        </w:rPr>
      </w:pPr>
      <w:r w:rsidRPr="00234595">
        <w:rPr>
          <w:bCs/>
          <w:color w:val="000000"/>
          <w:sz w:val="22"/>
          <w:shd w:val="clear" w:color="auto" w:fill="FFFFFF"/>
        </w:rPr>
        <w:t xml:space="preserve">примітки, що містять стислий виклад суттєвих </w:t>
      </w:r>
      <w:proofErr w:type="gramStart"/>
      <w:r w:rsidRPr="00234595">
        <w:rPr>
          <w:bCs/>
          <w:color w:val="000000"/>
          <w:sz w:val="22"/>
          <w:shd w:val="clear" w:color="auto" w:fill="FFFFFF"/>
        </w:rPr>
        <w:t>обл</w:t>
      </w:r>
      <w:proofErr w:type="gramEnd"/>
      <w:r w:rsidRPr="00234595">
        <w:rPr>
          <w:bCs/>
          <w:color w:val="000000"/>
          <w:sz w:val="22"/>
          <w:shd w:val="clear" w:color="auto" w:fill="FFFFFF"/>
        </w:rPr>
        <w:t>ікових політик, порівняльну інформацію та інші пояснення</w:t>
      </w:r>
    </w:p>
    <w:p w:rsidR="0014754E" w:rsidRPr="00234595" w:rsidRDefault="0014754E" w:rsidP="004245E9">
      <w:pPr>
        <w:jc w:val="both"/>
        <w:rPr>
          <w:b/>
          <w:sz w:val="22"/>
        </w:rPr>
      </w:pPr>
      <w:r w:rsidRPr="00234595">
        <w:rPr>
          <w:b/>
          <w:sz w:val="22"/>
        </w:rPr>
        <w:tab/>
        <w:t>Твердження про застосування МСФЗ</w:t>
      </w:r>
    </w:p>
    <w:p w:rsidR="0014754E" w:rsidRPr="00234595" w:rsidRDefault="0014754E" w:rsidP="004245E9">
      <w:pPr>
        <w:jc w:val="both"/>
        <w:rPr>
          <w:sz w:val="22"/>
        </w:rPr>
      </w:pPr>
      <w:r w:rsidRPr="00234595">
        <w:rPr>
          <w:sz w:val="22"/>
        </w:rPr>
        <w:t>Ця фінансова звітність є фінансовою звітністю, складеною у відповідності до вимог МСФЗ.</w:t>
      </w:r>
    </w:p>
    <w:p w:rsidR="0014754E" w:rsidRPr="00234595" w:rsidRDefault="0014754E" w:rsidP="00BF288A">
      <w:pPr>
        <w:pStyle w:val="a7"/>
        <w:numPr>
          <w:ilvl w:val="0"/>
          <w:numId w:val="1"/>
        </w:numPr>
        <w:spacing w:after="0" w:line="240" w:lineRule="auto"/>
        <w:ind w:left="0" w:firstLine="709"/>
        <w:rPr>
          <w:sz w:val="22"/>
        </w:rPr>
      </w:pPr>
      <w:r w:rsidRPr="00234595">
        <w:rPr>
          <w:sz w:val="22"/>
        </w:rPr>
        <w:t xml:space="preserve">При </w:t>
      </w:r>
      <w:proofErr w:type="gramStart"/>
      <w:r w:rsidRPr="00234595">
        <w:rPr>
          <w:sz w:val="22"/>
        </w:rPr>
        <w:t>п</w:t>
      </w:r>
      <w:proofErr w:type="gramEnd"/>
      <w:r w:rsidRPr="00234595">
        <w:rPr>
          <w:sz w:val="22"/>
        </w:rPr>
        <w:t xml:space="preserve">ідготовці фінансової звітності кредитна спілка, відповідно до параграфу 19 МСБО 1, використала нормативну вимогу в частині визнання зменшення корисності фінансових активів, відповідно до Розпорядження </w:t>
      </w:r>
      <w:r w:rsidR="009A49FB">
        <w:rPr>
          <w:sz w:val="22"/>
          <w:lang w:val="uk-UA"/>
        </w:rPr>
        <w:t xml:space="preserve"> від 19.09.2019 </w:t>
      </w:r>
      <w:r w:rsidRPr="00234595">
        <w:rPr>
          <w:sz w:val="22"/>
        </w:rPr>
        <w:t>№</w:t>
      </w:r>
      <w:r w:rsidR="009A49FB">
        <w:rPr>
          <w:sz w:val="22"/>
          <w:lang w:val="uk-UA"/>
        </w:rPr>
        <w:t>1840</w:t>
      </w:r>
      <w:r w:rsidRPr="00234595">
        <w:rPr>
          <w:sz w:val="22"/>
        </w:rPr>
        <w:t xml:space="preserve"> Національної комісії, що здійснює державне регулювання </w:t>
      </w:r>
      <w:r w:rsidR="009A49FB">
        <w:rPr>
          <w:sz w:val="22"/>
          <w:lang w:val="uk-UA"/>
        </w:rPr>
        <w:t xml:space="preserve">у сфері </w:t>
      </w:r>
      <w:r w:rsidRPr="00234595">
        <w:rPr>
          <w:sz w:val="22"/>
        </w:rPr>
        <w:t xml:space="preserve">ринків фінансових послуг «Про затвердження Положення про </w:t>
      </w:r>
      <w:r w:rsidR="009A49FB">
        <w:rPr>
          <w:sz w:val="22"/>
          <w:lang w:val="uk-UA"/>
        </w:rPr>
        <w:t xml:space="preserve">обов’язкові </w:t>
      </w:r>
      <w:r w:rsidRPr="00234595">
        <w:rPr>
          <w:sz w:val="22"/>
        </w:rPr>
        <w:t xml:space="preserve">фінансові нормативи </w:t>
      </w:r>
      <w:r w:rsidR="009A49FB">
        <w:rPr>
          <w:sz w:val="22"/>
          <w:lang w:val="uk-UA"/>
        </w:rPr>
        <w:t xml:space="preserve">та вимоги, що обмежують ризики за операціями з фінансовими активами </w:t>
      </w:r>
      <w:r w:rsidRPr="00234595">
        <w:rPr>
          <w:sz w:val="22"/>
        </w:rPr>
        <w:t xml:space="preserve">кредитних спілок та </w:t>
      </w:r>
      <w:r w:rsidR="009A49FB">
        <w:rPr>
          <w:sz w:val="22"/>
          <w:lang w:val="uk-UA"/>
        </w:rPr>
        <w:t xml:space="preserve">визнання таким , що втратило чинність, розпорядження Державної комісії з регулювання ринків фінансових послуг України від </w:t>
      </w:r>
      <w:r w:rsidR="009A49FB" w:rsidRPr="00234595">
        <w:rPr>
          <w:sz w:val="22"/>
        </w:rPr>
        <w:t>16.01.2004</w:t>
      </w:r>
      <w:r w:rsidR="009A49FB">
        <w:rPr>
          <w:sz w:val="22"/>
          <w:lang w:val="uk-UA"/>
        </w:rPr>
        <w:t xml:space="preserve"> №7 </w:t>
      </w:r>
      <w:r w:rsidRPr="00234595">
        <w:rPr>
          <w:sz w:val="22"/>
        </w:rPr>
        <w:t>» (далі по тексту — Розпорядження №</w:t>
      </w:r>
      <w:r w:rsidR="009A49FB">
        <w:rPr>
          <w:sz w:val="22"/>
          <w:lang w:val="uk-UA"/>
        </w:rPr>
        <w:t>1840</w:t>
      </w:r>
      <w:r w:rsidRPr="00234595">
        <w:rPr>
          <w:sz w:val="22"/>
        </w:rPr>
        <w:t xml:space="preserve">). </w:t>
      </w:r>
      <w:proofErr w:type="gramStart"/>
      <w:r w:rsidRPr="00234595">
        <w:rPr>
          <w:color w:val="000000"/>
          <w:sz w:val="22"/>
          <w:shd w:val="clear" w:color="auto" w:fill="FFFFFF"/>
        </w:rPr>
        <w:t xml:space="preserve">Тобто Кредитною спілкою з метою покриття втрат від неповернення кредитів формується резерв забезпечення покриття втрат від неповернених позичок, який визнається резервом, сформованим згідно з вимогами Міжнародних стандартів фінансової звітності, у зв’язку із знеціненням (зменшенням корисності) активів внаслідок реалізації кредитного ризику. </w:t>
      </w:r>
      <w:proofErr w:type="gramEnd"/>
    </w:p>
    <w:p w:rsidR="0014754E" w:rsidRPr="00234595" w:rsidRDefault="0014754E" w:rsidP="00BF288A">
      <w:pPr>
        <w:pStyle w:val="a7"/>
        <w:numPr>
          <w:ilvl w:val="0"/>
          <w:numId w:val="1"/>
        </w:numPr>
        <w:spacing w:after="0" w:line="240" w:lineRule="auto"/>
        <w:ind w:left="0" w:firstLine="709"/>
        <w:rPr>
          <w:rFonts w:eastAsia="Times New Roman"/>
          <w:sz w:val="22"/>
          <w:lang w:eastAsia="ru-RU"/>
        </w:rPr>
      </w:pPr>
      <w:proofErr w:type="gramStart"/>
      <w:r w:rsidRPr="00234595">
        <w:rPr>
          <w:rFonts w:eastAsia="Times New Roman"/>
          <w:sz w:val="22"/>
          <w:lang w:eastAsia="ru-RU"/>
        </w:rPr>
        <w:t xml:space="preserve">Кредитна спілка </w:t>
      </w:r>
      <w:r w:rsidRPr="00234595">
        <w:rPr>
          <w:sz w:val="22"/>
        </w:rPr>
        <w:t>визначила, що, відповідно до МСБО 39 та методичних рекомендацій НБУ (Постанова №171) щодо розрахунку ефективної ставки відсотка, ефективна ставка відсотка, за умови відсутності додаткових гонорарів та додаткових комісійних зборів, сплачених або отриманих сторонами контракту, які є невід'ємною частиною ефективної ставки відсотка, витрат на операції та</w:t>
      </w:r>
      <w:proofErr w:type="gramEnd"/>
      <w:r w:rsidRPr="00234595">
        <w:rPr>
          <w:sz w:val="22"/>
        </w:rPr>
        <w:t xml:space="preserve"> всіх інших премій чи дисконтів, розрахована за формулою ВСД (IRR) – так, як потоки грошових коштів виникають через </w:t>
      </w:r>
      <w:proofErr w:type="gramStart"/>
      <w:r w:rsidRPr="00234595">
        <w:rPr>
          <w:sz w:val="22"/>
        </w:rPr>
        <w:t>р</w:t>
      </w:r>
      <w:proofErr w:type="gramEnd"/>
      <w:r w:rsidRPr="00234595">
        <w:rPr>
          <w:sz w:val="22"/>
        </w:rPr>
        <w:t>івні за тривалістю проміжки часу або їх можна представити рядом потоків грошових коштів, що виникають з однаковою періодичністю дорівнює номінальній ставці.</w:t>
      </w:r>
    </w:p>
    <w:p w:rsidR="0014754E" w:rsidRPr="00234595" w:rsidRDefault="0014754E" w:rsidP="001C1340">
      <w:pPr>
        <w:pStyle w:val="a7"/>
        <w:spacing w:after="0" w:line="240" w:lineRule="auto"/>
        <w:ind w:left="0"/>
        <w:rPr>
          <w:rFonts w:eastAsia="Times New Roman"/>
          <w:sz w:val="22"/>
          <w:lang w:eastAsia="ru-RU"/>
        </w:rPr>
      </w:pPr>
    </w:p>
    <w:p w:rsidR="0014754E" w:rsidRPr="00234595" w:rsidRDefault="0014754E" w:rsidP="001C1340">
      <w:pPr>
        <w:ind w:left="360"/>
        <w:rPr>
          <w:sz w:val="22"/>
        </w:rPr>
      </w:pPr>
      <w:r w:rsidRPr="00234595">
        <w:rPr>
          <w:b/>
          <w:sz w:val="22"/>
        </w:rPr>
        <w:t>Звітна дата та звітний період</w:t>
      </w:r>
    </w:p>
    <w:p w:rsidR="0014754E" w:rsidRPr="00234595" w:rsidRDefault="0014754E" w:rsidP="001C1340">
      <w:pPr>
        <w:ind w:left="360"/>
        <w:rPr>
          <w:sz w:val="22"/>
        </w:rPr>
      </w:pPr>
      <w:r w:rsidRPr="00234595">
        <w:rPr>
          <w:sz w:val="22"/>
        </w:rPr>
        <w:t xml:space="preserve">Звітна дата – за станом </w:t>
      </w:r>
      <w:proofErr w:type="gramStart"/>
      <w:r w:rsidRPr="00234595">
        <w:rPr>
          <w:sz w:val="22"/>
        </w:rPr>
        <w:t>на</w:t>
      </w:r>
      <w:proofErr w:type="gramEnd"/>
      <w:r w:rsidRPr="00234595">
        <w:rPr>
          <w:sz w:val="22"/>
        </w:rPr>
        <w:t xml:space="preserve"> кінець дня 3</w:t>
      </w:r>
      <w:r w:rsidR="00CF315B">
        <w:rPr>
          <w:sz w:val="22"/>
          <w:lang w:val="uk-UA"/>
        </w:rPr>
        <w:t>1</w:t>
      </w:r>
      <w:r w:rsidR="00A95D71">
        <w:rPr>
          <w:sz w:val="22"/>
          <w:lang w:val="uk-UA"/>
        </w:rPr>
        <w:t xml:space="preserve"> </w:t>
      </w:r>
      <w:r w:rsidR="00CF315B">
        <w:rPr>
          <w:sz w:val="22"/>
          <w:lang w:val="uk-UA"/>
        </w:rPr>
        <w:t>груд</w:t>
      </w:r>
      <w:r w:rsidR="009A49FB">
        <w:rPr>
          <w:sz w:val="22"/>
          <w:lang w:val="uk-UA"/>
        </w:rPr>
        <w:t>ня</w:t>
      </w:r>
      <w:r w:rsidRPr="00234595">
        <w:rPr>
          <w:sz w:val="22"/>
        </w:rPr>
        <w:t xml:space="preserve"> 20</w:t>
      </w:r>
      <w:r w:rsidR="009A49FB">
        <w:rPr>
          <w:sz w:val="22"/>
          <w:lang w:val="uk-UA"/>
        </w:rPr>
        <w:t>20</w:t>
      </w:r>
      <w:r w:rsidRPr="00234595">
        <w:rPr>
          <w:sz w:val="22"/>
        </w:rPr>
        <w:t xml:space="preserve"> року.</w:t>
      </w:r>
    </w:p>
    <w:p w:rsidR="0014754E" w:rsidRPr="00234595" w:rsidRDefault="0014754E" w:rsidP="001C1340">
      <w:pPr>
        <w:ind w:left="360"/>
        <w:rPr>
          <w:sz w:val="22"/>
        </w:rPr>
      </w:pPr>
      <w:r w:rsidRPr="00234595">
        <w:rPr>
          <w:sz w:val="22"/>
        </w:rPr>
        <w:t xml:space="preserve">Звітний період </w:t>
      </w:r>
      <w:r w:rsidR="009A49FB">
        <w:rPr>
          <w:sz w:val="22"/>
        </w:rPr>
        <w:t>–20</w:t>
      </w:r>
      <w:r w:rsidR="009A49FB">
        <w:rPr>
          <w:sz w:val="22"/>
          <w:lang w:val="uk-UA"/>
        </w:rPr>
        <w:t>20</w:t>
      </w:r>
      <w:r w:rsidRPr="00234595">
        <w:rPr>
          <w:sz w:val="22"/>
        </w:rPr>
        <w:t xml:space="preserve"> </w:t>
      </w:r>
      <w:proofErr w:type="gramStart"/>
      <w:r w:rsidRPr="00234595">
        <w:rPr>
          <w:sz w:val="22"/>
        </w:rPr>
        <w:t>р</w:t>
      </w:r>
      <w:proofErr w:type="gramEnd"/>
      <w:r w:rsidR="00CF315B">
        <w:rPr>
          <w:sz w:val="22"/>
          <w:lang w:val="uk-UA"/>
        </w:rPr>
        <w:t>і</w:t>
      </w:r>
      <w:r w:rsidRPr="00234595">
        <w:rPr>
          <w:sz w:val="22"/>
        </w:rPr>
        <w:t>к.</w:t>
      </w:r>
    </w:p>
    <w:p w:rsidR="0014754E" w:rsidRPr="00234595" w:rsidRDefault="0014754E" w:rsidP="001C1340">
      <w:pPr>
        <w:ind w:left="360"/>
        <w:rPr>
          <w:sz w:val="22"/>
        </w:rPr>
      </w:pPr>
      <w:r w:rsidRPr="00234595">
        <w:rPr>
          <w:b/>
          <w:sz w:val="22"/>
        </w:rPr>
        <w:t>Функціональна валюта звітності</w:t>
      </w:r>
      <w:r w:rsidRPr="00234595">
        <w:rPr>
          <w:sz w:val="22"/>
        </w:rPr>
        <w:t xml:space="preserve"> </w:t>
      </w:r>
      <w:r w:rsidRPr="00234595">
        <w:rPr>
          <w:b/>
          <w:sz w:val="22"/>
        </w:rPr>
        <w:t>та одиниці її виміру</w:t>
      </w:r>
    </w:p>
    <w:p w:rsidR="0014754E" w:rsidRPr="00234595" w:rsidRDefault="0014754E" w:rsidP="001C1340">
      <w:pPr>
        <w:ind w:left="360"/>
        <w:rPr>
          <w:sz w:val="22"/>
        </w:rPr>
      </w:pPr>
      <w:r w:rsidRPr="00234595">
        <w:rPr>
          <w:sz w:val="22"/>
        </w:rPr>
        <w:t>Функціональна валюта звітності – гривня.</w:t>
      </w:r>
    </w:p>
    <w:p w:rsidR="0014754E" w:rsidRPr="00234595" w:rsidRDefault="0014754E" w:rsidP="001C1340">
      <w:pPr>
        <w:ind w:left="360"/>
        <w:rPr>
          <w:sz w:val="22"/>
        </w:rPr>
      </w:pPr>
      <w:r w:rsidRPr="00234595">
        <w:rPr>
          <w:sz w:val="22"/>
        </w:rPr>
        <w:t>Одиниці виміру – тисячі гривень.</w:t>
      </w:r>
    </w:p>
    <w:p w:rsidR="0014754E" w:rsidRPr="00234595" w:rsidRDefault="0014754E" w:rsidP="004245E9">
      <w:pPr>
        <w:ind w:left="360"/>
        <w:jc w:val="both"/>
        <w:rPr>
          <w:sz w:val="22"/>
        </w:rPr>
      </w:pPr>
      <w:r w:rsidRPr="00234595">
        <w:rPr>
          <w:b/>
          <w:sz w:val="22"/>
        </w:rPr>
        <w:t>Форми фінансової звітності</w:t>
      </w:r>
    </w:p>
    <w:p w:rsidR="0014754E" w:rsidRPr="00234595" w:rsidRDefault="0014754E" w:rsidP="004245E9">
      <w:pPr>
        <w:widowControl w:val="0"/>
        <w:autoSpaceDE w:val="0"/>
        <w:spacing w:line="100" w:lineRule="atLeast"/>
        <w:jc w:val="both"/>
        <w:rPr>
          <w:sz w:val="22"/>
        </w:rPr>
      </w:pPr>
      <w:r w:rsidRPr="00234595">
        <w:rPr>
          <w:sz w:val="22"/>
        </w:rPr>
        <w:t>Перелік та назви форм фінансової звітності відповідають встановленим Н</w:t>
      </w:r>
      <w:proofErr w:type="gramStart"/>
      <w:r w:rsidRPr="00234595">
        <w:rPr>
          <w:sz w:val="22"/>
        </w:rPr>
        <w:t>П(</w:t>
      </w:r>
      <w:proofErr w:type="gramEnd"/>
      <w:r w:rsidRPr="00234595">
        <w:rPr>
          <w:sz w:val="22"/>
        </w:rPr>
        <w:t xml:space="preserve">С)БО 1 «Загальні вимоги до фінансової звітності». Аналіз витрат, визнаних у прибутку або збитку, здійснюється з використанням класифікації, заснованої на функції витрат, і на виконання вимог п. 105 МСБО 1 «Подання фінансової звітності» у Примітках розкривається структура витрат за характером. </w:t>
      </w:r>
    </w:p>
    <w:p w:rsidR="0014754E" w:rsidRPr="00234595" w:rsidRDefault="0014754E" w:rsidP="004245E9">
      <w:pPr>
        <w:widowControl w:val="0"/>
        <w:autoSpaceDE w:val="0"/>
        <w:spacing w:line="100" w:lineRule="atLeast"/>
        <w:jc w:val="both"/>
        <w:rPr>
          <w:sz w:val="22"/>
        </w:rPr>
      </w:pPr>
      <w:r w:rsidRPr="00234595">
        <w:rPr>
          <w:sz w:val="22"/>
        </w:rPr>
        <w:lastRenderedPageBreak/>
        <w:t xml:space="preserve">Представлення грошових потоків </w:t>
      </w:r>
      <w:proofErr w:type="gramStart"/>
      <w:r w:rsidRPr="00234595">
        <w:rPr>
          <w:sz w:val="22"/>
        </w:rPr>
        <w:t>в</w:t>
      </w:r>
      <w:proofErr w:type="gramEnd"/>
      <w:r w:rsidRPr="00234595">
        <w:rPr>
          <w:sz w:val="22"/>
        </w:rPr>
        <w:t>ід операційної діяльності у фінансовій звітності здійснюється із застосуванням прямого методу, згідно з яким розкривається інформація про основні класи надходжень грошових коштів чи ви</w:t>
      </w:r>
      <w:r w:rsidR="0019474A" w:rsidRPr="00234595">
        <w:rPr>
          <w:sz w:val="22"/>
        </w:rPr>
        <w:t>тр</w:t>
      </w:r>
      <w:r w:rsidRPr="00234595">
        <w:rPr>
          <w:sz w:val="22"/>
        </w:rPr>
        <w:t>ат грошових коштів. Інформація про основні види грошових надходжень та грошових ви</w:t>
      </w:r>
      <w:r w:rsidR="0019474A" w:rsidRPr="00234595">
        <w:rPr>
          <w:sz w:val="22"/>
        </w:rPr>
        <w:t>тр</w:t>
      </w:r>
      <w:r w:rsidRPr="00234595">
        <w:rPr>
          <w:sz w:val="22"/>
        </w:rPr>
        <w:t>ат формується на підставі облікових записів</w:t>
      </w:r>
      <w:proofErr w:type="gramStart"/>
      <w:r w:rsidRPr="00234595">
        <w:rPr>
          <w:sz w:val="22"/>
        </w:rPr>
        <w:t xml:space="preserve"> К</w:t>
      </w:r>
      <w:proofErr w:type="gramEnd"/>
      <w:r w:rsidRPr="00234595">
        <w:rPr>
          <w:sz w:val="22"/>
        </w:rPr>
        <w:t xml:space="preserve">редитної спілки. </w:t>
      </w:r>
    </w:p>
    <w:p w:rsidR="0014754E" w:rsidRPr="00234595" w:rsidRDefault="0014754E" w:rsidP="004245E9">
      <w:pPr>
        <w:widowControl w:val="0"/>
        <w:autoSpaceDE w:val="0"/>
        <w:spacing w:line="100" w:lineRule="atLeast"/>
        <w:jc w:val="both"/>
        <w:rPr>
          <w:sz w:val="22"/>
        </w:rPr>
      </w:pPr>
      <w:r w:rsidRPr="00234595">
        <w:rPr>
          <w:sz w:val="22"/>
        </w:rPr>
        <w:t xml:space="preserve">У зв’язку з тим, що у Кредитної спілки нормальний операційний цикл не можна чітко ідентифікувати, прийнято його тривалість вважати </w:t>
      </w:r>
      <w:proofErr w:type="gramStart"/>
      <w:r w:rsidRPr="00234595">
        <w:rPr>
          <w:sz w:val="22"/>
        </w:rPr>
        <w:t>р</w:t>
      </w:r>
      <w:proofErr w:type="gramEnd"/>
      <w:r w:rsidRPr="00234595">
        <w:rPr>
          <w:sz w:val="22"/>
        </w:rPr>
        <w:t>івним 12 місяцям.</w:t>
      </w:r>
    </w:p>
    <w:p w:rsidR="0014754E" w:rsidRPr="0074000D" w:rsidRDefault="0014754E" w:rsidP="001C1340">
      <w:pPr>
        <w:ind w:left="360"/>
      </w:pPr>
      <w:r w:rsidRPr="0074000D">
        <w:rPr>
          <w:b/>
        </w:rPr>
        <w:t>Операційне середовище та безперервність діяльності</w:t>
      </w:r>
    </w:p>
    <w:p w:rsidR="00A9592C" w:rsidRPr="00A9592C" w:rsidRDefault="00A9592C" w:rsidP="00A9592C">
      <w:pPr>
        <w:pStyle w:val="p4"/>
        <w:shd w:val="clear" w:color="auto" w:fill="FFFFFF"/>
        <w:spacing w:after="160" w:afterAutospacing="0"/>
        <w:jc w:val="both"/>
        <w:rPr>
          <w:rFonts w:eastAsiaTheme="minorHAnsi" w:cstheme="minorBidi"/>
          <w:sz w:val="22"/>
          <w:szCs w:val="22"/>
          <w:lang w:eastAsia="en-US"/>
        </w:rPr>
      </w:pPr>
      <w:r w:rsidRPr="00A9592C">
        <w:rPr>
          <w:rFonts w:eastAsiaTheme="minorHAnsi" w:cstheme="minorBidi"/>
          <w:sz w:val="22"/>
          <w:szCs w:val="22"/>
          <w:lang w:eastAsia="en-US"/>
        </w:rPr>
        <w:t xml:space="preserve">Діяльність кредитної спілки в 2019-2020 роках здійснювалась в нестабільному операційному середовищі, обумовленому наслідками пандемії в Україні. Основною проблемою </w:t>
      </w:r>
      <w:proofErr w:type="gramStart"/>
      <w:r w:rsidRPr="00A9592C">
        <w:rPr>
          <w:rFonts w:eastAsiaTheme="minorHAnsi" w:cstheme="minorBidi"/>
          <w:sz w:val="22"/>
          <w:szCs w:val="22"/>
          <w:lang w:eastAsia="en-US"/>
        </w:rPr>
        <w:t>на</w:t>
      </w:r>
      <w:proofErr w:type="gramEnd"/>
      <w:r w:rsidRPr="00A9592C">
        <w:rPr>
          <w:rFonts w:eastAsiaTheme="minorHAnsi" w:cstheme="minorBidi"/>
          <w:sz w:val="22"/>
          <w:szCs w:val="22"/>
          <w:lang w:eastAsia="en-US"/>
        </w:rPr>
        <w:t xml:space="preserve"> ринку Кредитних спілок є зменшення обсягів кредитування та зростання прострочення. Кредитна спілка постійно оцінює ризики та ефективно управляє ідентифікованими ризиками.  В звітному періоді кредитна спілка має статус платника податку на прибуток, хоча відповідно до основного закону Кредитна спілка є неприбутковою організацією. Правління ідентифікує також  ризики, пов’язані з пандемією COVID-19 та карантинними заходами, управління такими ризиками полягає, зокрема в максимізації безготівкових розрахунків, кредитування позичальників з позитивною кредитною історією з поглибленою оцінкою платоспроможності, пов’язаною з призупиненням діяльності великої кількості підприємств, а також виконанням обов’язків </w:t>
      </w:r>
      <w:proofErr w:type="gramStart"/>
      <w:r w:rsidRPr="00A9592C">
        <w:rPr>
          <w:rFonts w:eastAsiaTheme="minorHAnsi" w:cstheme="minorBidi"/>
          <w:sz w:val="22"/>
          <w:szCs w:val="22"/>
          <w:lang w:eastAsia="en-US"/>
        </w:rPr>
        <w:t>в</w:t>
      </w:r>
      <w:proofErr w:type="gramEnd"/>
      <w:r w:rsidRPr="00A9592C">
        <w:rPr>
          <w:rFonts w:eastAsiaTheme="minorHAnsi" w:cstheme="minorBidi"/>
          <w:sz w:val="22"/>
          <w:szCs w:val="22"/>
          <w:lang w:eastAsia="en-US"/>
        </w:rPr>
        <w:t>ідповідно до Рекомендацій Нацкомфінпослуг щодо провадження діяльності з надання небанківських фінансових послуг в умовах карантину, зокрема:</w:t>
      </w:r>
    </w:p>
    <w:p w:rsidR="00A9592C" w:rsidRPr="00A9592C" w:rsidRDefault="00A9592C" w:rsidP="00A9592C">
      <w:pPr>
        <w:pStyle w:val="p4"/>
        <w:shd w:val="clear" w:color="auto" w:fill="FFFFFF"/>
        <w:spacing w:after="160"/>
        <w:jc w:val="both"/>
        <w:rPr>
          <w:rFonts w:eastAsiaTheme="minorHAnsi" w:cstheme="minorBidi"/>
          <w:sz w:val="22"/>
          <w:szCs w:val="22"/>
          <w:lang w:eastAsia="en-US"/>
        </w:rPr>
      </w:pPr>
      <w:r w:rsidRPr="00A9592C">
        <w:rPr>
          <w:rFonts w:eastAsiaTheme="minorHAnsi" w:cstheme="minorBidi"/>
          <w:sz w:val="22"/>
          <w:szCs w:val="22"/>
          <w:lang w:eastAsia="en-US"/>
        </w:rPr>
        <w:t xml:space="preserve">1.   Забезпечено персонал  засобами індивідуального противірусного захисту, зокрема, </w:t>
      </w:r>
      <w:proofErr w:type="gramStart"/>
      <w:r w:rsidRPr="00A9592C">
        <w:rPr>
          <w:rFonts w:eastAsiaTheme="minorHAnsi" w:cstheme="minorBidi"/>
          <w:sz w:val="22"/>
          <w:szCs w:val="22"/>
          <w:lang w:eastAsia="en-US"/>
        </w:rPr>
        <w:t>респ</w:t>
      </w:r>
      <w:proofErr w:type="gramEnd"/>
      <w:r w:rsidRPr="00A9592C">
        <w:rPr>
          <w:rFonts w:eastAsiaTheme="minorHAnsi" w:cstheme="minorBidi"/>
          <w:sz w:val="22"/>
          <w:szCs w:val="22"/>
          <w:lang w:eastAsia="en-US"/>
        </w:rPr>
        <w:t>іраторами або захисними масками, у тому числі виготовленими самостійно, а також дотримано відповідних санітарних та протиепідемічних заходів.</w:t>
      </w:r>
    </w:p>
    <w:p w:rsidR="00A9592C" w:rsidRPr="00A9592C" w:rsidRDefault="00A9592C" w:rsidP="00A9592C">
      <w:pPr>
        <w:pStyle w:val="p4"/>
        <w:shd w:val="clear" w:color="auto" w:fill="FFFFFF"/>
        <w:spacing w:after="160"/>
        <w:jc w:val="both"/>
        <w:rPr>
          <w:rFonts w:eastAsiaTheme="minorHAnsi" w:cstheme="minorBidi"/>
          <w:sz w:val="22"/>
          <w:szCs w:val="22"/>
          <w:lang w:eastAsia="en-US"/>
        </w:rPr>
      </w:pPr>
      <w:r w:rsidRPr="00A9592C">
        <w:rPr>
          <w:rFonts w:eastAsiaTheme="minorHAnsi" w:cstheme="minorBidi"/>
          <w:sz w:val="22"/>
          <w:szCs w:val="22"/>
          <w:lang w:eastAsia="en-US"/>
        </w:rPr>
        <w:t xml:space="preserve">2.  Забезпечено вхідний санітарний контроль:  </w:t>
      </w:r>
    </w:p>
    <w:p w:rsidR="00A9592C" w:rsidRPr="00A9592C" w:rsidRDefault="00A9592C" w:rsidP="00A9592C">
      <w:pPr>
        <w:pStyle w:val="p4"/>
        <w:shd w:val="clear" w:color="auto" w:fill="FFFFFF"/>
        <w:spacing w:after="160"/>
        <w:jc w:val="both"/>
        <w:rPr>
          <w:rFonts w:eastAsiaTheme="minorHAnsi" w:cstheme="minorBidi"/>
          <w:sz w:val="22"/>
          <w:szCs w:val="22"/>
          <w:lang w:eastAsia="en-US"/>
        </w:rPr>
      </w:pPr>
      <w:r w:rsidRPr="00A9592C">
        <w:rPr>
          <w:rFonts w:eastAsiaTheme="minorHAnsi" w:cstheme="minorBidi"/>
          <w:sz w:val="22"/>
          <w:szCs w:val="22"/>
          <w:lang w:eastAsia="en-US"/>
        </w:rPr>
        <w:t>•</w:t>
      </w:r>
      <w:r w:rsidRPr="00A9592C">
        <w:rPr>
          <w:rFonts w:eastAsiaTheme="minorHAnsi" w:cstheme="minorBidi"/>
          <w:sz w:val="22"/>
          <w:szCs w:val="22"/>
          <w:lang w:eastAsia="en-US"/>
        </w:rPr>
        <w:tab/>
        <w:t>не допускаються  в приміщення</w:t>
      </w:r>
      <w:proofErr w:type="gramStart"/>
      <w:r w:rsidRPr="00A9592C">
        <w:rPr>
          <w:rFonts w:eastAsiaTheme="minorHAnsi" w:cstheme="minorBidi"/>
          <w:sz w:val="22"/>
          <w:szCs w:val="22"/>
          <w:lang w:eastAsia="en-US"/>
        </w:rPr>
        <w:t xml:space="preserve"> К</w:t>
      </w:r>
      <w:proofErr w:type="gramEnd"/>
      <w:r w:rsidRPr="00A9592C">
        <w:rPr>
          <w:rFonts w:eastAsiaTheme="minorHAnsi" w:cstheme="minorBidi"/>
          <w:sz w:val="22"/>
          <w:szCs w:val="22"/>
          <w:lang w:eastAsia="en-US"/>
        </w:rPr>
        <w:t xml:space="preserve">редитної спілки більше ніж 1 особу;  </w:t>
      </w:r>
    </w:p>
    <w:p w:rsidR="00A9592C" w:rsidRPr="00A9592C" w:rsidRDefault="00A9592C" w:rsidP="00A9592C">
      <w:pPr>
        <w:pStyle w:val="p4"/>
        <w:shd w:val="clear" w:color="auto" w:fill="FFFFFF"/>
        <w:spacing w:after="160"/>
        <w:jc w:val="both"/>
        <w:rPr>
          <w:rFonts w:eastAsiaTheme="minorHAnsi" w:cstheme="minorBidi"/>
          <w:sz w:val="22"/>
          <w:szCs w:val="22"/>
          <w:lang w:eastAsia="en-US"/>
        </w:rPr>
      </w:pPr>
      <w:r w:rsidRPr="00A9592C">
        <w:rPr>
          <w:rFonts w:eastAsiaTheme="minorHAnsi" w:cstheme="minorBidi"/>
          <w:sz w:val="22"/>
          <w:szCs w:val="22"/>
          <w:lang w:eastAsia="en-US"/>
        </w:rPr>
        <w:t>•</w:t>
      </w:r>
      <w:r w:rsidRPr="00A9592C">
        <w:rPr>
          <w:rFonts w:eastAsiaTheme="minorHAnsi" w:cstheme="minorBidi"/>
          <w:sz w:val="22"/>
          <w:szCs w:val="22"/>
          <w:lang w:eastAsia="en-US"/>
        </w:rPr>
        <w:tab/>
        <w:t>не допускаються  в приміщення</w:t>
      </w:r>
      <w:proofErr w:type="gramStart"/>
      <w:r w:rsidRPr="00A9592C">
        <w:rPr>
          <w:rFonts w:eastAsiaTheme="minorHAnsi" w:cstheme="minorBidi"/>
          <w:sz w:val="22"/>
          <w:szCs w:val="22"/>
          <w:lang w:eastAsia="en-US"/>
        </w:rPr>
        <w:t xml:space="preserve"> К</w:t>
      </w:r>
      <w:proofErr w:type="gramEnd"/>
      <w:r w:rsidRPr="00A9592C">
        <w:rPr>
          <w:rFonts w:eastAsiaTheme="minorHAnsi" w:cstheme="minorBidi"/>
          <w:sz w:val="22"/>
          <w:szCs w:val="22"/>
          <w:lang w:eastAsia="en-US"/>
        </w:rPr>
        <w:t>редитної спілки особи  без засобів індивідуального захисту (масок), при цьому обов’язок забезпечення масками покладається виключно на відвідувачів;</w:t>
      </w:r>
    </w:p>
    <w:p w:rsidR="00A9592C" w:rsidRPr="00A9592C" w:rsidRDefault="00A9592C" w:rsidP="00A9592C">
      <w:pPr>
        <w:pStyle w:val="p4"/>
        <w:shd w:val="clear" w:color="auto" w:fill="FFFFFF"/>
        <w:spacing w:after="160"/>
        <w:jc w:val="both"/>
        <w:rPr>
          <w:rFonts w:eastAsiaTheme="minorHAnsi" w:cstheme="minorBidi"/>
          <w:sz w:val="22"/>
          <w:szCs w:val="22"/>
          <w:lang w:eastAsia="en-US"/>
        </w:rPr>
      </w:pPr>
      <w:r w:rsidRPr="00A9592C">
        <w:rPr>
          <w:rFonts w:eastAsiaTheme="minorHAnsi" w:cstheme="minorBidi"/>
          <w:sz w:val="22"/>
          <w:szCs w:val="22"/>
          <w:lang w:eastAsia="en-US"/>
        </w:rPr>
        <w:t>•</w:t>
      </w:r>
      <w:r w:rsidRPr="00A9592C">
        <w:rPr>
          <w:rFonts w:eastAsiaTheme="minorHAnsi" w:cstheme="minorBidi"/>
          <w:sz w:val="22"/>
          <w:szCs w:val="22"/>
          <w:lang w:eastAsia="en-US"/>
        </w:rPr>
        <w:tab/>
        <w:t xml:space="preserve">не допускається  зменшення відстані менше 1,5  м </w:t>
      </w:r>
      <w:proofErr w:type="gramStart"/>
      <w:r w:rsidRPr="00A9592C">
        <w:rPr>
          <w:rFonts w:eastAsiaTheme="minorHAnsi" w:cstheme="minorBidi"/>
          <w:sz w:val="22"/>
          <w:szCs w:val="22"/>
          <w:lang w:eastAsia="en-US"/>
        </w:rPr>
        <w:t>м</w:t>
      </w:r>
      <w:proofErr w:type="gramEnd"/>
      <w:r w:rsidRPr="00A9592C">
        <w:rPr>
          <w:rFonts w:eastAsiaTheme="minorHAnsi" w:cstheme="minorBidi"/>
          <w:sz w:val="22"/>
          <w:szCs w:val="22"/>
          <w:lang w:eastAsia="en-US"/>
        </w:rPr>
        <w:t>іж відвідувачами, які очікують дозволу на вхід до приміщень;</w:t>
      </w:r>
    </w:p>
    <w:p w:rsidR="00A9592C" w:rsidRPr="00A9592C" w:rsidRDefault="00A9592C" w:rsidP="00A9592C">
      <w:pPr>
        <w:pStyle w:val="p4"/>
        <w:shd w:val="clear" w:color="auto" w:fill="FFFFFF"/>
        <w:spacing w:after="160"/>
        <w:jc w:val="both"/>
        <w:rPr>
          <w:rFonts w:eastAsiaTheme="minorHAnsi" w:cstheme="minorBidi"/>
          <w:sz w:val="22"/>
          <w:szCs w:val="22"/>
          <w:lang w:eastAsia="en-US"/>
        </w:rPr>
      </w:pPr>
      <w:r w:rsidRPr="00A9592C">
        <w:rPr>
          <w:rFonts w:eastAsiaTheme="minorHAnsi" w:cstheme="minorBidi"/>
          <w:sz w:val="22"/>
          <w:szCs w:val="22"/>
          <w:lang w:eastAsia="en-US"/>
        </w:rPr>
        <w:t>•</w:t>
      </w:r>
      <w:r w:rsidRPr="00A9592C">
        <w:rPr>
          <w:rFonts w:eastAsiaTheme="minorHAnsi" w:cstheme="minorBidi"/>
          <w:sz w:val="22"/>
          <w:szCs w:val="22"/>
          <w:lang w:eastAsia="en-US"/>
        </w:rPr>
        <w:tab/>
        <w:t>розміщені відповідні оголошення для відвідувачів.</w:t>
      </w:r>
    </w:p>
    <w:p w:rsidR="00A9592C" w:rsidRPr="00A9592C" w:rsidRDefault="00A9592C" w:rsidP="00A9592C">
      <w:pPr>
        <w:pStyle w:val="p4"/>
        <w:shd w:val="clear" w:color="auto" w:fill="FFFFFF"/>
        <w:spacing w:after="160"/>
        <w:jc w:val="both"/>
        <w:rPr>
          <w:rFonts w:eastAsiaTheme="minorHAnsi" w:cstheme="minorBidi"/>
          <w:sz w:val="22"/>
          <w:szCs w:val="22"/>
          <w:lang w:eastAsia="en-US"/>
        </w:rPr>
      </w:pPr>
      <w:r w:rsidRPr="00A9592C">
        <w:rPr>
          <w:rFonts w:eastAsiaTheme="minorHAnsi" w:cstheme="minorBidi"/>
          <w:sz w:val="22"/>
          <w:szCs w:val="22"/>
          <w:lang w:eastAsia="en-US"/>
        </w:rPr>
        <w:t xml:space="preserve">3. Забезпечено приміщення антисептиками </w:t>
      </w:r>
      <w:proofErr w:type="gramStart"/>
      <w:r w:rsidRPr="00A9592C">
        <w:rPr>
          <w:rFonts w:eastAsiaTheme="minorHAnsi" w:cstheme="minorBidi"/>
          <w:sz w:val="22"/>
          <w:szCs w:val="22"/>
          <w:lang w:eastAsia="en-US"/>
        </w:rPr>
        <w:t>для</w:t>
      </w:r>
      <w:proofErr w:type="gramEnd"/>
      <w:r w:rsidRPr="00A9592C">
        <w:rPr>
          <w:rFonts w:eastAsiaTheme="minorHAnsi" w:cstheme="minorBidi"/>
          <w:sz w:val="22"/>
          <w:szCs w:val="22"/>
          <w:lang w:eastAsia="en-US"/>
        </w:rPr>
        <w:t xml:space="preserve"> відвідувачів.</w:t>
      </w:r>
    </w:p>
    <w:p w:rsidR="00A9592C" w:rsidRPr="00A9592C" w:rsidRDefault="00A9592C" w:rsidP="00A9592C">
      <w:pPr>
        <w:pStyle w:val="p4"/>
        <w:shd w:val="clear" w:color="auto" w:fill="FFFFFF"/>
        <w:spacing w:after="160"/>
        <w:jc w:val="both"/>
        <w:rPr>
          <w:rFonts w:eastAsiaTheme="minorHAnsi" w:cstheme="minorBidi"/>
          <w:sz w:val="22"/>
          <w:szCs w:val="22"/>
          <w:lang w:eastAsia="en-US"/>
        </w:rPr>
      </w:pPr>
      <w:r w:rsidRPr="00A9592C">
        <w:rPr>
          <w:rFonts w:eastAsiaTheme="minorHAnsi" w:cstheme="minorBidi"/>
          <w:sz w:val="22"/>
          <w:szCs w:val="22"/>
          <w:lang w:eastAsia="en-US"/>
        </w:rPr>
        <w:t xml:space="preserve">4.  Забезпечено здійснення  вологого прибирання приміщення клієнтської зони (через кожні 3 години робочого часу), проведення дезінфекційних заходів (вологі прибирання з використанням дезінфікуючих засобів, особливо в місцях найбільшого контакту з поверхнями - ручки дверей, клієнтські </w:t>
      </w:r>
      <w:proofErr w:type="gramStart"/>
      <w:r w:rsidRPr="00A9592C">
        <w:rPr>
          <w:rFonts w:eastAsiaTheme="minorHAnsi" w:cstheme="minorBidi"/>
          <w:sz w:val="22"/>
          <w:szCs w:val="22"/>
          <w:lang w:eastAsia="en-US"/>
        </w:rPr>
        <w:t>ст</w:t>
      </w:r>
      <w:proofErr w:type="gramEnd"/>
      <w:r w:rsidRPr="00A9592C">
        <w:rPr>
          <w:rFonts w:eastAsiaTheme="minorHAnsi" w:cstheme="minorBidi"/>
          <w:sz w:val="22"/>
          <w:szCs w:val="22"/>
          <w:lang w:eastAsia="en-US"/>
        </w:rPr>
        <w:t>ійкі, шлюзи (ячейки) для передачі речей, місця сидіння (якщо є), тощо).</w:t>
      </w:r>
    </w:p>
    <w:p w:rsidR="00A9592C" w:rsidRPr="00A9592C" w:rsidRDefault="00A9592C" w:rsidP="00A9592C">
      <w:pPr>
        <w:pStyle w:val="p4"/>
        <w:shd w:val="clear" w:color="auto" w:fill="FFFFFF"/>
        <w:spacing w:after="160"/>
        <w:jc w:val="both"/>
        <w:rPr>
          <w:rFonts w:eastAsiaTheme="minorHAnsi" w:cstheme="minorBidi"/>
          <w:sz w:val="22"/>
          <w:szCs w:val="22"/>
          <w:lang w:eastAsia="en-US"/>
        </w:rPr>
      </w:pPr>
      <w:r w:rsidRPr="00A9592C">
        <w:rPr>
          <w:rFonts w:eastAsiaTheme="minorHAnsi" w:cstheme="minorBidi"/>
          <w:sz w:val="22"/>
          <w:szCs w:val="22"/>
          <w:lang w:eastAsia="en-US"/>
        </w:rPr>
        <w:t xml:space="preserve">5. Дотримано нормативних показників мікроклімату приміщень (вологість, температура повітря) та забезпечено наскрізне </w:t>
      </w:r>
      <w:proofErr w:type="gramStart"/>
      <w:r w:rsidRPr="00A9592C">
        <w:rPr>
          <w:rFonts w:eastAsiaTheme="minorHAnsi" w:cstheme="minorBidi"/>
          <w:sz w:val="22"/>
          <w:szCs w:val="22"/>
          <w:lang w:eastAsia="en-US"/>
        </w:rPr>
        <w:t>пров</w:t>
      </w:r>
      <w:proofErr w:type="gramEnd"/>
      <w:r w:rsidRPr="00A9592C">
        <w:rPr>
          <w:rFonts w:eastAsiaTheme="minorHAnsi" w:cstheme="minorBidi"/>
          <w:sz w:val="22"/>
          <w:szCs w:val="22"/>
          <w:lang w:eastAsia="en-US"/>
        </w:rPr>
        <w:t>ітрювання приміщень.</w:t>
      </w:r>
    </w:p>
    <w:p w:rsidR="00A9592C" w:rsidRPr="00A9592C" w:rsidRDefault="00A9592C" w:rsidP="00A9592C">
      <w:pPr>
        <w:pStyle w:val="p4"/>
        <w:shd w:val="clear" w:color="auto" w:fill="FFFFFF"/>
        <w:spacing w:after="160"/>
        <w:jc w:val="both"/>
        <w:rPr>
          <w:rFonts w:eastAsiaTheme="minorHAnsi" w:cstheme="minorBidi"/>
          <w:sz w:val="22"/>
          <w:szCs w:val="22"/>
          <w:lang w:eastAsia="en-US"/>
        </w:rPr>
      </w:pPr>
      <w:r w:rsidRPr="00A9592C">
        <w:rPr>
          <w:rFonts w:eastAsiaTheme="minorHAnsi" w:cstheme="minorBidi"/>
          <w:sz w:val="22"/>
          <w:szCs w:val="22"/>
          <w:lang w:eastAsia="en-US"/>
        </w:rPr>
        <w:t xml:space="preserve">6. Забороняється допуск до роботи осіб із ознаками гострого </w:t>
      </w:r>
      <w:proofErr w:type="gramStart"/>
      <w:r w:rsidRPr="00A9592C">
        <w:rPr>
          <w:rFonts w:eastAsiaTheme="minorHAnsi" w:cstheme="minorBidi"/>
          <w:sz w:val="22"/>
          <w:szCs w:val="22"/>
          <w:lang w:eastAsia="en-US"/>
        </w:rPr>
        <w:t>респ</w:t>
      </w:r>
      <w:proofErr w:type="gramEnd"/>
      <w:r w:rsidRPr="00A9592C">
        <w:rPr>
          <w:rFonts w:eastAsiaTheme="minorHAnsi" w:cstheme="minorBidi"/>
          <w:sz w:val="22"/>
          <w:szCs w:val="22"/>
          <w:lang w:eastAsia="en-US"/>
        </w:rPr>
        <w:t>іраторного інфекційного захворювання та забезпечено проведення щоденної термометрії всіх працівників (перед початком робочої зміни та після її завершення), результати термометрії вносити до оформлених на кожного працівника листків термометрії.</w:t>
      </w:r>
    </w:p>
    <w:p w:rsidR="00A9592C" w:rsidRPr="00A9592C" w:rsidRDefault="00A9592C" w:rsidP="00A9592C">
      <w:pPr>
        <w:pStyle w:val="p4"/>
        <w:shd w:val="clear" w:color="auto" w:fill="FFFFFF"/>
        <w:spacing w:after="160"/>
        <w:jc w:val="both"/>
        <w:rPr>
          <w:rFonts w:eastAsiaTheme="minorHAnsi" w:cstheme="minorBidi"/>
          <w:sz w:val="22"/>
          <w:szCs w:val="22"/>
          <w:lang w:eastAsia="en-US"/>
        </w:rPr>
      </w:pPr>
      <w:r w:rsidRPr="00A9592C">
        <w:rPr>
          <w:rFonts w:eastAsiaTheme="minorHAnsi" w:cstheme="minorBidi"/>
          <w:sz w:val="22"/>
          <w:szCs w:val="22"/>
          <w:lang w:eastAsia="en-US"/>
        </w:rPr>
        <w:t xml:space="preserve">7. Встановлено карантин працівникам, які перебували за кордоном, або чиї близькі родичі перебували за кордоном останнім часом або мають ознаки гострого </w:t>
      </w:r>
      <w:proofErr w:type="gramStart"/>
      <w:r w:rsidRPr="00A9592C">
        <w:rPr>
          <w:rFonts w:eastAsiaTheme="minorHAnsi" w:cstheme="minorBidi"/>
          <w:sz w:val="22"/>
          <w:szCs w:val="22"/>
          <w:lang w:eastAsia="en-US"/>
        </w:rPr>
        <w:t>респ</w:t>
      </w:r>
      <w:proofErr w:type="gramEnd"/>
      <w:r w:rsidRPr="00A9592C">
        <w:rPr>
          <w:rFonts w:eastAsiaTheme="minorHAnsi" w:cstheme="minorBidi"/>
          <w:sz w:val="22"/>
          <w:szCs w:val="22"/>
          <w:lang w:eastAsia="en-US"/>
        </w:rPr>
        <w:t>іраторного інфекційного захворювання.</w:t>
      </w:r>
    </w:p>
    <w:p w:rsidR="00A9592C" w:rsidRPr="00A9592C" w:rsidRDefault="00A9592C" w:rsidP="00A9592C">
      <w:pPr>
        <w:pStyle w:val="p4"/>
        <w:shd w:val="clear" w:color="auto" w:fill="FFFFFF"/>
        <w:spacing w:after="160"/>
        <w:jc w:val="both"/>
        <w:rPr>
          <w:rFonts w:eastAsiaTheme="minorHAnsi" w:cstheme="minorBidi"/>
          <w:sz w:val="22"/>
          <w:szCs w:val="22"/>
          <w:lang w:eastAsia="en-US"/>
        </w:rPr>
      </w:pPr>
      <w:r w:rsidRPr="00A9592C">
        <w:rPr>
          <w:rFonts w:eastAsiaTheme="minorHAnsi" w:cstheme="minorBidi"/>
          <w:sz w:val="22"/>
          <w:szCs w:val="22"/>
          <w:lang w:eastAsia="en-US"/>
        </w:rPr>
        <w:lastRenderedPageBreak/>
        <w:t>8. Організовано спеціальні скриньки для прийому кореспонденції, щоб громадяни могли залишити документи, не відвідуючи приміщень</w:t>
      </w:r>
      <w:proofErr w:type="gramStart"/>
      <w:r w:rsidRPr="00A9592C">
        <w:rPr>
          <w:rFonts w:eastAsiaTheme="minorHAnsi" w:cstheme="minorBidi"/>
          <w:sz w:val="22"/>
          <w:szCs w:val="22"/>
          <w:lang w:eastAsia="en-US"/>
        </w:rPr>
        <w:t xml:space="preserve"> К</w:t>
      </w:r>
      <w:proofErr w:type="gramEnd"/>
      <w:r w:rsidRPr="00A9592C">
        <w:rPr>
          <w:rFonts w:eastAsiaTheme="minorHAnsi" w:cstheme="minorBidi"/>
          <w:sz w:val="22"/>
          <w:szCs w:val="22"/>
          <w:lang w:eastAsia="en-US"/>
        </w:rPr>
        <w:t>редитної спілки та не контактуючи з персоналом.</w:t>
      </w:r>
    </w:p>
    <w:p w:rsidR="00A9592C" w:rsidRPr="00A9592C" w:rsidRDefault="00A9592C" w:rsidP="00A9592C">
      <w:pPr>
        <w:pStyle w:val="p4"/>
        <w:shd w:val="clear" w:color="auto" w:fill="FFFFFF"/>
        <w:spacing w:after="160"/>
        <w:jc w:val="both"/>
        <w:rPr>
          <w:rFonts w:eastAsiaTheme="minorHAnsi" w:cstheme="minorBidi"/>
          <w:sz w:val="22"/>
          <w:szCs w:val="22"/>
          <w:lang w:eastAsia="en-US"/>
        </w:rPr>
      </w:pPr>
      <w:r w:rsidRPr="00A9592C">
        <w:rPr>
          <w:rFonts w:eastAsiaTheme="minorHAnsi" w:cstheme="minorBidi"/>
          <w:sz w:val="22"/>
          <w:szCs w:val="22"/>
          <w:lang w:eastAsia="en-US"/>
        </w:rPr>
        <w:t>9. Максимально скорочено кількість особистих комунікацій з клієнтами, надаючи консультації та приймаючи документи звичайною або електронною поштою чи через інші електронні канали комунікацій.</w:t>
      </w:r>
    </w:p>
    <w:p w:rsidR="00A9592C" w:rsidRPr="00A9592C" w:rsidRDefault="00A9592C" w:rsidP="00A9592C">
      <w:pPr>
        <w:pStyle w:val="p4"/>
        <w:shd w:val="clear" w:color="auto" w:fill="FFFFFF"/>
        <w:spacing w:after="160" w:afterAutospacing="0"/>
        <w:jc w:val="both"/>
        <w:rPr>
          <w:rFonts w:eastAsiaTheme="minorHAnsi" w:cstheme="minorBidi"/>
          <w:sz w:val="22"/>
          <w:szCs w:val="22"/>
          <w:lang w:eastAsia="en-US"/>
        </w:rPr>
      </w:pPr>
      <w:r w:rsidRPr="00A9592C">
        <w:rPr>
          <w:rFonts w:eastAsiaTheme="minorHAnsi" w:cstheme="minorBidi"/>
          <w:sz w:val="22"/>
          <w:szCs w:val="22"/>
          <w:lang w:eastAsia="en-US"/>
        </w:rPr>
        <w:t xml:space="preserve">10. Організовано дистанційний прийом членів з використанням сучасних каналів </w:t>
      </w:r>
      <w:proofErr w:type="gramStart"/>
      <w:r w:rsidRPr="00A9592C">
        <w:rPr>
          <w:rFonts w:eastAsiaTheme="minorHAnsi" w:cstheme="minorBidi"/>
          <w:sz w:val="22"/>
          <w:szCs w:val="22"/>
          <w:lang w:eastAsia="en-US"/>
        </w:rPr>
        <w:t>в</w:t>
      </w:r>
      <w:proofErr w:type="gramEnd"/>
      <w:r w:rsidRPr="00A9592C">
        <w:rPr>
          <w:rFonts w:eastAsiaTheme="minorHAnsi" w:cstheme="minorBidi"/>
          <w:sz w:val="22"/>
          <w:szCs w:val="22"/>
          <w:lang w:eastAsia="en-US"/>
        </w:rPr>
        <w:t>іддаленої комунікації (телефон, Skype, Viber, інші месенджери) та розмістити на власних вебсайтах відповідні інструкції щодо дистанційної передачі документів та налаштування необхідного програмного забезпечення.</w:t>
      </w:r>
    </w:p>
    <w:p w:rsidR="00A9592C" w:rsidRPr="00A9592C" w:rsidRDefault="00A9592C" w:rsidP="00A9592C">
      <w:pPr>
        <w:pStyle w:val="p4"/>
        <w:shd w:val="clear" w:color="auto" w:fill="FFFFFF"/>
        <w:spacing w:after="160" w:afterAutospacing="0"/>
        <w:jc w:val="both"/>
        <w:rPr>
          <w:rFonts w:eastAsiaTheme="minorHAnsi" w:cstheme="minorBidi"/>
          <w:sz w:val="22"/>
          <w:szCs w:val="22"/>
          <w:lang w:eastAsia="en-US"/>
        </w:rPr>
      </w:pPr>
      <w:r w:rsidRPr="00A9592C">
        <w:rPr>
          <w:rFonts w:eastAsiaTheme="minorHAnsi" w:cstheme="minorBidi"/>
          <w:sz w:val="22"/>
          <w:szCs w:val="22"/>
          <w:lang w:eastAsia="en-US"/>
        </w:rPr>
        <w:t>У зв’язку з вищенаведеним неможливо достовірно оцінити ефект впливу поточної економічної ситуації на фінансовий стан</w:t>
      </w:r>
      <w:proofErr w:type="gramStart"/>
      <w:r w:rsidRPr="00A9592C">
        <w:rPr>
          <w:rFonts w:eastAsiaTheme="minorHAnsi" w:cstheme="minorBidi"/>
          <w:sz w:val="22"/>
          <w:szCs w:val="22"/>
          <w:lang w:eastAsia="en-US"/>
        </w:rPr>
        <w:t xml:space="preserve"> К</w:t>
      </w:r>
      <w:proofErr w:type="gramEnd"/>
      <w:r w:rsidRPr="00A9592C">
        <w:rPr>
          <w:rFonts w:eastAsiaTheme="minorHAnsi" w:cstheme="minorBidi"/>
          <w:sz w:val="22"/>
          <w:szCs w:val="22"/>
          <w:lang w:eastAsia="en-US"/>
        </w:rPr>
        <w:t xml:space="preserve">редитної спілки. </w:t>
      </w:r>
      <w:proofErr w:type="gramStart"/>
      <w:r w:rsidRPr="00A9592C">
        <w:rPr>
          <w:rFonts w:eastAsiaTheme="minorHAnsi" w:cstheme="minorBidi"/>
          <w:sz w:val="22"/>
          <w:szCs w:val="22"/>
          <w:lang w:eastAsia="en-US"/>
        </w:rPr>
        <w:t>У результаті виникає невизначеність, яка може вплинути на майбутні операції та можливість збереження вартості його активів. Ця фінансова звітність не включає жодних коригувань, які можуть виникнути в результаті такої невизначеності. Про такі коригування буде повідомлено, якщо вони стануть відомі та зможуть бути оцінені.</w:t>
      </w:r>
      <w:proofErr w:type="gramEnd"/>
    </w:p>
    <w:p w:rsidR="00A9592C" w:rsidRDefault="00A9592C" w:rsidP="00A9592C">
      <w:pPr>
        <w:pStyle w:val="p4"/>
        <w:shd w:val="clear" w:color="auto" w:fill="FFFFFF"/>
        <w:spacing w:after="160" w:afterAutospacing="0"/>
        <w:jc w:val="both"/>
        <w:rPr>
          <w:rFonts w:eastAsiaTheme="minorHAnsi" w:cstheme="minorBidi"/>
          <w:sz w:val="22"/>
          <w:szCs w:val="22"/>
          <w:lang w:val="uk-UA" w:eastAsia="en-US"/>
        </w:rPr>
      </w:pPr>
      <w:r w:rsidRPr="00A9592C">
        <w:rPr>
          <w:rFonts w:eastAsiaTheme="minorHAnsi" w:cstheme="minorBidi"/>
          <w:sz w:val="22"/>
          <w:szCs w:val="22"/>
          <w:lang w:eastAsia="en-US"/>
        </w:rPr>
        <w:t xml:space="preserve">Враховуючи достатній </w:t>
      </w:r>
      <w:proofErr w:type="gramStart"/>
      <w:r w:rsidRPr="00A9592C">
        <w:rPr>
          <w:rFonts w:eastAsiaTheme="minorHAnsi" w:cstheme="minorBidi"/>
          <w:sz w:val="22"/>
          <w:szCs w:val="22"/>
          <w:lang w:eastAsia="en-US"/>
        </w:rPr>
        <w:t>р</w:t>
      </w:r>
      <w:proofErr w:type="gramEnd"/>
      <w:r w:rsidRPr="00A9592C">
        <w:rPr>
          <w:rFonts w:eastAsiaTheme="minorHAnsi" w:cstheme="minorBidi"/>
          <w:sz w:val="22"/>
          <w:szCs w:val="22"/>
          <w:lang w:eastAsia="en-US"/>
        </w:rPr>
        <w:t xml:space="preserve">івень капіталу кредитної спілки та її фінансовий стан, керівництво кредитної спілки вважає обґрунтованим складання цієї фінансової звітності на основі припущення, що кредитна спілка є організацією, здатною продовжувати свою діяльність на безперервній основі. Тобто ця фінансова звітність була підготовлена на основі </w:t>
      </w:r>
      <w:proofErr w:type="gramStart"/>
      <w:r w:rsidRPr="00A9592C">
        <w:rPr>
          <w:rFonts w:eastAsiaTheme="minorHAnsi" w:cstheme="minorBidi"/>
          <w:sz w:val="22"/>
          <w:szCs w:val="22"/>
          <w:lang w:eastAsia="en-US"/>
        </w:rPr>
        <w:t>припущення про безперервність діяльності, відповідно до якого реалізація активів і погашення зобов’язань відбувається в ході звичайної діяльності. Фінансова звітність не включає коригування, які необхідно було б провести в тому випадку, якби Кредитна спілка не могла продовжити провадження фінансово-господарської діяльності відповідно до</w:t>
      </w:r>
      <w:proofErr w:type="gramEnd"/>
      <w:r w:rsidRPr="00A9592C">
        <w:rPr>
          <w:rFonts w:eastAsiaTheme="minorHAnsi" w:cstheme="minorBidi"/>
          <w:sz w:val="22"/>
          <w:szCs w:val="22"/>
          <w:lang w:eastAsia="en-US"/>
        </w:rPr>
        <w:t xml:space="preserve"> принципів безперервності діяльності.</w:t>
      </w:r>
    </w:p>
    <w:p w:rsidR="0014754E" w:rsidRDefault="0014754E" w:rsidP="00BF288A">
      <w:pPr>
        <w:pStyle w:val="a8"/>
        <w:numPr>
          <w:ilvl w:val="0"/>
          <w:numId w:val="3"/>
        </w:numPr>
        <w:spacing w:after="0" w:line="240" w:lineRule="auto"/>
        <w:rPr>
          <w:lang w:val="uk-UA"/>
        </w:rPr>
      </w:pPr>
      <w:r w:rsidRPr="0014754E">
        <w:rPr>
          <w:lang w:val="uk-UA"/>
        </w:rPr>
        <w:t xml:space="preserve"> </w:t>
      </w:r>
      <w:r w:rsidRPr="0074000D">
        <w:t xml:space="preserve">Виклад суттєвих </w:t>
      </w:r>
      <w:proofErr w:type="gramStart"/>
      <w:r w:rsidRPr="0074000D">
        <w:t>обл</w:t>
      </w:r>
      <w:proofErr w:type="gramEnd"/>
      <w:r w:rsidRPr="0074000D">
        <w:t xml:space="preserve">ікових політик та суджень. </w:t>
      </w:r>
    </w:p>
    <w:p w:rsidR="0014754E" w:rsidRDefault="0014754E" w:rsidP="00BF288A">
      <w:pPr>
        <w:pStyle w:val="a8"/>
        <w:numPr>
          <w:ilvl w:val="1"/>
          <w:numId w:val="3"/>
        </w:numPr>
        <w:spacing w:after="0" w:line="240" w:lineRule="auto"/>
        <w:rPr>
          <w:lang w:val="uk-UA"/>
        </w:rPr>
      </w:pPr>
      <w:r w:rsidRPr="0074000D">
        <w:t xml:space="preserve">Основи оцінки, застосовані </w:t>
      </w:r>
      <w:proofErr w:type="gramStart"/>
      <w:r w:rsidRPr="0074000D">
        <w:t>п</w:t>
      </w:r>
      <w:proofErr w:type="gramEnd"/>
      <w:r w:rsidRPr="0074000D">
        <w:t>ід час складання фінансової звітності.</w:t>
      </w:r>
    </w:p>
    <w:p w:rsidR="0046326C" w:rsidRPr="0046326C" w:rsidRDefault="0046326C" w:rsidP="0046326C">
      <w:pPr>
        <w:jc w:val="both"/>
        <w:rPr>
          <w:rStyle w:val="rvts9"/>
          <w:sz w:val="22"/>
          <w:bdr w:val="none" w:sz="0" w:space="0" w:color="auto" w:frame="1"/>
        </w:rPr>
      </w:pPr>
      <w:r w:rsidRPr="0046326C">
        <w:rPr>
          <w:rStyle w:val="rvts9"/>
          <w:sz w:val="22"/>
          <w:bdr w:val="none" w:sz="0" w:space="0" w:color="auto" w:frame="1"/>
          <w:lang w:val="uk-UA"/>
        </w:rPr>
        <w:t xml:space="preserve">В цій  фінансовій звітності дотримувалися тих самих облікових політик і методів обчислення, як і в останній річній фінансовій звітності, крім оцінок, що стосуються застосування МСФЗ 9. </w:t>
      </w:r>
      <w:r w:rsidRPr="0046326C">
        <w:rPr>
          <w:rStyle w:val="rvts9"/>
          <w:sz w:val="22"/>
          <w:bdr w:val="none" w:sz="0" w:space="0" w:color="auto" w:frame="1"/>
        </w:rPr>
        <w:t xml:space="preserve">12 березня 2020 року набуло чинності Розпорядження №1840, яким визначено новий </w:t>
      </w:r>
      <w:proofErr w:type="gramStart"/>
      <w:r w:rsidRPr="0046326C">
        <w:rPr>
          <w:rStyle w:val="rvts9"/>
          <w:sz w:val="22"/>
          <w:bdr w:val="none" w:sz="0" w:space="0" w:color="auto" w:frame="1"/>
        </w:rPr>
        <w:t>п</w:t>
      </w:r>
      <w:proofErr w:type="gramEnd"/>
      <w:r w:rsidRPr="0046326C">
        <w:rPr>
          <w:rStyle w:val="rvts9"/>
          <w:sz w:val="22"/>
          <w:bdr w:val="none" w:sz="0" w:space="0" w:color="auto" w:frame="1"/>
        </w:rPr>
        <w:t xml:space="preserve">ідхід до розрахунку та формуванню резерву покриття втрат від неповернених позичок. Правління кредитної спілки вважає новий </w:t>
      </w:r>
      <w:proofErr w:type="gramStart"/>
      <w:r w:rsidRPr="0046326C">
        <w:rPr>
          <w:rStyle w:val="rvts9"/>
          <w:sz w:val="22"/>
          <w:bdr w:val="none" w:sz="0" w:space="0" w:color="auto" w:frame="1"/>
        </w:rPr>
        <w:t>п</w:t>
      </w:r>
      <w:proofErr w:type="gramEnd"/>
      <w:r w:rsidRPr="0046326C">
        <w:rPr>
          <w:rStyle w:val="rvts9"/>
          <w:sz w:val="22"/>
          <w:bdr w:val="none" w:sz="0" w:space="0" w:color="auto" w:frame="1"/>
        </w:rPr>
        <w:t xml:space="preserve">ідхід максимально наближеним до вимог МСФЗ 9, та відповідно змінює оцінку в обліковій політиці з 12 березня 2020 року із перспективним застосуванням, відповідно до вимог МСБО 8. </w:t>
      </w:r>
    </w:p>
    <w:p w:rsidR="0014754E" w:rsidRPr="0074000D" w:rsidRDefault="0014754E" w:rsidP="00BF288A">
      <w:pPr>
        <w:pStyle w:val="a8"/>
        <w:numPr>
          <w:ilvl w:val="2"/>
          <w:numId w:val="3"/>
        </w:numPr>
        <w:spacing w:after="0" w:line="240" w:lineRule="auto"/>
      </w:pPr>
      <w:r w:rsidRPr="0074000D">
        <w:t>Фінансові активи</w:t>
      </w:r>
    </w:p>
    <w:p w:rsidR="0014754E" w:rsidRPr="00234595" w:rsidRDefault="0014754E" w:rsidP="00234595">
      <w:pPr>
        <w:suppressAutoHyphens/>
        <w:spacing w:after="240"/>
        <w:jc w:val="both"/>
        <w:rPr>
          <w:rStyle w:val="rvts9"/>
          <w:b/>
          <w:sz w:val="22"/>
        </w:rPr>
      </w:pPr>
      <w:r w:rsidRPr="00234595">
        <w:rPr>
          <w:rStyle w:val="rvts9"/>
          <w:b/>
          <w:bCs/>
          <w:color w:val="000000"/>
          <w:sz w:val="22"/>
          <w:bdr w:val="none" w:sz="0" w:space="0" w:color="auto" w:frame="1"/>
          <w:shd w:val="clear" w:color="auto" w:fill="FFFFFF"/>
        </w:rPr>
        <w:t>Кредити, надані членам кредитної спілки</w:t>
      </w:r>
      <w:r w:rsidRPr="00234595">
        <w:rPr>
          <w:rStyle w:val="rvts9"/>
          <w:bCs/>
          <w:color w:val="000000"/>
          <w:sz w:val="22"/>
          <w:bdr w:val="none" w:sz="0" w:space="0" w:color="auto" w:frame="1"/>
          <w:shd w:val="clear" w:color="auto" w:fill="FFFFFF"/>
        </w:rPr>
        <w:t xml:space="preserve">. </w:t>
      </w:r>
      <w:proofErr w:type="gramStart"/>
      <w:r w:rsidRPr="00234595">
        <w:rPr>
          <w:color w:val="000000"/>
          <w:spacing w:val="2"/>
          <w:sz w:val="22"/>
        </w:rPr>
        <w:t>П</w:t>
      </w:r>
      <w:proofErr w:type="gramEnd"/>
      <w:r w:rsidRPr="00234595">
        <w:rPr>
          <w:rStyle w:val="rvts9"/>
          <w:bCs/>
          <w:color w:val="000000"/>
          <w:sz w:val="22"/>
          <w:bdr w:val="none" w:sz="0" w:space="0" w:color="auto" w:frame="1"/>
          <w:shd w:val="clear" w:color="auto" w:fill="FFFFFF"/>
        </w:rPr>
        <w:t xml:space="preserve">ід час первісного визнання цього фінансового активу та за умови застосування звичайної процентної ставки, кредитна спілка оцінює його за справедливою вартістю мінус </w:t>
      </w:r>
      <w:r w:rsidRPr="00234595">
        <w:rPr>
          <w:rStyle w:val="rvts48"/>
          <w:bCs/>
          <w:iCs/>
          <w:color w:val="000000"/>
          <w:sz w:val="22"/>
          <w:bdr w:val="none" w:sz="0" w:space="0" w:color="auto" w:frame="1"/>
          <w:shd w:val="clear" w:color="auto" w:fill="FFFFFF"/>
        </w:rPr>
        <w:t>витрати на операцію</w:t>
      </w:r>
      <w:r w:rsidRPr="00234595">
        <w:rPr>
          <w:rStyle w:val="rvts9"/>
          <w:bCs/>
          <w:color w:val="000000"/>
          <w:sz w:val="22"/>
          <w:bdr w:val="none" w:sz="0" w:space="0" w:color="auto" w:frame="1"/>
          <w:shd w:val="clear" w:color="auto" w:fill="FFFFFF"/>
        </w:rPr>
        <w:t xml:space="preserve">, які прямо відносяться до видачі кредиту. Найкращим доказом справедливої вартості є ціна операції, тобто сума договору. </w:t>
      </w:r>
    </w:p>
    <w:p w:rsidR="0014754E" w:rsidRPr="00234595" w:rsidRDefault="0014754E" w:rsidP="00234595">
      <w:pPr>
        <w:pStyle w:val="rvps2"/>
        <w:spacing w:before="0" w:beforeAutospacing="0" w:after="0" w:afterAutospacing="0"/>
        <w:jc w:val="both"/>
        <w:textAlignment w:val="baseline"/>
        <w:rPr>
          <w:sz w:val="22"/>
          <w:szCs w:val="22"/>
          <w:lang w:val="uk-UA"/>
        </w:rPr>
      </w:pPr>
      <w:r w:rsidRPr="00234595">
        <w:rPr>
          <w:rStyle w:val="rvts9"/>
          <w:bCs/>
          <w:color w:val="000000"/>
          <w:sz w:val="22"/>
          <w:szCs w:val="22"/>
          <w:bdr w:val="none" w:sz="0" w:space="0" w:color="auto" w:frame="1"/>
          <w:shd w:val="clear" w:color="auto" w:fill="FFFFFF"/>
          <w:lang w:val="uk-UA"/>
        </w:rPr>
        <w:t xml:space="preserve">Подальша оцінка цих фінансових активів здійснюється за амортизованою собівартістю, яка визначається за методом ефективної ставки відсотка відповідно до МСФЗ 9. Кредитна спілка не отримує ніяких </w:t>
      </w:r>
      <w:r w:rsidRPr="00234595">
        <w:rPr>
          <w:sz w:val="22"/>
          <w:szCs w:val="22"/>
          <w:lang w:val="uk-UA"/>
        </w:rPr>
        <w:t xml:space="preserve">додаткових гонорарів та додаткових комісійних зборів, які є невід'ємною частиною ефективної ставки відсотка, витрат на операції та всіх інших премій чи дисконтів, тому ефективна ставка відсотка дорівнює номінальній ставці, тобто тій, що визначена договором. </w:t>
      </w:r>
    </w:p>
    <w:p w:rsidR="0014754E" w:rsidRPr="00234595" w:rsidRDefault="0014754E" w:rsidP="00234595">
      <w:pPr>
        <w:pStyle w:val="rvps2"/>
        <w:spacing w:before="0" w:beforeAutospacing="0" w:after="0" w:afterAutospacing="0"/>
        <w:jc w:val="both"/>
        <w:textAlignment w:val="baseline"/>
        <w:rPr>
          <w:rStyle w:val="rvts9"/>
          <w:bCs/>
          <w:color w:val="000000"/>
          <w:sz w:val="22"/>
          <w:szCs w:val="22"/>
          <w:bdr w:val="none" w:sz="0" w:space="0" w:color="auto" w:frame="1"/>
          <w:shd w:val="clear" w:color="auto" w:fill="FFFFFF"/>
          <w:lang w:val="uk-UA"/>
        </w:rPr>
      </w:pPr>
    </w:p>
    <w:p w:rsidR="0014754E" w:rsidRPr="00234595" w:rsidRDefault="0014754E" w:rsidP="00234595">
      <w:pPr>
        <w:pStyle w:val="HTML"/>
        <w:jc w:val="both"/>
        <w:textAlignment w:val="baseline"/>
        <w:rPr>
          <w:rStyle w:val="apple-converted-space"/>
          <w:rFonts w:ascii="Times New Roman" w:hAnsi="Times New Roman" w:cs="Times New Roman"/>
          <w:sz w:val="22"/>
          <w:szCs w:val="22"/>
          <w:shd w:val="clear" w:color="auto" w:fill="FFFFFF"/>
        </w:rPr>
      </w:pPr>
      <w:r w:rsidRPr="00234595">
        <w:rPr>
          <w:rStyle w:val="apple-converted-space"/>
          <w:rFonts w:ascii="Times New Roman" w:hAnsi="Times New Roman" w:cs="Times New Roman"/>
          <w:sz w:val="22"/>
          <w:szCs w:val="22"/>
          <w:shd w:val="clear" w:color="auto" w:fill="FFFFFF"/>
        </w:rPr>
        <w:t>На вимогу Розпорядження №</w:t>
      </w:r>
      <w:r w:rsidR="001961AF">
        <w:rPr>
          <w:rStyle w:val="apple-converted-space"/>
          <w:rFonts w:ascii="Times New Roman" w:hAnsi="Times New Roman" w:cs="Times New Roman"/>
          <w:sz w:val="22"/>
          <w:szCs w:val="22"/>
          <w:shd w:val="clear" w:color="auto" w:fill="FFFFFF"/>
        </w:rPr>
        <w:t>1840</w:t>
      </w:r>
      <w:r w:rsidRPr="00234595">
        <w:rPr>
          <w:rStyle w:val="apple-converted-space"/>
          <w:rFonts w:ascii="Times New Roman" w:hAnsi="Times New Roman" w:cs="Times New Roman"/>
          <w:sz w:val="22"/>
          <w:szCs w:val="22"/>
          <w:shd w:val="clear" w:color="auto" w:fill="FFFFFF"/>
        </w:rPr>
        <w:t xml:space="preserve">, з метою коректного контролю за фінансовими нормативами кредитна спілка в обліку класифікує за строками ці фінансові активи за початковим терміном погашення. </w:t>
      </w:r>
    </w:p>
    <w:p w:rsidR="0014754E" w:rsidRPr="00234595" w:rsidRDefault="0014754E" w:rsidP="00234595">
      <w:pPr>
        <w:pStyle w:val="rvps2"/>
        <w:spacing w:before="0" w:beforeAutospacing="0" w:after="0" w:afterAutospacing="0"/>
        <w:jc w:val="both"/>
        <w:textAlignment w:val="baseline"/>
        <w:rPr>
          <w:rStyle w:val="apple-converted-space"/>
          <w:color w:val="000000"/>
          <w:sz w:val="22"/>
          <w:szCs w:val="22"/>
          <w:shd w:val="clear" w:color="auto" w:fill="FFFFFF"/>
          <w:lang w:val="uk-UA"/>
        </w:rPr>
      </w:pPr>
    </w:p>
    <w:p w:rsidR="0019474A" w:rsidRDefault="0014754E" w:rsidP="00357F0E">
      <w:pPr>
        <w:pStyle w:val="rvps2"/>
        <w:spacing w:before="0" w:beforeAutospacing="0" w:after="0" w:afterAutospacing="0"/>
        <w:jc w:val="both"/>
        <w:textAlignment w:val="baseline"/>
        <w:rPr>
          <w:rStyle w:val="apple-converted-space"/>
          <w:color w:val="000000"/>
          <w:sz w:val="22"/>
          <w:szCs w:val="22"/>
          <w:shd w:val="clear" w:color="auto" w:fill="FFFFFF"/>
          <w:lang w:val="uk-UA"/>
        </w:rPr>
      </w:pPr>
      <w:r w:rsidRPr="00234595">
        <w:rPr>
          <w:rStyle w:val="apple-converted-space"/>
          <w:color w:val="000000"/>
          <w:sz w:val="22"/>
          <w:szCs w:val="22"/>
          <w:shd w:val="clear" w:color="auto" w:fill="FFFFFF"/>
          <w:lang w:val="uk-UA"/>
        </w:rPr>
        <w:t>Під час складання фінансової звітності для класифікації кредитів за строками кредитна спілка</w:t>
      </w:r>
      <w:r w:rsidR="00357F0E">
        <w:rPr>
          <w:rStyle w:val="apple-converted-space"/>
          <w:color w:val="000000"/>
          <w:sz w:val="22"/>
          <w:szCs w:val="22"/>
          <w:shd w:val="clear" w:color="auto" w:fill="FFFFFF"/>
          <w:lang w:val="uk-UA"/>
        </w:rPr>
        <w:t xml:space="preserve"> </w:t>
      </w:r>
      <w:r w:rsidRPr="00234595">
        <w:rPr>
          <w:rStyle w:val="apple-converted-space"/>
          <w:color w:val="000000"/>
          <w:sz w:val="22"/>
          <w:szCs w:val="22"/>
          <w:shd w:val="clear" w:color="auto" w:fill="FFFFFF"/>
          <w:lang w:val="uk-UA"/>
        </w:rPr>
        <w:t>використовує фактичний термін погашення кредитів</w:t>
      </w:r>
      <w:r w:rsidR="00357F0E">
        <w:rPr>
          <w:rStyle w:val="apple-converted-space"/>
          <w:color w:val="000000"/>
          <w:sz w:val="22"/>
          <w:szCs w:val="22"/>
          <w:shd w:val="clear" w:color="auto" w:fill="FFFFFF"/>
          <w:lang w:val="uk-UA"/>
        </w:rPr>
        <w:t>.</w:t>
      </w:r>
    </w:p>
    <w:p w:rsidR="00357F0E" w:rsidRPr="00234595" w:rsidRDefault="00357F0E" w:rsidP="00357F0E">
      <w:pPr>
        <w:pStyle w:val="rvps2"/>
        <w:spacing w:before="0" w:beforeAutospacing="0" w:after="0" w:afterAutospacing="0"/>
        <w:jc w:val="both"/>
        <w:textAlignment w:val="baseline"/>
        <w:rPr>
          <w:rStyle w:val="apple-converted-space"/>
          <w:color w:val="000000"/>
          <w:sz w:val="22"/>
          <w:szCs w:val="22"/>
          <w:shd w:val="clear" w:color="auto" w:fill="FFFFFF"/>
          <w:lang w:val="uk-UA"/>
        </w:rPr>
      </w:pPr>
    </w:p>
    <w:p w:rsidR="0014754E" w:rsidRPr="00234595" w:rsidRDefault="0014754E" w:rsidP="00234595">
      <w:pPr>
        <w:jc w:val="both"/>
        <w:rPr>
          <w:b/>
          <w:sz w:val="22"/>
        </w:rPr>
      </w:pPr>
      <w:r w:rsidRPr="00234595">
        <w:rPr>
          <w:b/>
          <w:sz w:val="22"/>
        </w:rPr>
        <w:lastRenderedPageBreak/>
        <w:t>Знецінення кредитів, наданих членам кредитної спілки</w:t>
      </w:r>
    </w:p>
    <w:p w:rsidR="0014754E" w:rsidRPr="00F209B1" w:rsidRDefault="0014754E" w:rsidP="00234595">
      <w:pPr>
        <w:jc w:val="both"/>
        <w:rPr>
          <w:sz w:val="22"/>
          <w:lang w:val="uk-UA"/>
        </w:rPr>
      </w:pPr>
      <w:proofErr w:type="gramStart"/>
      <w:r w:rsidRPr="00234595">
        <w:rPr>
          <w:sz w:val="22"/>
        </w:rPr>
        <w:t xml:space="preserve">Кредитна спілка, відповідно до Закону України «Про кредитні спілки» (далі по тексту — Основний закон), в порядку, передбаченому Розпорядженням </w:t>
      </w:r>
      <w:r w:rsidRPr="00234595">
        <w:rPr>
          <w:rStyle w:val="apple-converted-space"/>
          <w:sz w:val="22"/>
          <w:shd w:val="clear" w:color="auto" w:fill="FFFFFF"/>
        </w:rPr>
        <w:t>№</w:t>
      </w:r>
      <w:r w:rsidR="001961AF">
        <w:rPr>
          <w:rStyle w:val="apple-converted-space"/>
          <w:sz w:val="22"/>
          <w:shd w:val="clear" w:color="auto" w:fill="FFFFFF"/>
          <w:lang w:val="uk-UA"/>
        </w:rPr>
        <w:t xml:space="preserve"> 1840</w:t>
      </w:r>
      <w:r w:rsidRPr="00234595">
        <w:rPr>
          <w:rStyle w:val="apple-converted-space"/>
          <w:sz w:val="22"/>
          <w:shd w:val="clear" w:color="auto" w:fill="FFFFFF"/>
        </w:rPr>
        <w:t xml:space="preserve">, </w:t>
      </w:r>
      <w:r w:rsidRPr="00234595">
        <w:rPr>
          <w:sz w:val="22"/>
        </w:rPr>
        <w:t>Положення про фінансові послуги та Положення про фінансове управління, на постійній основі здійснює моніторинг кредитного портфеля на предмет зменшення корисності (знецінення).</w:t>
      </w:r>
      <w:proofErr w:type="gramEnd"/>
      <w:r w:rsidRPr="00234595">
        <w:rPr>
          <w:sz w:val="22"/>
        </w:rPr>
        <w:t xml:space="preserve"> Відповідно до вимог Розпорядження </w:t>
      </w:r>
      <w:r w:rsidRPr="00234595">
        <w:rPr>
          <w:rStyle w:val="apple-converted-space"/>
          <w:sz w:val="22"/>
          <w:shd w:val="clear" w:color="auto" w:fill="FFFFFF"/>
        </w:rPr>
        <w:t>№</w:t>
      </w:r>
      <w:r w:rsidR="001961AF">
        <w:rPr>
          <w:rStyle w:val="apple-converted-space"/>
          <w:sz w:val="22"/>
          <w:shd w:val="clear" w:color="auto" w:fill="FFFFFF"/>
          <w:lang w:val="uk-UA"/>
        </w:rPr>
        <w:t>1840</w:t>
      </w:r>
      <w:r w:rsidRPr="00234595">
        <w:rPr>
          <w:rStyle w:val="apple-converted-space"/>
          <w:sz w:val="22"/>
          <w:shd w:val="clear" w:color="auto" w:fill="FFFFFF"/>
        </w:rPr>
        <w:t>, кредитна спілка формує Резерв забезпечення покриття втрат від неповернених позичок</w:t>
      </w:r>
      <w:r w:rsidRPr="00234595">
        <w:rPr>
          <w:sz w:val="22"/>
        </w:rPr>
        <w:t xml:space="preserve"> </w:t>
      </w:r>
      <w:proofErr w:type="gramStart"/>
      <w:r w:rsidRPr="00234595">
        <w:rPr>
          <w:sz w:val="22"/>
        </w:rPr>
        <w:t>в</w:t>
      </w:r>
      <w:proofErr w:type="gramEnd"/>
      <w:r w:rsidRPr="00234595">
        <w:rPr>
          <w:sz w:val="22"/>
        </w:rPr>
        <w:t xml:space="preserve"> </w:t>
      </w:r>
      <w:proofErr w:type="gramStart"/>
      <w:r w:rsidRPr="00234595">
        <w:rPr>
          <w:sz w:val="22"/>
        </w:rPr>
        <w:t>порядку</w:t>
      </w:r>
      <w:proofErr w:type="gramEnd"/>
      <w:r w:rsidRPr="00234595">
        <w:rPr>
          <w:sz w:val="22"/>
        </w:rPr>
        <w:t xml:space="preserve">, передбаченому </w:t>
      </w:r>
      <w:r w:rsidR="001961AF">
        <w:rPr>
          <w:sz w:val="22"/>
          <w:lang w:val="uk-UA"/>
        </w:rPr>
        <w:t xml:space="preserve"> розділом </w:t>
      </w:r>
      <w:r w:rsidR="001961AF">
        <w:rPr>
          <w:sz w:val="22"/>
          <w:lang w:val="en-US"/>
        </w:rPr>
        <w:t>VI</w:t>
      </w:r>
      <w:r w:rsidR="001961AF" w:rsidRPr="001961AF">
        <w:rPr>
          <w:sz w:val="22"/>
        </w:rPr>
        <w:t xml:space="preserve"> </w:t>
      </w:r>
      <w:r w:rsidRPr="00234595">
        <w:rPr>
          <w:sz w:val="22"/>
        </w:rPr>
        <w:t xml:space="preserve"> зазначеного Розпорядження. Спеціалізоване програмне забезпечення розраховує дні прострочення, класифікує кредити за </w:t>
      </w:r>
      <w:proofErr w:type="gramStart"/>
      <w:r w:rsidRPr="00234595">
        <w:rPr>
          <w:sz w:val="22"/>
        </w:rPr>
        <w:t>р</w:t>
      </w:r>
      <w:proofErr w:type="gramEnd"/>
      <w:r w:rsidRPr="00234595">
        <w:rPr>
          <w:sz w:val="22"/>
        </w:rPr>
        <w:t>івнями прострочення та розраховує необхідний резерв автоматично. Якщо, відповідно до МСБО 39, кредитна спілка виявляє інші ніж прострочення фактори знецінення, кредитна спілка формує резерв в розмі</w:t>
      </w:r>
      <w:proofErr w:type="gramStart"/>
      <w:r w:rsidRPr="00234595">
        <w:rPr>
          <w:sz w:val="22"/>
        </w:rPr>
        <w:t>р</w:t>
      </w:r>
      <w:proofErr w:type="gramEnd"/>
      <w:r w:rsidRPr="00234595">
        <w:rPr>
          <w:sz w:val="22"/>
        </w:rPr>
        <w:t xml:space="preserve">і більшому, ніж необхідний. Також кредитна спілка </w:t>
      </w:r>
      <w:proofErr w:type="gramStart"/>
      <w:r w:rsidRPr="00234595">
        <w:rPr>
          <w:sz w:val="22"/>
        </w:rPr>
        <w:t>у</w:t>
      </w:r>
      <w:proofErr w:type="gramEnd"/>
      <w:r w:rsidRPr="00234595">
        <w:rPr>
          <w:sz w:val="22"/>
        </w:rPr>
        <w:t xml:space="preserve"> складі резерву покриття втрат від неповернених позичок  формує резерв на нараховані але несплачені проценти відповідно до вимог Розпорядження №</w:t>
      </w:r>
      <w:r w:rsidR="001961AF" w:rsidRPr="001961AF">
        <w:rPr>
          <w:sz w:val="22"/>
        </w:rPr>
        <w:t>1840</w:t>
      </w:r>
      <w:r w:rsidRPr="00234595">
        <w:rPr>
          <w:sz w:val="22"/>
        </w:rPr>
        <w:t xml:space="preserve">. </w:t>
      </w:r>
    </w:p>
    <w:p w:rsidR="0014754E" w:rsidRPr="00234595" w:rsidRDefault="0014754E" w:rsidP="00234595">
      <w:pPr>
        <w:jc w:val="both"/>
        <w:rPr>
          <w:sz w:val="22"/>
        </w:rPr>
      </w:pPr>
      <w:r w:rsidRPr="00234595">
        <w:rPr>
          <w:b/>
          <w:sz w:val="22"/>
        </w:rPr>
        <w:t xml:space="preserve">Грошові кошти та їх еквіваленти. </w:t>
      </w:r>
      <w:r w:rsidRPr="00234595">
        <w:rPr>
          <w:sz w:val="22"/>
        </w:rPr>
        <w:t xml:space="preserve">Грошові кошти та їх еквіваленти включають залишки коштів у </w:t>
      </w:r>
      <w:proofErr w:type="gramStart"/>
      <w:r w:rsidRPr="00234595">
        <w:rPr>
          <w:sz w:val="22"/>
        </w:rPr>
        <w:t>касі та</w:t>
      </w:r>
      <w:proofErr w:type="gramEnd"/>
      <w:r w:rsidRPr="00234595">
        <w:rPr>
          <w:sz w:val="22"/>
        </w:rPr>
        <w:t xml:space="preserve"> на банківських рахунках в національній валюті, а також кошти на депозитних рахунках в банках «До запитання», короткострокові високоліквідні фінансові інвестиції, які вільно конвертуються у певні суми грошей і характеризуються незначним ризиком зміни вартості, що можуть бути використані для поточних операцій. Грошові кошти та їх еквіваленти </w:t>
      </w:r>
      <w:proofErr w:type="gramStart"/>
      <w:r w:rsidRPr="00234595">
        <w:rPr>
          <w:sz w:val="22"/>
        </w:rPr>
        <w:t>обл</w:t>
      </w:r>
      <w:proofErr w:type="gramEnd"/>
      <w:r w:rsidRPr="00234595">
        <w:rPr>
          <w:sz w:val="22"/>
        </w:rPr>
        <w:t>іковуються за амортизованою вартістю.</w:t>
      </w:r>
    </w:p>
    <w:p w:rsidR="0014754E" w:rsidRPr="00234595" w:rsidRDefault="0014754E" w:rsidP="00234595">
      <w:pPr>
        <w:jc w:val="both"/>
        <w:rPr>
          <w:b/>
          <w:sz w:val="22"/>
        </w:rPr>
      </w:pPr>
      <w:r w:rsidRPr="00234595">
        <w:rPr>
          <w:b/>
          <w:sz w:val="22"/>
        </w:rPr>
        <w:t xml:space="preserve">Інша поточна дебіторська заборгованість. </w:t>
      </w:r>
      <w:r w:rsidRPr="00234595">
        <w:rPr>
          <w:sz w:val="22"/>
        </w:rPr>
        <w:t xml:space="preserve">До іншої поточної дебіторської заборгованості кредитна спілка відносить будь-яку заборгованість, </w:t>
      </w:r>
      <w:proofErr w:type="gramStart"/>
      <w:r w:rsidRPr="00234595">
        <w:rPr>
          <w:sz w:val="22"/>
        </w:rPr>
        <w:t>кр</w:t>
      </w:r>
      <w:proofErr w:type="gramEnd"/>
      <w:r w:rsidRPr="00234595">
        <w:rPr>
          <w:sz w:val="22"/>
        </w:rPr>
        <w:t xml:space="preserve">ім зборів, податків та обов’язкових платежів, в момент виникнення юридичного права на отримання платежів за такою заборгованістю. </w:t>
      </w:r>
      <w:r w:rsidR="001961AF">
        <w:rPr>
          <w:sz w:val="22"/>
        </w:rPr>
        <w:t>З</w:t>
      </w:r>
      <w:r w:rsidRPr="00234595">
        <w:rPr>
          <w:rStyle w:val="apple-converted-space"/>
          <w:sz w:val="22"/>
          <w:shd w:val="clear" w:color="auto" w:fill="FFFFFF"/>
        </w:rPr>
        <w:t xml:space="preserve"> метою покриття втрат за іншою дебіторською заборгованістю у разі виникнення ризику неповернення, кредитна спілка формує резерв сумнівних боргів. </w:t>
      </w:r>
      <w:r w:rsidRPr="00234595">
        <w:rPr>
          <w:sz w:val="22"/>
        </w:rPr>
        <w:t>Величина резерву сумнівних боргів визначається відповідно до облікової політики</w:t>
      </w:r>
      <w:proofErr w:type="gramStart"/>
      <w:r w:rsidRPr="00234595">
        <w:rPr>
          <w:sz w:val="22"/>
        </w:rPr>
        <w:t xml:space="preserve"> К</w:t>
      </w:r>
      <w:proofErr w:type="gramEnd"/>
      <w:r w:rsidRPr="00234595">
        <w:rPr>
          <w:sz w:val="22"/>
        </w:rPr>
        <w:t>редитної спілки. Сума сформованого резерву сумнівних боргі</w:t>
      </w:r>
      <w:proofErr w:type="gramStart"/>
      <w:r w:rsidRPr="00234595">
        <w:rPr>
          <w:sz w:val="22"/>
        </w:rPr>
        <w:t>в</w:t>
      </w:r>
      <w:proofErr w:type="gramEnd"/>
      <w:r w:rsidRPr="00234595">
        <w:rPr>
          <w:sz w:val="22"/>
        </w:rPr>
        <w:t xml:space="preserve"> </w:t>
      </w:r>
      <w:proofErr w:type="gramStart"/>
      <w:r w:rsidRPr="00234595">
        <w:rPr>
          <w:sz w:val="22"/>
        </w:rPr>
        <w:t>на</w:t>
      </w:r>
      <w:proofErr w:type="gramEnd"/>
      <w:r w:rsidRPr="00234595">
        <w:rPr>
          <w:sz w:val="22"/>
        </w:rPr>
        <w:t xml:space="preserve"> дату балансу не може перевищувати загальну суму іншої дебіторської заборгованості.</w:t>
      </w:r>
      <w:r w:rsidRPr="00234595">
        <w:rPr>
          <w:b/>
          <w:sz w:val="22"/>
        </w:rPr>
        <w:t xml:space="preserve"> </w:t>
      </w:r>
    </w:p>
    <w:p w:rsidR="0014754E" w:rsidRPr="00234595" w:rsidRDefault="0014754E" w:rsidP="00234595">
      <w:pPr>
        <w:pStyle w:val="rvps2"/>
        <w:spacing w:before="0" w:beforeAutospacing="0" w:after="0" w:afterAutospacing="0"/>
        <w:jc w:val="both"/>
        <w:textAlignment w:val="baseline"/>
        <w:rPr>
          <w:sz w:val="22"/>
          <w:szCs w:val="22"/>
          <w:lang w:val="uk-UA"/>
        </w:rPr>
      </w:pPr>
      <w:r w:rsidRPr="00234595">
        <w:rPr>
          <w:b/>
          <w:sz w:val="22"/>
          <w:szCs w:val="22"/>
          <w:lang w:val="uk-UA"/>
        </w:rPr>
        <w:t>Припинення визнання фінансових активів.</w:t>
      </w:r>
      <w:r w:rsidRPr="00234595">
        <w:rPr>
          <w:rFonts w:ascii="Bookman Old Style" w:hAnsi="Bookman Old Style"/>
          <w:color w:val="000000"/>
          <w:sz w:val="22"/>
          <w:szCs w:val="22"/>
          <w:lang w:val="uk-UA"/>
        </w:rPr>
        <w:t xml:space="preserve">  </w:t>
      </w:r>
      <w:r w:rsidRPr="00234595">
        <w:rPr>
          <w:sz w:val="22"/>
          <w:szCs w:val="22"/>
          <w:lang w:val="uk-UA"/>
        </w:rPr>
        <w:t>Відповідно до МСФЗ 9, Кредитна спілка припиняє визнання фінансового активу тоді і лише тоді, коли:</w:t>
      </w:r>
    </w:p>
    <w:p w:rsidR="0014754E" w:rsidRPr="00234595" w:rsidRDefault="0014754E" w:rsidP="00234595">
      <w:pPr>
        <w:pStyle w:val="rvps2"/>
        <w:spacing w:before="0" w:beforeAutospacing="0" w:after="0" w:afterAutospacing="0"/>
        <w:ind w:firstLine="450"/>
        <w:jc w:val="both"/>
        <w:textAlignment w:val="baseline"/>
        <w:rPr>
          <w:sz w:val="22"/>
          <w:szCs w:val="22"/>
          <w:lang w:val="uk-UA"/>
        </w:rPr>
      </w:pPr>
      <w:r w:rsidRPr="00234595">
        <w:rPr>
          <w:sz w:val="22"/>
          <w:szCs w:val="22"/>
          <w:lang w:val="uk-UA"/>
        </w:rPr>
        <w:t xml:space="preserve">-  </w:t>
      </w:r>
      <w:r w:rsidRPr="00234595">
        <w:rPr>
          <w:sz w:val="22"/>
          <w:szCs w:val="22"/>
        </w:rPr>
        <w:t xml:space="preserve">строк дії контрактних прав на грошові потоки від фінансового активу закінчується, </w:t>
      </w:r>
    </w:p>
    <w:p w:rsidR="0014754E" w:rsidRPr="00234595" w:rsidRDefault="0014754E" w:rsidP="00234595">
      <w:pPr>
        <w:pStyle w:val="rvps2"/>
        <w:spacing w:before="0" w:beforeAutospacing="0" w:after="0" w:afterAutospacing="0"/>
        <w:ind w:firstLine="450"/>
        <w:jc w:val="both"/>
        <w:textAlignment w:val="baseline"/>
        <w:rPr>
          <w:sz w:val="22"/>
          <w:szCs w:val="22"/>
          <w:lang w:val="uk-UA"/>
        </w:rPr>
      </w:pPr>
      <w:r w:rsidRPr="00234595">
        <w:rPr>
          <w:sz w:val="22"/>
          <w:szCs w:val="22"/>
          <w:lang w:val="uk-UA"/>
        </w:rPr>
        <w:t>або</w:t>
      </w:r>
    </w:p>
    <w:p w:rsidR="0014754E" w:rsidRPr="00234595" w:rsidRDefault="0014754E" w:rsidP="00234595">
      <w:pPr>
        <w:pStyle w:val="rvps2"/>
        <w:spacing w:before="0" w:beforeAutospacing="0" w:after="0" w:afterAutospacing="0"/>
        <w:ind w:firstLine="450"/>
        <w:jc w:val="both"/>
        <w:textAlignment w:val="baseline"/>
        <w:rPr>
          <w:sz w:val="22"/>
          <w:szCs w:val="22"/>
          <w:lang w:val="uk-UA"/>
        </w:rPr>
      </w:pPr>
      <w:r w:rsidRPr="00234595">
        <w:rPr>
          <w:sz w:val="22"/>
          <w:szCs w:val="22"/>
          <w:lang w:val="uk-UA"/>
        </w:rPr>
        <w:t>- вона передає фінансовий актив і ця передача відповідає критеріям для припинення визнання, а саме якщо кредитна спілка передає в основному всі ризики та винагороди від володіння фінансовим активом, то кредитна спілка  припиняє визнання фінансового активу і визнає окремо як активи або зобов'язання будь-які права та зобов'язання, створені або збережені при передачі.</w:t>
      </w:r>
    </w:p>
    <w:p w:rsidR="0014754E" w:rsidRPr="00234595" w:rsidRDefault="0014754E" w:rsidP="00BF288A">
      <w:pPr>
        <w:pStyle w:val="a8"/>
        <w:numPr>
          <w:ilvl w:val="2"/>
          <w:numId w:val="3"/>
        </w:numPr>
        <w:spacing w:after="0" w:line="240" w:lineRule="auto"/>
        <w:rPr>
          <w:sz w:val="22"/>
          <w:szCs w:val="22"/>
        </w:rPr>
      </w:pPr>
      <w:r w:rsidRPr="00234595">
        <w:rPr>
          <w:sz w:val="22"/>
          <w:szCs w:val="22"/>
        </w:rPr>
        <w:t>Фінансові інвестиції</w:t>
      </w:r>
    </w:p>
    <w:p w:rsidR="0014754E" w:rsidRPr="00234595" w:rsidRDefault="00357F0E" w:rsidP="00234595">
      <w:pPr>
        <w:spacing w:after="120"/>
        <w:jc w:val="both"/>
        <w:rPr>
          <w:sz w:val="22"/>
        </w:rPr>
      </w:pPr>
      <w:r>
        <w:rPr>
          <w:sz w:val="22"/>
          <w:lang w:val="uk-UA"/>
        </w:rPr>
        <w:t>Кредитн</w:t>
      </w:r>
      <w:r w:rsidR="000030B3">
        <w:rPr>
          <w:sz w:val="22"/>
          <w:lang w:val="uk-UA"/>
        </w:rPr>
        <w:t>а</w:t>
      </w:r>
      <w:r>
        <w:rPr>
          <w:sz w:val="22"/>
          <w:lang w:val="uk-UA"/>
        </w:rPr>
        <w:t xml:space="preserve"> спіл</w:t>
      </w:r>
      <w:r w:rsidR="000030B3">
        <w:rPr>
          <w:sz w:val="22"/>
          <w:lang w:val="uk-UA"/>
        </w:rPr>
        <w:t xml:space="preserve">ка </w:t>
      </w:r>
      <w:r>
        <w:rPr>
          <w:sz w:val="22"/>
          <w:lang w:val="uk-UA"/>
        </w:rPr>
        <w:t xml:space="preserve"> </w:t>
      </w:r>
      <w:r w:rsidR="000030B3">
        <w:rPr>
          <w:sz w:val="22"/>
          <w:lang w:val="uk-UA"/>
        </w:rPr>
        <w:t>має грошові кошти на депозитних рахунках у Державному банку.</w:t>
      </w:r>
      <w:r>
        <w:rPr>
          <w:sz w:val="22"/>
          <w:lang w:val="uk-UA"/>
        </w:rPr>
        <w:t xml:space="preserve"> </w:t>
      </w:r>
    </w:p>
    <w:p w:rsidR="0014754E" w:rsidRPr="00234595" w:rsidRDefault="0014754E" w:rsidP="00BF288A">
      <w:pPr>
        <w:pStyle w:val="a8"/>
        <w:numPr>
          <w:ilvl w:val="2"/>
          <w:numId w:val="3"/>
        </w:numPr>
        <w:spacing w:after="0" w:line="240" w:lineRule="auto"/>
        <w:rPr>
          <w:sz w:val="22"/>
          <w:szCs w:val="22"/>
        </w:rPr>
      </w:pPr>
      <w:r w:rsidRPr="00234595">
        <w:rPr>
          <w:sz w:val="22"/>
          <w:szCs w:val="22"/>
        </w:rPr>
        <w:t>Основні засоби та нематеріальні активи</w:t>
      </w:r>
    </w:p>
    <w:p w:rsidR="0014754E" w:rsidRPr="00234595" w:rsidRDefault="0014754E" w:rsidP="00234595">
      <w:pPr>
        <w:pStyle w:val="rvps2"/>
        <w:spacing w:before="0" w:beforeAutospacing="0" w:after="0" w:afterAutospacing="0"/>
        <w:jc w:val="both"/>
        <w:textAlignment w:val="baseline"/>
        <w:rPr>
          <w:color w:val="000000"/>
          <w:sz w:val="22"/>
          <w:szCs w:val="22"/>
          <w:shd w:val="clear" w:color="auto" w:fill="FFFFFF"/>
          <w:lang w:val="uk-UA"/>
        </w:rPr>
      </w:pPr>
      <w:r w:rsidRPr="00234595">
        <w:rPr>
          <w:rStyle w:val="apple-converted-space"/>
          <w:color w:val="000000"/>
          <w:sz w:val="22"/>
          <w:szCs w:val="22"/>
          <w:shd w:val="clear" w:color="auto" w:fill="FFFFFF"/>
          <w:lang w:val="uk-UA"/>
        </w:rPr>
        <w:t xml:space="preserve">Основні засоби та нематеріальні активи обліковуються за первісною (переоціненою) вартістю мінус накопичена амортизація та збитки від знецінення, за наявності. Витрати на ремонт та технічне обслуговування основних засобів визнаються витратами по мірі їх виникнення. </w:t>
      </w:r>
      <w:r w:rsidRPr="00234595">
        <w:rPr>
          <w:sz w:val="22"/>
          <w:szCs w:val="22"/>
          <w:lang w:val="uk-UA"/>
        </w:rPr>
        <w:t>Амортизація основних засобів та нематеріальних активів</w:t>
      </w:r>
      <w:r w:rsidRPr="00234595">
        <w:rPr>
          <w:i/>
          <w:sz w:val="22"/>
          <w:szCs w:val="22"/>
          <w:lang w:val="uk-UA"/>
        </w:rPr>
        <w:t xml:space="preserve"> </w:t>
      </w:r>
      <w:r w:rsidRPr="00234595">
        <w:rPr>
          <w:sz w:val="22"/>
          <w:szCs w:val="22"/>
          <w:lang w:val="uk-UA"/>
        </w:rPr>
        <w:t xml:space="preserve">розраховується прямолінійним методом з метою рівномірного зменшення первісної вартості до ліквідаційної вартості протягом строку корисного використання активу. Амортизація активу починається, коли він стає придатним для використання, тобто коли він доставлений до місця розташування та приведений у стан, у якому він придатний до експлуатації. Амортизація активу припиняється на одну з двох дат, яка відбувається раніше: на дату, з якої актив класифікується як утримуваний для продажу (або включається до ліквідаційної групи, яка класифікується як утримувана для продажу) згідно з МСФЗ 5, або на дату, з якої припиняють визнання активу. Амортизація не припиняється, коли актив не використовується або він вибуває з активного використання, доки актив не буде амортизований повністю. Строки експлуатації основних засобів зазначені в примітці 5.1. До нематеріальних активів в кредитній спілці переважно відносяться ліцензійне програмне забезпечення, спеціалізоване програмне забезпечення та ліцензії на здійснення </w:t>
      </w:r>
      <w:r w:rsidRPr="00234595">
        <w:rPr>
          <w:sz w:val="22"/>
          <w:szCs w:val="22"/>
          <w:lang w:val="uk-UA"/>
        </w:rPr>
        <w:lastRenderedPageBreak/>
        <w:t>діяльності (за наявності). Нематеріальні активи з невизначеним строком експлуатації не підлягають амортизації. Строки експлуатації нематеріальних активів зазначені в примітці 5.1.</w:t>
      </w:r>
    </w:p>
    <w:p w:rsidR="0014754E" w:rsidRPr="00234595" w:rsidRDefault="0014754E" w:rsidP="00BF288A">
      <w:pPr>
        <w:pStyle w:val="a8"/>
        <w:numPr>
          <w:ilvl w:val="2"/>
          <w:numId w:val="3"/>
        </w:numPr>
        <w:spacing w:after="0" w:line="240" w:lineRule="auto"/>
        <w:rPr>
          <w:sz w:val="22"/>
          <w:szCs w:val="22"/>
        </w:rPr>
      </w:pPr>
      <w:r w:rsidRPr="00234595">
        <w:rPr>
          <w:sz w:val="22"/>
          <w:szCs w:val="22"/>
        </w:rPr>
        <w:t xml:space="preserve">Активи, утримувані </w:t>
      </w:r>
      <w:proofErr w:type="gramStart"/>
      <w:r w:rsidRPr="00234595">
        <w:rPr>
          <w:sz w:val="22"/>
          <w:szCs w:val="22"/>
        </w:rPr>
        <w:t>для</w:t>
      </w:r>
      <w:proofErr w:type="gramEnd"/>
      <w:r w:rsidRPr="00234595">
        <w:rPr>
          <w:sz w:val="22"/>
          <w:szCs w:val="22"/>
        </w:rPr>
        <w:t xml:space="preserve"> продажу</w:t>
      </w:r>
    </w:p>
    <w:p w:rsidR="00357F0E" w:rsidRDefault="0014754E" w:rsidP="00234595">
      <w:pPr>
        <w:jc w:val="both"/>
        <w:rPr>
          <w:sz w:val="22"/>
          <w:lang w:val="uk-UA"/>
        </w:rPr>
      </w:pPr>
      <w:r w:rsidRPr="00234595">
        <w:rPr>
          <w:sz w:val="22"/>
        </w:rPr>
        <w:t xml:space="preserve">Необоротні активи або групи вибуття, що включають активи та зобов'язання, балансова вартість яких, як </w:t>
      </w:r>
      <w:proofErr w:type="gramStart"/>
      <w:r w:rsidRPr="00234595">
        <w:rPr>
          <w:sz w:val="22"/>
        </w:rPr>
        <w:t>очіку</w:t>
      </w:r>
      <w:proofErr w:type="gramEnd"/>
      <w:r w:rsidRPr="00234595">
        <w:rPr>
          <w:sz w:val="22"/>
        </w:rPr>
        <w:t xml:space="preserve">ється, буде відшкодована переважно в результаті продажу або розподілу, а не в результаті тривалого використання, відносяться до категорії активів, утримуваних для продажу. Необоротні активи, класифіковані як утримувані для продажу, оцінюються за їхньою </w:t>
      </w:r>
      <w:proofErr w:type="gramStart"/>
      <w:r w:rsidRPr="00234595">
        <w:rPr>
          <w:sz w:val="22"/>
        </w:rPr>
        <w:t>балансовою</w:t>
      </w:r>
      <w:proofErr w:type="gramEnd"/>
      <w:r w:rsidRPr="00234595">
        <w:rPr>
          <w:sz w:val="22"/>
        </w:rPr>
        <w:t xml:space="preserve"> вартістю або за справедливою вартістю за вирахуванням витрат на продаж, залежно від того, яка з цих сум менша. </w:t>
      </w:r>
    </w:p>
    <w:p w:rsidR="0014754E" w:rsidRPr="00357F0E" w:rsidRDefault="00A52397" w:rsidP="00234595">
      <w:pPr>
        <w:jc w:val="both"/>
        <w:rPr>
          <w:sz w:val="22"/>
        </w:rPr>
      </w:pPr>
      <w:r w:rsidRPr="00234595">
        <w:rPr>
          <w:sz w:val="22"/>
        </w:rPr>
        <w:t xml:space="preserve">В </w:t>
      </w:r>
      <w:r w:rsidR="00357F0E">
        <w:rPr>
          <w:sz w:val="22"/>
          <w:lang w:val="uk-UA"/>
        </w:rPr>
        <w:t>Кредитній спілці</w:t>
      </w:r>
      <w:r w:rsidRPr="00357F0E">
        <w:rPr>
          <w:sz w:val="22"/>
        </w:rPr>
        <w:t xml:space="preserve"> немає активів, утримуваних для продажу</w:t>
      </w:r>
      <w:proofErr w:type="gramStart"/>
      <w:r w:rsidRPr="00357F0E">
        <w:rPr>
          <w:sz w:val="22"/>
        </w:rPr>
        <w:t xml:space="preserve"> .</w:t>
      </w:r>
      <w:proofErr w:type="gramEnd"/>
      <w:r w:rsidRPr="00357F0E">
        <w:rPr>
          <w:sz w:val="22"/>
        </w:rPr>
        <w:t xml:space="preserve"> </w:t>
      </w:r>
    </w:p>
    <w:p w:rsidR="0014754E" w:rsidRPr="00234595" w:rsidRDefault="0014754E" w:rsidP="00BF288A">
      <w:pPr>
        <w:pStyle w:val="a8"/>
        <w:numPr>
          <w:ilvl w:val="2"/>
          <w:numId w:val="3"/>
        </w:numPr>
        <w:spacing w:after="0" w:line="240" w:lineRule="auto"/>
        <w:rPr>
          <w:sz w:val="22"/>
          <w:szCs w:val="22"/>
        </w:rPr>
      </w:pPr>
      <w:r w:rsidRPr="00234595">
        <w:rPr>
          <w:sz w:val="22"/>
          <w:szCs w:val="22"/>
        </w:rPr>
        <w:t xml:space="preserve">Фінансові зобов’язання </w:t>
      </w:r>
    </w:p>
    <w:p w:rsidR="00357F0E" w:rsidRDefault="0014754E" w:rsidP="00234595">
      <w:pPr>
        <w:jc w:val="both"/>
        <w:rPr>
          <w:sz w:val="22"/>
          <w:lang w:val="uk-UA"/>
        </w:rPr>
      </w:pPr>
      <w:r w:rsidRPr="00234595">
        <w:rPr>
          <w:b/>
          <w:sz w:val="22"/>
        </w:rPr>
        <w:t xml:space="preserve">Фінансові зобов’язання </w:t>
      </w:r>
      <w:r w:rsidRPr="00234595">
        <w:rPr>
          <w:sz w:val="22"/>
        </w:rPr>
        <w:t xml:space="preserve">в основному складаються з </w:t>
      </w:r>
      <w:r w:rsidR="00A52397" w:rsidRPr="00234595">
        <w:rPr>
          <w:sz w:val="22"/>
          <w:lang w:val="uk-UA"/>
        </w:rPr>
        <w:t>додаткових пайових внесків</w:t>
      </w:r>
      <w:proofErr w:type="gramStart"/>
      <w:r w:rsidR="00A52397" w:rsidRPr="00234595">
        <w:rPr>
          <w:sz w:val="22"/>
          <w:lang w:val="uk-UA"/>
        </w:rPr>
        <w:t xml:space="preserve"> </w:t>
      </w:r>
      <w:r w:rsidR="00357F0E">
        <w:rPr>
          <w:sz w:val="22"/>
          <w:lang w:val="uk-UA"/>
        </w:rPr>
        <w:t>.</w:t>
      </w:r>
      <w:proofErr w:type="gramEnd"/>
      <w:r w:rsidR="00357F0E">
        <w:rPr>
          <w:sz w:val="22"/>
          <w:lang w:val="uk-UA"/>
        </w:rPr>
        <w:t xml:space="preserve"> </w:t>
      </w:r>
    </w:p>
    <w:p w:rsidR="000030B3" w:rsidRDefault="00357F0E" w:rsidP="00234595">
      <w:pPr>
        <w:jc w:val="both"/>
        <w:rPr>
          <w:sz w:val="22"/>
          <w:lang w:val="uk-UA"/>
        </w:rPr>
      </w:pPr>
      <w:r>
        <w:rPr>
          <w:sz w:val="22"/>
          <w:lang w:val="uk-UA"/>
        </w:rPr>
        <w:t>Кредитн</w:t>
      </w:r>
      <w:r w:rsidR="000030B3">
        <w:rPr>
          <w:sz w:val="22"/>
          <w:lang w:val="uk-UA"/>
        </w:rPr>
        <w:t>а</w:t>
      </w:r>
      <w:r>
        <w:rPr>
          <w:sz w:val="22"/>
          <w:lang w:val="uk-UA"/>
        </w:rPr>
        <w:t xml:space="preserve"> спіл</w:t>
      </w:r>
      <w:r w:rsidR="000030B3">
        <w:rPr>
          <w:sz w:val="22"/>
          <w:lang w:val="uk-UA"/>
        </w:rPr>
        <w:t>ка</w:t>
      </w:r>
      <w:r w:rsidRPr="00357F0E">
        <w:rPr>
          <w:sz w:val="22"/>
          <w:lang w:val="uk-UA"/>
        </w:rPr>
        <w:t xml:space="preserve"> має </w:t>
      </w:r>
      <w:r w:rsidR="0014754E" w:rsidRPr="00357F0E">
        <w:rPr>
          <w:sz w:val="22"/>
          <w:lang w:val="uk-UA"/>
        </w:rPr>
        <w:t>внеск</w:t>
      </w:r>
      <w:r w:rsidR="000030B3">
        <w:rPr>
          <w:sz w:val="22"/>
          <w:lang w:val="uk-UA"/>
        </w:rPr>
        <w:t>и</w:t>
      </w:r>
      <w:r w:rsidR="0014754E" w:rsidRPr="00357F0E">
        <w:rPr>
          <w:sz w:val="22"/>
          <w:lang w:val="uk-UA"/>
        </w:rPr>
        <w:t xml:space="preserve"> (вклад</w:t>
      </w:r>
      <w:r w:rsidR="000030B3">
        <w:rPr>
          <w:sz w:val="22"/>
          <w:lang w:val="uk-UA"/>
        </w:rPr>
        <w:t>и</w:t>
      </w:r>
      <w:r w:rsidR="0014754E" w:rsidRPr="00357F0E">
        <w:rPr>
          <w:sz w:val="22"/>
          <w:lang w:val="uk-UA"/>
        </w:rPr>
        <w:t>)</w:t>
      </w:r>
      <w:r w:rsidR="000030B3">
        <w:rPr>
          <w:sz w:val="22"/>
          <w:lang w:val="uk-UA"/>
        </w:rPr>
        <w:t xml:space="preserve"> члнів кредитної спілки </w:t>
      </w:r>
      <w:r w:rsidR="0014754E" w:rsidRPr="00357F0E">
        <w:rPr>
          <w:sz w:val="22"/>
          <w:lang w:val="uk-UA"/>
        </w:rPr>
        <w:t xml:space="preserve"> на депозитні рахунки</w:t>
      </w:r>
      <w:r w:rsidR="000030B3">
        <w:rPr>
          <w:sz w:val="22"/>
          <w:lang w:val="uk-UA"/>
        </w:rPr>
        <w:t>.</w:t>
      </w:r>
      <w:r w:rsidR="00A52397" w:rsidRPr="00234595">
        <w:rPr>
          <w:sz w:val="22"/>
          <w:lang w:val="uk-UA"/>
        </w:rPr>
        <w:t xml:space="preserve"> </w:t>
      </w:r>
    </w:p>
    <w:p w:rsidR="0014754E" w:rsidRPr="00357F0E" w:rsidRDefault="00A52397" w:rsidP="00234595">
      <w:pPr>
        <w:jc w:val="both"/>
        <w:rPr>
          <w:b/>
          <w:sz w:val="22"/>
          <w:lang w:val="uk-UA"/>
        </w:rPr>
      </w:pPr>
      <w:r w:rsidRPr="00234595">
        <w:rPr>
          <w:sz w:val="22"/>
          <w:lang w:val="uk-UA"/>
        </w:rPr>
        <w:t xml:space="preserve"> </w:t>
      </w:r>
      <w:r w:rsidR="000030B3">
        <w:rPr>
          <w:sz w:val="22"/>
          <w:lang w:val="uk-UA"/>
        </w:rPr>
        <w:t>Кредитна спілка</w:t>
      </w:r>
      <w:r w:rsidR="000030B3" w:rsidRPr="00357F0E">
        <w:rPr>
          <w:sz w:val="22"/>
          <w:lang w:val="uk-UA"/>
        </w:rPr>
        <w:t xml:space="preserve"> </w:t>
      </w:r>
      <w:r w:rsidR="000030B3">
        <w:rPr>
          <w:sz w:val="22"/>
          <w:lang w:val="uk-UA"/>
        </w:rPr>
        <w:t>не</w:t>
      </w:r>
      <w:r w:rsidR="000030B3" w:rsidRPr="00357F0E">
        <w:rPr>
          <w:sz w:val="22"/>
          <w:lang w:val="uk-UA"/>
        </w:rPr>
        <w:t xml:space="preserve">має </w:t>
      </w:r>
      <w:r w:rsidR="0014754E" w:rsidRPr="00357F0E">
        <w:rPr>
          <w:sz w:val="22"/>
          <w:lang w:val="uk-UA"/>
        </w:rPr>
        <w:t>коштів, залучених від інших юридичних осіб</w:t>
      </w:r>
      <w:r w:rsidRPr="00234595">
        <w:rPr>
          <w:sz w:val="22"/>
          <w:lang w:val="uk-UA"/>
        </w:rPr>
        <w:t xml:space="preserve"> </w:t>
      </w:r>
      <w:r w:rsidR="0014754E" w:rsidRPr="00357F0E">
        <w:rPr>
          <w:sz w:val="22"/>
          <w:lang w:val="uk-UA"/>
        </w:rPr>
        <w:t>.</w:t>
      </w:r>
    </w:p>
    <w:p w:rsidR="0014754E" w:rsidRPr="00E00CF5" w:rsidRDefault="0014754E" w:rsidP="00CA2256">
      <w:pPr>
        <w:spacing w:after="120"/>
        <w:jc w:val="both"/>
        <w:rPr>
          <w:sz w:val="22"/>
          <w:lang w:val="uk-UA"/>
        </w:rPr>
      </w:pPr>
      <w:r w:rsidRPr="00E00CF5">
        <w:rPr>
          <w:sz w:val="22"/>
          <w:shd w:val="clear" w:color="auto" w:fill="FFFFFF"/>
          <w:lang w:val="uk-UA"/>
        </w:rPr>
        <w:t xml:space="preserve">При первісному визнанні за умови застосування звичайної відсоткової ставки </w:t>
      </w:r>
      <w:r w:rsidRPr="00E00CF5">
        <w:rPr>
          <w:rStyle w:val="rvts9"/>
          <w:bCs/>
          <w:color w:val="000000"/>
          <w:sz w:val="22"/>
          <w:bdr w:val="none" w:sz="0" w:space="0" w:color="auto" w:frame="1"/>
          <w:shd w:val="clear" w:color="auto" w:fill="FFFFFF"/>
          <w:lang w:val="uk-UA"/>
        </w:rPr>
        <w:t xml:space="preserve">кредитна спілка оцінює фінансові зобов’язання за справедливою вартістю мінус </w:t>
      </w:r>
      <w:r w:rsidRPr="00E00CF5">
        <w:rPr>
          <w:rStyle w:val="rvts48"/>
          <w:bCs/>
          <w:iCs/>
          <w:color w:val="000000"/>
          <w:sz w:val="22"/>
          <w:bdr w:val="none" w:sz="0" w:space="0" w:color="auto" w:frame="1"/>
          <w:shd w:val="clear" w:color="auto" w:fill="FFFFFF"/>
          <w:lang w:val="uk-UA"/>
        </w:rPr>
        <w:t>витрати на операцію</w:t>
      </w:r>
      <w:r w:rsidRPr="00E00CF5">
        <w:rPr>
          <w:rStyle w:val="rvts9"/>
          <w:bCs/>
          <w:color w:val="000000"/>
          <w:sz w:val="22"/>
          <w:bdr w:val="none" w:sz="0" w:space="0" w:color="auto" w:frame="1"/>
          <w:shd w:val="clear" w:color="auto" w:fill="FFFFFF"/>
          <w:lang w:val="uk-UA"/>
        </w:rPr>
        <w:t xml:space="preserve">, які прямо відносяться до залучення зобов’язання. </w:t>
      </w:r>
    </w:p>
    <w:p w:rsidR="0014754E" w:rsidRPr="00234595" w:rsidRDefault="0014754E" w:rsidP="00CA2256">
      <w:pPr>
        <w:pStyle w:val="HTML"/>
        <w:jc w:val="both"/>
        <w:textAlignment w:val="baseline"/>
        <w:rPr>
          <w:rStyle w:val="apple-converted-space"/>
          <w:color w:val="000000"/>
          <w:sz w:val="22"/>
          <w:szCs w:val="22"/>
          <w:shd w:val="clear" w:color="auto" w:fill="FFFFFF"/>
        </w:rPr>
      </w:pPr>
      <w:r w:rsidRPr="00234595">
        <w:rPr>
          <w:rStyle w:val="apple-converted-space"/>
          <w:rFonts w:ascii="Times New Roman" w:hAnsi="Times New Roman" w:cs="Times New Roman"/>
          <w:sz w:val="22"/>
          <w:szCs w:val="22"/>
          <w:shd w:val="clear" w:color="auto" w:fill="FFFFFF"/>
        </w:rPr>
        <w:t>На вимогу Розпорядження №</w:t>
      </w:r>
      <w:r w:rsidR="001961AF">
        <w:rPr>
          <w:rStyle w:val="apple-converted-space"/>
          <w:rFonts w:ascii="Times New Roman" w:hAnsi="Times New Roman" w:cs="Times New Roman"/>
          <w:sz w:val="22"/>
          <w:szCs w:val="22"/>
          <w:shd w:val="clear" w:color="auto" w:fill="FFFFFF"/>
        </w:rPr>
        <w:t>1840</w:t>
      </w:r>
      <w:r w:rsidRPr="00234595">
        <w:rPr>
          <w:rStyle w:val="apple-converted-space"/>
          <w:rFonts w:ascii="Times New Roman" w:hAnsi="Times New Roman" w:cs="Times New Roman"/>
          <w:sz w:val="22"/>
          <w:szCs w:val="22"/>
          <w:shd w:val="clear" w:color="auto" w:fill="FFFFFF"/>
        </w:rPr>
        <w:t>, з метою коректного контролю за фінансовими нормативами, кредитна спілка в обліку кл</w:t>
      </w:r>
      <w:r w:rsidR="00CA2256">
        <w:rPr>
          <w:rStyle w:val="apple-converted-space"/>
          <w:rFonts w:ascii="Times New Roman" w:hAnsi="Times New Roman" w:cs="Times New Roman"/>
          <w:sz w:val="22"/>
          <w:szCs w:val="22"/>
          <w:shd w:val="clear" w:color="auto" w:fill="FFFFFF"/>
        </w:rPr>
        <w:t>асифікує за строками фінансові зобов’язання</w:t>
      </w:r>
      <w:r w:rsidRPr="00234595">
        <w:rPr>
          <w:rStyle w:val="apple-converted-space"/>
          <w:rFonts w:ascii="Times New Roman" w:hAnsi="Times New Roman" w:cs="Times New Roman"/>
          <w:sz w:val="22"/>
          <w:szCs w:val="22"/>
          <w:shd w:val="clear" w:color="auto" w:fill="FFFFFF"/>
        </w:rPr>
        <w:t xml:space="preserve"> за початковим терміном погашення. Під час складання фінансової звітності за міжнародними стандартами для класифікації зобов’язань за строками кредитна спілка</w:t>
      </w:r>
      <w:r w:rsidR="00CA2256">
        <w:rPr>
          <w:rStyle w:val="apple-converted-space"/>
          <w:rFonts w:ascii="Times New Roman" w:hAnsi="Times New Roman" w:cs="Times New Roman"/>
          <w:sz w:val="22"/>
          <w:szCs w:val="22"/>
          <w:shd w:val="clear" w:color="auto" w:fill="FFFFFF"/>
        </w:rPr>
        <w:t xml:space="preserve"> </w:t>
      </w:r>
      <w:r w:rsidRPr="00CA2256">
        <w:rPr>
          <w:rStyle w:val="apple-converted-space"/>
          <w:rFonts w:ascii="Times New Roman" w:hAnsi="Times New Roman" w:cs="Times New Roman"/>
          <w:sz w:val="22"/>
          <w:szCs w:val="22"/>
          <w:shd w:val="clear" w:color="auto" w:fill="FFFFFF"/>
        </w:rPr>
        <w:t>використовує фактичний термін погашення зобов’язань</w:t>
      </w:r>
      <w:r w:rsidR="00CA2256">
        <w:rPr>
          <w:rStyle w:val="apple-converted-space"/>
          <w:color w:val="000000"/>
          <w:sz w:val="22"/>
          <w:szCs w:val="22"/>
          <w:shd w:val="clear" w:color="auto" w:fill="FFFFFF"/>
        </w:rPr>
        <w:t>.</w:t>
      </w:r>
    </w:p>
    <w:p w:rsidR="00A52397" w:rsidRPr="00234595" w:rsidRDefault="00A52397" w:rsidP="00234595">
      <w:pPr>
        <w:pStyle w:val="rvps2"/>
        <w:spacing w:before="0" w:beforeAutospacing="0" w:after="0" w:afterAutospacing="0"/>
        <w:ind w:left="720"/>
        <w:jc w:val="both"/>
        <w:textAlignment w:val="baseline"/>
        <w:rPr>
          <w:rStyle w:val="apple-converted-space"/>
          <w:color w:val="000000"/>
          <w:sz w:val="22"/>
          <w:szCs w:val="22"/>
          <w:shd w:val="clear" w:color="auto" w:fill="FFFFFF"/>
          <w:lang w:val="uk-UA"/>
        </w:rPr>
      </w:pPr>
    </w:p>
    <w:p w:rsidR="0014754E" w:rsidRPr="00234595" w:rsidRDefault="00BE7B61" w:rsidP="00BF288A">
      <w:pPr>
        <w:pStyle w:val="a8"/>
        <w:numPr>
          <w:ilvl w:val="2"/>
          <w:numId w:val="3"/>
        </w:numPr>
        <w:spacing w:after="0" w:line="240" w:lineRule="auto"/>
        <w:rPr>
          <w:sz w:val="22"/>
          <w:szCs w:val="22"/>
        </w:rPr>
      </w:pPr>
      <w:r w:rsidRPr="00234595">
        <w:rPr>
          <w:sz w:val="22"/>
          <w:szCs w:val="22"/>
          <w:lang w:val="uk-UA"/>
        </w:rPr>
        <w:t xml:space="preserve"> </w:t>
      </w:r>
      <w:r w:rsidR="0014754E" w:rsidRPr="00234595">
        <w:rPr>
          <w:sz w:val="22"/>
          <w:szCs w:val="22"/>
        </w:rPr>
        <w:t>Забезпечення, умовні зобов’язання та умовні активи</w:t>
      </w:r>
    </w:p>
    <w:p w:rsidR="0014754E" w:rsidRPr="00234595" w:rsidRDefault="0014754E" w:rsidP="00234595">
      <w:pPr>
        <w:jc w:val="both"/>
        <w:rPr>
          <w:sz w:val="22"/>
        </w:rPr>
      </w:pPr>
      <w:r w:rsidRPr="00234595">
        <w:rPr>
          <w:b/>
          <w:sz w:val="22"/>
        </w:rPr>
        <w:t xml:space="preserve">Забезпечення в фінансовій звітності </w:t>
      </w:r>
      <w:r w:rsidRPr="00234595">
        <w:rPr>
          <w:sz w:val="22"/>
        </w:rPr>
        <w:t>визнається, якщо виконуються всі три умови:</w:t>
      </w:r>
    </w:p>
    <w:p w:rsidR="0014754E" w:rsidRPr="00234595" w:rsidRDefault="0014754E" w:rsidP="00BF288A">
      <w:pPr>
        <w:pStyle w:val="a7"/>
        <w:numPr>
          <w:ilvl w:val="0"/>
          <w:numId w:val="2"/>
        </w:numPr>
        <w:spacing w:before="20" w:after="20"/>
        <w:rPr>
          <w:sz w:val="22"/>
        </w:rPr>
      </w:pPr>
      <w:r w:rsidRPr="00234595">
        <w:rPr>
          <w:sz w:val="22"/>
        </w:rPr>
        <w:t xml:space="preserve">кредитна спілка має існуюче зобов'язання (юридичне чи конструктивне) внаслідок минулої </w:t>
      </w:r>
      <w:proofErr w:type="gramStart"/>
      <w:r w:rsidRPr="00234595">
        <w:rPr>
          <w:sz w:val="22"/>
        </w:rPr>
        <w:t>под</w:t>
      </w:r>
      <w:proofErr w:type="gramEnd"/>
      <w:r w:rsidRPr="00234595">
        <w:rPr>
          <w:sz w:val="22"/>
        </w:rPr>
        <w:t>ії;</w:t>
      </w:r>
    </w:p>
    <w:p w:rsidR="0014754E" w:rsidRPr="00234595" w:rsidRDefault="0014754E" w:rsidP="00BF288A">
      <w:pPr>
        <w:pStyle w:val="a7"/>
        <w:numPr>
          <w:ilvl w:val="0"/>
          <w:numId w:val="2"/>
        </w:numPr>
        <w:spacing w:before="20" w:after="20"/>
        <w:rPr>
          <w:sz w:val="22"/>
        </w:rPr>
      </w:pPr>
      <w:r w:rsidRPr="00234595">
        <w:rPr>
          <w:sz w:val="22"/>
        </w:rPr>
        <w:t>ймовірно, що вибуття ресурсі</w:t>
      </w:r>
      <w:proofErr w:type="gramStart"/>
      <w:r w:rsidRPr="00234595">
        <w:rPr>
          <w:sz w:val="22"/>
        </w:rPr>
        <w:t>в</w:t>
      </w:r>
      <w:proofErr w:type="gramEnd"/>
      <w:r w:rsidRPr="00234595">
        <w:rPr>
          <w:sz w:val="22"/>
        </w:rPr>
        <w:t xml:space="preserve"> буде необхідним для виконання зобов'язання;</w:t>
      </w:r>
    </w:p>
    <w:p w:rsidR="0014754E" w:rsidRPr="00234595" w:rsidRDefault="0014754E" w:rsidP="00BF288A">
      <w:pPr>
        <w:pStyle w:val="a7"/>
        <w:numPr>
          <w:ilvl w:val="0"/>
          <w:numId w:val="2"/>
        </w:numPr>
        <w:spacing w:before="20" w:after="20"/>
        <w:rPr>
          <w:sz w:val="22"/>
        </w:rPr>
      </w:pPr>
      <w:r w:rsidRPr="00234595">
        <w:rPr>
          <w:sz w:val="22"/>
        </w:rPr>
        <w:t>можна достовірно оцінити суму зобов'язання.</w:t>
      </w:r>
    </w:p>
    <w:p w:rsidR="0014754E" w:rsidRPr="00234595" w:rsidRDefault="0014754E" w:rsidP="00234595">
      <w:pPr>
        <w:jc w:val="both"/>
        <w:textAlignment w:val="baseline"/>
        <w:rPr>
          <w:sz w:val="22"/>
        </w:rPr>
      </w:pPr>
      <w:r w:rsidRPr="00234595">
        <w:rPr>
          <w:sz w:val="22"/>
        </w:rPr>
        <w:t xml:space="preserve">Забезпечення переглядається на кінець кожного звітного періоду та коригується </w:t>
      </w:r>
      <w:proofErr w:type="gramStart"/>
      <w:r w:rsidRPr="00234595">
        <w:rPr>
          <w:sz w:val="22"/>
        </w:rPr>
        <w:t>для</w:t>
      </w:r>
      <w:proofErr w:type="gramEnd"/>
      <w:r w:rsidRPr="00234595">
        <w:rPr>
          <w:sz w:val="22"/>
        </w:rPr>
        <w:t xml:space="preserve"> відображення поточної найкращої оцінки. Якщо вже </w:t>
      </w:r>
      <w:proofErr w:type="gramStart"/>
      <w:r w:rsidRPr="00234595">
        <w:rPr>
          <w:sz w:val="22"/>
        </w:rPr>
        <w:t>нема</w:t>
      </w:r>
      <w:proofErr w:type="gramEnd"/>
      <w:r w:rsidRPr="00234595">
        <w:rPr>
          <w:sz w:val="22"/>
        </w:rPr>
        <w:t xml:space="preserve">є ймовірності, що вибуття ресурсів, котрі втілюють у собі економічні вигоди, буде потрібним для погашення зобов'язання, забезпечення сторнується. Забезпечення використовується лише для </w:t>
      </w:r>
      <w:proofErr w:type="gramStart"/>
      <w:r w:rsidRPr="00234595">
        <w:rPr>
          <w:sz w:val="22"/>
        </w:rPr>
        <w:t>тих</w:t>
      </w:r>
      <w:proofErr w:type="gramEnd"/>
      <w:r w:rsidRPr="00234595">
        <w:rPr>
          <w:sz w:val="22"/>
        </w:rPr>
        <w:t xml:space="preserve"> видатків, для яких воно було створено з самого початку. Лише видатки, пов'язані з забезпеченням, </w:t>
      </w:r>
      <w:proofErr w:type="gramStart"/>
      <w:r w:rsidRPr="00234595">
        <w:rPr>
          <w:sz w:val="22"/>
        </w:rPr>
        <w:t>п</w:t>
      </w:r>
      <w:proofErr w:type="gramEnd"/>
      <w:r w:rsidRPr="00234595">
        <w:rPr>
          <w:sz w:val="22"/>
        </w:rPr>
        <w:t xml:space="preserve">ід які воно було створено, згортаються з ним. </w:t>
      </w:r>
    </w:p>
    <w:p w:rsidR="0014754E" w:rsidRPr="00234595" w:rsidRDefault="0014754E" w:rsidP="00BF288A">
      <w:pPr>
        <w:pStyle w:val="a8"/>
        <w:numPr>
          <w:ilvl w:val="2"/>
          <w:numId w:val="3"/>
        </w:numPr>
        <w:spacing w:after="0" w:line="240" w:lineRule="auto"/>
        <w:rPr>
          <w:sz w:val="22"/>
          <w:szCs w:val="22"/>
        </w:rPr>
      </w:pPr>
      <w:r w:rsidRPr="00234595">
        <w:rPr>
          <w:sz w:val="22"/>
          <w:szCs w:val="22"/>
        </w:rPr>
        <w:t>Визнання доході</w:t>
      </w:r>
      <w:proofErr w:type="gramStart"/>
      <w:r w:rsidRPr="00234595">
        <w:rPr>
          <w:sz w:val="22"/>
          <w:szCs w:val="22"/>
        </w:rPr>
        <w:t>в</w:t>
      </w:r>
      <w:proofErr w:type="gramEnd"/>
      <w:r w:rsidRPr="00234595">
        <w:rPr>
          <w:sz w:val="22"/>
          <w:szCs w:val="22"/>
        </w:rPr>
        <w:t xml:space="preserve"> та витрат</w:t>
      </w:r>
    </w:p>
    <w:p w:rsidR="0014754E" w:rsidRDefault="0014754E" w:rsidP="00234595">
      <w:pPr>
        <w:spacing w:after="120"/>
        <w:jc w:val="both"/>
        <w:rPr>
          <w:sz w:val="22"/>
          <w:lang w:val="uk-UA"/>
        </w:rPr>
      </w:pPr>
      <w:r w:rsidRPr="00234595">
        <w:rPr>
          <w:rStyle w:val="rvts44"/>
          <w:bCs/>
          <w:color w:val="000000"/>
          <w:sz w:val="22"/>
          <w:bdr w:val="none" w:sz="0" w:space="0" w:color="auto" w:frame="1"/>
        </w:rPr>
        <w:t>Дохід у фінансовій звітності визнається методом нарахування.</w:t>
      </w:r>
      <w:r w:rsidRPr="00234595">
        <w:rPr>
          <w:rStyle w:val="rvts44"/>
          <w:sz w:val="22"/>
        </w:rPr>
        <w:t xml:space="preserve"> </w:t>
      </w:r>
      <w:r w:rsidRPr="00234595">
        <w:rPr>
          <w:rStyle w:val="rvts44"/>
          <w:bCs/>
          <w:color w:val="000000"/>
          <w:sz w:val="22"/>
          <w:bdr w:val="none" w:sz="0" w:space="0" w:color="auto" w:frame="1"/>
        </w:rPr>
        <w:t>Проценти за кредитами визнаються із застосуванням методу ефективної ставки відсотка.</w:t>
      </w:r>
      <w:r w:rsidRPr="00234595">
        <w:rPr>
          <w:rStyle w:val="rvts44"/>
          <w:sz w:val="22"/>
        </w:rPr>
        <w:t xml:space="preserve"> </w:t>
      </w:r>
      <w:r w:rsidRPr="00234595">
        <w:rPr>
          <w:sz w:val="22"/>
        </w:rPr>
        <w:t>Визнання витрат у фінансовій звітності здійснюється за принципом нарахування. Кредитна спілка аналізує витрати із застосуванням класифікації, яка базується на характері витрат. Витрати визнаються на основі безпосереднього зіставлення між понесеними витратами і прибутками по конкретних статтях доходів, що припускає одночасне визнання прибутків і витрат, що виникають безпосередньо і спі</w:t>
      </w:r>
      <w:proofErr w:type="gramStart"/>
      <w:r w:rsidRPr="00234595">
        <w:rPr>
          <w:sz w:val="22"/>
        </w:rPr>
        <w:t>льно в</w:t>
      </w:r>
      <w:proofErr w:type="gramEnd"/>
      <w:r w:rsidRPr="00234595">
        <w:rPr>
          <w:sz w:val="22"/>
        </w:rPr>
        <w:t xml:space="preserve">ід одних і тих же операцій або інших подій. Доходи і витрати включаються до складу Звіту про фінансові результати (Звіт про сукупний дохід) на </w:t>
      </w:r>
      <w:proofErr w:type="gramStart"/>
      <w:r w:rsidRPr="00234595">
        <w:rPr>
          <w:sz w:val="22"/>
        </w:rPr>
        <w:t>п</w:t>
      </w:r>
      <w:proofErr w:type="gramEnd"/>
      <w:r w:rsidRPr="00234595">
        <w:rPr>
          <w:sz w:val="22"/>
        </w:rPr>
        <w:t>ідставі принципів нарахування і відповідності відображення в бухгалтерському обліку і звітності тих періодів, до яких вони відносяться.</w:t>
      </w:r>
    </w:p>
    <w:p w:rsidR="00932AE4" w:rsidRDefault="00932AE4" w:rsidP="00234595">
      <w:pPr>
        <w:spacing w:after="120"/>
        <w:jc w:val="both"/>
        <w:rPr>
          <w:sz w:val="22"/>
          <w:lang w:val="uk-UA"/>
        </w:rPr>
      </w:pPr>
    </w:p>
    <w:p w:rsidR="00932AE4" w:rsidRDefault="00932AE4" w:rsidP="00234595">
      <w:pPr>
        <w:spacing w:after="120"/>
        <w:jc w:val="both"/>
        <w:rPr>
          <w:sz w:val="22"/>
          <w:lang w:val="uk-UA"/>
        </w:rPr>
      </w:pPr>
    </w:p>
    <w:p w:rsidR="00932AE4" w:rsidRPr="00932AE4" w:rsidRDefault="00932AE4" w:rsidP="00234595">
      <w:pPr>
        <w:spacing w:after="120"/>
        <w:jc w:val="both"/>
        <w:rPr>
          <w:sz w:val="22"/>
          <w:lang w:val="uk-UA"/>
        </w:rPr>
      </w:pPr>
    </w:p>
    <w:p w:rsidR="0014754E" w:rsidRPr="00234595" w:rsidRDefault="0014754E" w:rsidP="00BF288A">
      <w:pPr>
        <w:pStyle w:val="a8"/>
        <w:numPr>
          <w:ilvl w:val="2"/>
          <w:numId w:val="3"/>
        </w:numPr>
        <w:spacing w:after="0" w:line="240" w:lineRule="auto"/>
        <w:rPr>
          <w:sz w:val="22"/>
          <w:szCs w:val="22"/>
        </w:rPr>
      </w:pPr>
      <w:r w:rsidRPr="00234595">
        <w:rPr>
          <w:sz w:val="22"/>
          <w:szCs w:val="22"/>
        </w:rPr>
        <w:lastRenderedPageBreak/>
        <w:t>Витрати на персонал та відповідні нарахування</w:t>
      </w:r>
    </w:p>
    <w:p w:rsidR="0014754E" w:rsidRPr="00234595" w:rsidRDefault="0014754E" w:rsidP="00234595">
      <w:pPr>
        <w:spacing w:after="120"/>
        <w:jc w:val="both"/>
        <w:rPr>
          <w:sz w:val="22"/>
        </w:rPr>
      </w:pPr>
      <w:r w:rsidRPr="00234595">
        <w:rPr>
          <w:sz w:val="22"/>
        </w:rPr>
        <w:t xml:space="preserve">Витрати на заробітну плату, на нарахування єдиного </w:t>
      </w:r>
      <w:proofErr w:type="gramStart"/>
      <w:r w:rsidRPr="00234595">
        <w:rPr>
          <w:sz w:val="22"/>
        </w:rPr>
        <w:t>соц</w:t>
      </w:r>
      <w:proofErr w:type="gramEnd"/>
      <w:r w:rsidRPr="00234595">
        <w:rPr>
          <w:sz w:val="22"/>
        </w:rPr>
        <w:t xml:space="preserve">іального внеску, оплачувані річні відпустки та лікарняні, нараховуються у тому періоді, в якому відповідні послуги надавались працівниками кредитної спілки. У кредитній спілці формується резерв на відпустки відповідно до законодавства. </w:t>
      </w:r>
    </w:p>
    <w:p w:rsidR="0014754E" w:rsidRPr="00234595" w:rsidRDefault="0014754E" w:rsidP="00BF288A">
      <w:pPr>
        <w:pStyle w:val="a8"/>
        <w:numPr>
          <w:ilvl w:val="2"/>
          <w:numId w:val="3"/>
        </w:numPr>
        <w:spacing w:after="0" w:line="240" w:lineRule="auto"/>
        <w:rPr>
          <w:sz w:val="22"/>
          <w:szCs w:val="22"/>
        </w:rPr>
      </w:pPr>
      <w:r w:rsidRPr="00234595">
        <w:rPr>
          <w:sz w:val="22"/>
          <w:szCs w:val="22"/>
        </w:rPr>
        <w:t xml:space="preserve">Рекласифікації у фінансовій звітності за звітний </w:t>
      </w:r>
      <w:proofErr w:type="gramStart"/>
      <w:r w:rsidRPr="00234595">
        <w:rPr>
          <w:sz w:val="22"/>
          <w:szCs w:val="22"/>
        </w:rPr>
        <w:t>р</w:t>
      </w:r>
      <w:proofErr w:type="gramEnd"/>
      <w:r w:rsidRPr="00234595">
        <w:rPr>
          <w:sz w:val="22"/>
          <w:szCs w:val="22"/>
        </w:rPr>
        <w:t>ік порівняно з фінансовою звітністю попереднього року та виправлення помилок</w:t>
      </w:r>
    </w:p>
    <w:p w:rsidR="0014754E" w:rsidRPr="00234595" w:rsidRDefault="0014754E" w:rsidP="00234595">
      <w:pPr>
        <w:jc w:val="both"/>
        <w:rPr>
          <w:sz w:val="22"/>
        </w:rPr>
      </w:pPr>
      <w:r w:rsidRPr="00234595">
        <w:rPr>
          <w:sz w:val="22"/>
        </w:rPr>
        <w:t xml:space="preserve">Рекласифікації у фінансовій звітності за звітний </w:t>
      </w:r>
      <w:proofErr w:type="gramStart"/>
      <w:r w:rsidRPr="00234595">
        <w:rPr>
          <w:sz w:val="22"/>
        </w:rPr>
        <w:t>р</w:t>
      </w:r>
      <w:proofErr w:type="gramEnd"/>
      <w:r w:rsidRPr="00234595">
        <w:rPr>
          <w:sz w:val="22"/>
        </w:rPr>
        <w:t>ік порівняно з фінансовою звітністю попереднього року не здійснювалися. Виправлення помилок попередніх періоді</w:t>
      </w:r>
      <w:proofErr w:type="gramStart"/>
      <w:r w:rsidRPr="00234595">
        <w:rPr>
          <w:sz w:val="22"/>
        </w:rPr>
        <w:t>в</w:t>
      </w:r>
      <w:proofErr w:type="gramEnd"/>
      <w:r w:rsidRPr="00234595">
        <w:rPr>
          <w:sz w:val="22"/>
        </w:rPr>
        <w:t xml:space="preserve"> не здійснювалося.</w:t>
      </w:r>
    </w:p>
    <w:p w:rsidR="0014754E" w:rsidRDefault="0014754E" w:rsidP="00BF288A">
      <w:pPr>
        <w:pStyle w:val="a8"/>
        <w:numPr>
          <w:ilvl w:val="1"/>
          <w:numId w:val="3"/>
        </w:numPr>
        <w:spacing w:after="0" w:line="240" w:lineRule="auto"/>
        <w:rPr>
          <w:sz w:val="22"/>
          <w:szCs w:val="22"/>
          <w:lang w:val="uk-UA"/>
        </w:rPr>
      </w:pPr>
      <w:r w:rsidRPr="00234595">
        <w:rPr>
          <w:sz w:val="22"/>
          <w:szCs w:val="22"/>
        </w:rPr>
        <w:t xml:space="preserve">Основні судження, що використовувались при застосуванні </w:t>
      </w:r>
      <w:proofErr w:type="gramStart"/>
      <w:r w:rsidRPr="00234595">
        <w:rPr>
          <w:sz w:val="22"/>
          <w:szCs w:val="22"/>
        </w:rPr>
        <w:t>обл</w:t>
      </w:r>
      <w:proofErr w:type="gramEnd"/>
      <w:r w:rsidRPr="00234595">
        <w:rPr>
          <w:sz w:val="22"/>
          <w:szCs w:val="22"/>
        </w:rPr>
        <w:t>ікової політики.</w:t>
      </w:r>
    </w:p>
    <w:p w:rsidR="00932AE4" w:rsidRPr="00932AE4" w:rsidRDefault="00932AE4" w:rsidP="00932AE4">
      <w:pPr>
        <w:rPr>
          <w:lang w:val="uk-UA"/>
        </w:rPr>
      </w:pPr>
    </w:p>
    <w:p w:rsidR="0014754E" w:rsidRPr="00234595" w:rsidRDefault="0014754E" w:rsidP="00BF288A">
      <w:pPr>
        <w:pStyle w:val="a8"/>
        <w:numPr>
          <w:ilvl w:val="2"/>
          <w:numId w:val="4"/>
        </w:numPr>
        <w:spacing w:after="0" w:line="240" w:lineRule="auto"/>
        <w:rPr>
          <w:sz w:val="22"/>
          <w:szCs w:val="22"/>
        </w:rPr>
      </w:pPr>
      <w:r w:rsidRPr="00234595">
        <w:rPr>
          <w:sz w:val="22"/>
          <w:szCs w:val="22"/>
        </w:rPr>
        <w:t>Капітал кредитної спілки. Класифікація та оцінка.</w:t>
      </w:r>
    </w:p>
    <w:p w:rsidR="0014754E" w:rsidRPr="00234595" w:rsidRDefault="0014754E" w:rsidP="00234595">
      <w:pPr>
        <w:ind w:firstLine="709"/>
        <w:jc w:val="both"/>
        <w:rPr>
          <w:sz w:val="22"/>
        </w:rPr>
      </w:pPr>
      <w:r w:rsidRPr="00234595">
        <w:rPr>
          <w:sz w:val="22"/>
        </w:rPr>
        <w:t xml:space="preserve">Відповідно до вимог Основного закону та вимог регулятора, кредитна спілка відносить </w:t>
      </w:r>
      <w:proofErr w:type="gramStart"/>
      <w:r w:rsidRPr="00234595">
        <w:rPr>
          <w:sz w:val="22"/>
        </w:rPr>
        <w:t>до</w:t>
      </w:r>
      <w:proofErr w:type="gramEnd"/>
      <w:r w:rsidRPr="00234595">
        <w:rPr>
          <w:sz w:val="22"/>
        </w:rPr>
        <w:t xml:space="preserve"> </w:t>
      </w:r>
      <w:proofErr w:type="gramStart"/>
      <w:r w:rsidRPr="00234595">
        <w:rPr>
          <w:sz w:val="22"/>
        </w:rPr>
        <w:t>кап</w:t>
      </w:r>
      <w:proofErr w:type="gramEnd"/>
      <w:r w:rsidRPr="00234595">
        <w:rPr>
          <w:sz w:val="22"/>
        </w:rPr>
        <w:t xml:space="preserve">італу пайовий, резервний, додатковий капітал, а також залишок нерозподіленого доходу. Однак, на вимогу МСБО 32, в цій фінансовій звітності пайовий та додатковий капітал кредитної спілки, який може бути повернений за заявою члена кредитної спілки, відображено </w:t>
      </w:r>
      <w:proofErr w:type="gramStart"/>
      <w:r w:rsidRPr="00234595">
        <w:rPr>
          <w:sz w:val="22"/>
        </w:rPr>
        <w:t>у</w:t>
      </w:r>
      <w:proofErr w:type="gramEnd"/>
      <w:r w:rsidRPr="00234595">
        <w:rPr>
          <w:sz w:val="22"/>
        </w:rPr>
        <w:t xml:space="preserve"> </w:t>
      </w:r>
      <w:proofErr w:type="gramStart"/>
      <w:r w:rsidRPr="00234595">
        <w:rPr>
          <w:sz w:val="22"/>
        </w:rPr>
        <w:t>склад</w:t>
      </w:r>
      <w:proofErr w:type="gramEnd"/>
      <w:r w:rsidRPr="00234595">
        <w:rPr>
          <w:sz w:val="22"/>
        </w:rPr>
        <w:t xml:space="preserve">і поточних фінансових зобов’язань. </w:t>
      </w:r>
      <w:r w:rsidRPr="00234595">
        <w:rPr>
          <w:rStyle w:val="apple-converted-space"/>
          <w:sz w:val="22"/>
          <w:shd w:val="clear" w:color="auto" w:fill="FFFFFF"/>
        </w:rPr>
        <w:t>На вимогу НПсБО 1 "Загальні вимоги до фінансової звітності" наводиться</w:t>
      </w:r>
      <w:r w:rsidRPr="00234595">
        <w:rPr>
          <w:sz w:val="22"/>
        </w:rPr>
        <w:t xml:space="preserve"> інформація про призначення та умови використання кожного елемента власного капіталу (</w:t>
      </w:r>
      <w:proofErr w:type="gramStart"/>
      <w:r w:rsidRPr="00234595">
        <w:rPr>
          <w:sz w:val="22"/>
        </w:rPr>
        <w:t>кр</w:t>
      </w:r>
      <w:proofErr w:type="gramEnd"/>
      <w:r w:rsidRPr="00234595">
        <w:rPr>
          <w:sz w:val="22"/>
        </w:rPr>
        <w:t>ім зареєстрованого капіталу).</w:t>
      </w:r>
    </w:p>
    <w:p w:rsidR="0014754E" w:rsidRPr="00234595" w:rsidRDefault="0014754E" w:rsidP="00234595">
      <w:pPr>
        <w:ind w:firstLine="709"/>
        <w:jc w:val="both"/>
        <w:rPr>
          <w:sz w:val="22"/>
        </w:rPr>
      </w:pPr>
      <w:r w:rsidRPr="00234595">
        <w:rPr>
          <w:sz w:val="22"/>
        </w:rPr>
        <w:t xml:space="preserve">Відповідно </w:t>
      </w:r>
      <w:proofErr w:type="gramStart"/>
      <w:r w:rsidRPr="00234595">
        <w:rPr>
          <w:sz w:val="22"/>
        </w:rPr>
        <w:t>до</w:t>
      </w:r>
      <w:proofErr w:type="gramEnd"/>
      <w:r w:rsidRPr="00234595">
        <w:rPr>
          <w:sz w:val="22"/>
        </w:rPr>
        <w:t xml:space="preserve"> статуту кредитної спілки:</w:t>
      </w:r>
    </w:p>
    <w:p w:rsidR="0014754E" w:rsidRPr="00234595" w:rsidRDefault="0014754E" w:rsidP="00234595">
      <w:pPr>
        <w:ind w:firstLine="709"/>
        <w:jc w:val="both"/>
        <w:rPr>
          <w:sz w:val="22"/>
        </w:rPr>
      </w:pPr>
      <w:r w:rsidRPr="00234595">
        <w:rPr>
          <w:sz w:val="22"/>
        </w:rPr>
        <w:t xml:space="preserve">— </w:t>
      </w:r>
      <w:r w:rsidRPr="00234595">
        <w:rPr>
          <w:b/>
          <w:bCs/>
          <w:sz w:val="22"/>
        </w:rPr>
        <w:t>Резервний капітал</w:t>
      </w:r>
      <w:r w:rsidRPr="00234595">
        <w:rPr>
          <w:sz w:val="22"/>
        </w:rPr>
        <w:t xml:space="preserve"> призначений для відшкодування можливих збитків кредитної спілки, які не можуть бути покритими за рахунок надходжень </w:t>
      </w:r>
      <w:proofErr w:type="gramStart"/>
      <w:r w:rsidRPr="00234595">
        <w:rPr>
          <w:sz w:val="22"/>
        </w:rPr>
        <w:t>поточного</w:t>
      </w:r>
      <w:proofErr w:type="gramEnd"/>
      <w:r w:rsidRPr="00234595">
        <w:rPr>
          <w:sz w:val="22"/>
        </w:rPr>
        <w:t xml:space="preserve"> року, забезпечення платоспроможності кредитної спілки та захисту заощаджень її членів.</w:t>
      </w:r>
    </w:p>
    <w:p w:rsidR="0014754E" w:rsidRPr="00234595" w:rsidRDefault="0014754E" w:rsidP="00234595">
      <w:pPr>
        <w:ind w:firstLine="709"/>
        <w:jc w:val="both"/>
        <w:rPr>
          <w:sz w:val="22"/>
        </w:rPr>
      </w:pPr>
      <w:proofErr w:type="gramStart"/>
      <w:r w:rsidRPr="00234595">
        <w:rPr>
          <w:sz w:val="22"/>
        </w:rPr>
        <w:t>Р</w:t>
      </w:r>
      <w:proofErr w:type="gramEnd"/>
      <w:r w:rsidRPr="00234595">
        <w:rPr>
          <w:sz w:val="22"/>
        </w:rPr>
        <w:t>ішення про використання капіталу на покриття збитків кредитної спілки приймається спостережною радою кредитної спілки в порядку, визначеному законодавством та рішенням загальних зборів членів кредитної спілки.</w:t>
      </w:r>
    </w:p>
    <w:p w:rsidR="0014754E" w:rsidRPr="00234595" w:rsidRDefault="0014754E" w:rsidP="00234595">
      <w:pPr>
        <w:ind w:firstLine="709"/>
        <w:jc w:val="both"/>
        <w:rPr>
          <w:sz w:val="22"/>
        </w:rPr>
      </w:pPr>
      <w:r w:rsidRPr="00234595">
        <w:rPr>
          <w:sz w:val="22"/>
        </w:rPr>
        <w:t xml:space="preserve">— </w:t>
      </w:r>
      <w:r w:rsidRPr="00234595">
        <w:rPr>
          <w:b/>
          <w:bCs/>
          <w:sz w:val="22"/>
        </w:rPr>
        <w:t>Додатковий капітал</w:t>
      </w:r>
      <w:r w:rsidRPr="00234595">
        <w:rPr>
          <w:sz w:val="22"/>
        </w:rPr>
        <w:t xml:space="preserve"> кредитної спілки формується за рахунок цільових внесків членів кредитної спілки, благодійних внесків фізичних та юридичних осіб, безоплатно отриманого майна і необоротних засобів. </w:t>
      </w:r>
      <w:proofErr w:type="gramStart"/>
      <w:r w:rsidRPr="00234595">
        <w:rPr>
          <w:sz w:val="22"/>
        </w:rPr>
        <w:t>Р</w:t>
      </w:r>
      <w:proofErr w:type="gramEnd"/>
      <w:r w:rsidRPr="00234595">
        <w:rPr>
          <w:sz w:val="22"/>
        </w:rPr>
        <w:t>ішенням загальних зборів може бути встановлена обов'язковість унесення всіма членами кредитної спілки з визначеною періодичністю певної суми цільового внеску членів кредитної спілки в додатковий капітал.</w:t>
      </w:r>
    </w:p>
    <w:p w:rsidR="0014754E" w:rsidRPr="00234595" w:rsidRDefault="0014754E" w:rsidP="00234595">
      <w:pPr>
        <w:ind w:firstLine="709"/>
        <w:jc w:val="both"/>
        <w:rPr>
          <w:sz w:val="22"/>
        </w:rPr>
      </w:pPr>
      <w:r w:rsidRPr="00234595">
        <w:rPr>
          <w:sz w:val="22"/>
        </w:rPr>
        <w:t xml:space="preserve">У разі ліквідації спілки залишок додаткового капіталу зараховується до </w:t>
      </w:r>
      <w:proofErr w:type="gramStart"/>
      <w:r w:rsidRPr="00234595">
        <w:rPr>
          <w:sz w:val="22"/>
        </w:rPr>
        <w:t>Державного</w:t>
      </w:r>
      <w:proofErr w:type="gramEnd"/>
      <w:r w:rsidRPr="00234595">
        <w:rPr>
          <w:sz w:val="22"/>
        </w:rPr>
        <w:t xml:space="preserve"> бюджету України.</w:t>
      </w:r>
    </w:p>
    <w:p w:rsidR="0014754E" w:rsidRPr="00234595" w:rsidRDefault="0014754E" w:rsidP="00234595">
      <w:pPr>
        <w:ind w:firstLine="709"/>
        <w:jc w:val="both"/>
        <w:rPr>
          <w:sz w:val="22"/>
        </w:rPr>
      </w:pPr>
      <w:r w:rsidRPr="00234595">
        <w:rPr>
          <w:sz w:val="22"/>
        </w:rPr>
        <w:t xml:space="preserve">Відповідно до положення про фінансове управління кредитної спілки додатковий капітал може бути використаний на покриття збитків. Також положенням про фінансове управління та Порядком розподілу доходів та покриття збитків встановлена черговість використання капіталу </w:t>
      </w:r>
      <w:proofErr w:type="gramStart"/>
      <w:r w:rsidRPr="00234595">
        <w:rPr>
          <w:sz w:val="22"/>
        </w:rPr>
        <w:t>на</w:t>
      </w:r>
      <w:proofErr w:type="gramEnd"/>
      <w:r w:rsidRPr="00234595">
        <w:rPr>
          <w:sz w:val="22"/>
        </w:rPr>
        <w:t xml:space="preserve"> покриття збитків. </w:t>
      </w:r>
    </w:p>
    <w:p w:rsidR="0014754E" w:rsidRPr="00234595" w:rsidRDefault="0014754E" w:rsidP="00234595">
      <w:pPr>
        <w:ind w:firstLine="709"/>
        <w:jc w:val="both"/>
        <w:rPr>
          <w:sz w:val="22"/>
        </w:rPr>
      </w:pPr>
      <w:r w:rsidRPr="00234595">
        <w:rPr>
          <w:sz w:val="22"/>
        </w:rPr>
        <w:t xml:space="preserve">Законом України «Про кредитні спілки» спілки визначений порядок розподілу доходу: </w:t>
      </w:r>
    </w:p>
    <w:p w:rsidR="0014754E" w:rsidRPr="00234595" w:rsidRDefault="0014754E" w:rsidP="00234595">
      <w:pPr>
        <w:ind w:firstLine="709"/>
        <w:jc w:val="both"/>
        <w:rPr>
          <w:sz w:val="22"/>
        </w:rPr>
      </w:pPr>
      <w:r w:rsidRPr="00234595">
        <w:rPr>
          <w:sz w:val="22"/>
        </w:rPr>
        <w:t xml:space="preserve">— </w:t>
      </w:r>
      <w:r w:rsidRPr="00234595">
        <w:rPr>
          <w:b/>
          <w:bCs/>
          <w:sz w:val="22"/>
        </w:rPr>
        <w:t>Нерозподілений дохід</w:t>
      </w:r>
      <w:r w:rsidRPr="00234595">
        <w:rPr>
          <w:sz w:val="22"/>
        </w:rPr>
        <w:t xml:space="preserve">, що залишається у розпорядженні кредитної спілки за </w:t>
      </w:r>
      <w:proofErr w:type="gramStart"/>
      <w:r w:rsidRPr="00234595">
        <w:rPr>
          <w:sz w:val="22"/>
        </w:rPr>
        <w:t>п</w:t>
      </w:r>
      <w:proofErr w:type="gramEnd"/>
      <w:r w:rsidRPr="00234595">
        <w:rPr>
          <w:sz w:val="22"/>
        </w:rPr>
        <w:t xml:space="preserve">ідсумками фінансового року, розподіляється за рішенням загальних зборів, у тому числі між членами кредитної спілки, пропорційно розміру їх пайових внесків у вигляді відсотків (процентів). При цьому в першу чергу відбувається необхідне поповнення капіталу та резервів. Сума доходу, яка розподіляється на додаткові пайові членські внески, визначається з дотриманням умови, що доходність додаткових </w:t>
      </w:r>
      <w:r w:rsidRPr="00234595">
        <w:rPr>
          <w:sz w:val="22"/>
        </w:rPr>
        <w:lastRenderedPageBreak/>
        <w:t>пайових членських внесків не може перевищувати більш ніж у два рази середньозважену процентну ставку доходності внескі</w:t>
      </w:r>
      <w:proofErr w:type="gramStart"/>
      <w:r w:rsidRPr="00234595">
        <w:rPr>
          <w:sz w:val="22"/>
        </w:rPr>
        <w:t>в</w:t>
      </w:r>
      <w:proofErr w:type="gramEnd"/>
      <w:r w:rsidRPr="00234595">
        <w:rPr>
          <w:sz w:val="22"/>
        </w:rPr>
        <w:t xml:space="preserve"> (вкладів) членів кредитної спілки на депозитних рахунках за їх наявності. Решта доходу, що залишилася </w:t>
      </w:r>
      <w:proofErr w:type="gramStart"/>
      <w:r w:rsidRPr="00234595">
        <w:rPr>
          <w:sz w:val="22"/>
        </w:rPr>
        <w:t>п</w:t>
      </w:r>
      <w:proofErr w:type="gramEnd"/>
      <w:r w:rsidRPr="00234595">
        <w:rPr>
          <w:sz w:val="22"/>
        </w:rPr>
        <w:t xml:space="preserve">ісля формування капіталу й резервів та розподілу на додаткові пайові членські внески, розподіляється на обов'язкові пайові членські внески. Розподіл доходів кредитної спілки протягом року відбувається в порядку, визначеному </w:t>
      </w:r>
      <w:proofErr w:type="gramStart"/>
      <w:r w:rsidRPr="00234595">
        <w:rPr>
          <w:sz w:val="22"/>
        </w:rPr>
        <w:t>р</w:t>
      </w:r>
      <w:proofErr w:type="gramEnd"/>
      <w:r w:rsidRPr="00234595">
        <w:rPr>
          <w:sz w:val="22"/>
        </w:rPr>
        <w:t>ішенням загальних зборів членів кредитної спілки.</w:t>
      </w:r>
    </w:p>
    <w:p w:rsidR="0014754E" w:rsidRPr="00234595" w:rsidRDefault="0014754E" w:rsidP="00234595">
      <w:pPr>
        <w:ind w:firstLine="709"/>
        <w:jc w:val="both"/>
        <w:rPr>
          <w:sz w:val="22"/>
        </w:rPr>
      </w:pPr>
      <w:r w:rsidRPr="00234595">
        <w:rPr>
          <w:sz w:val="22"/>
        </w:rPr>
        <w:t>Кредитна спілка контролює нормативи достатності капіталу відповідно до вимог Розпорядження Нацкомфінпослуг №</w:t>
      </w:r>
      <w:r w:rsidR="00AF1050">
        <w:rPr>
          <w:sz w:val="22"/>
          <w:lang w:val="uk-UA"/>
        </w:rPr>
        <w:t>1840</w:t>
      </w:r>
      <w:r w:rsidRPr="00EF5715">
        <w:rPr>
          <w:sz w:val="22"/>
        </w:rPr>
        <w:t xml:space="preserve">. Розрахунок основних нормативів достатності капіталу наведено в окремій </w:t>
      </w:r>
      <w:r w:rsidRPr="00601744">
        <w:rPr>
          <w:sz w:val="22"/>
        </w:rPr>
        <w:t>таблиці Примітки 8.</w:t>
      </w:r>
      <w:r w:rsidRPr="00234595">
        <w:rPr>
          <w:sz w:val="22"/>
        </w:rPr>
        <w:t xml:space="preserve">  </w:t>
      </w:r>
    </w:p>
    <w:p w:rsidR="0014754E" w:rsidRPr="00234595" w:rsidRDefault="0014754E" w:rsidP="00BF288A">
      <w:pPr>
        <w:pStyle w:val="a8"/>
        <w:numPr>
          <w:ilvl w:val="2"/>
          <w:numId w:val="3"/>
        </w:numPr>
        <w:spacing w:after="0" w:line="240" w:lineRule="auto"/>
        <w:rPr>
          <w:sz w:val="22"/>
          <w:szCs w:val="22"/>
        </w:rPr>
      </w:pPr>
      <w:r w:rsidRPr="00234595">
        <w:rPr>
          <w:sz w:val="22"/>
          <w:szCs w:val="22"/>
        </w:rPr>
        <w:t xml:space="preserve"> Умовні зобов’язання</w:t>
      </w:r>
    </w:p>
    <w:p w:rsidR="0014754E" w:rsidRPr="00234595" w:rsidRDefault="0014754E" w:rsidP="00234595">
      <w:pPr>
        <w:ind w:firstLine="709"/>
        <w:jc w:val="both"/>
        <w:textAlignment w:val="baseline"/>
        <w:rPr>
          <w:bCs/>
          <w:iCs/>
          <w:color w:val="000000"/>
          <w:sz w:val="22"/>
          <w:bdr w:val="none" w:sz="0" w:space="0" w:color="auto" w:frame="1"/>
        </w:rPr>
      </w:pPr>
      <w:proofErr w:type="gramStart"/>
      <w:r w:rsidRPr="00234595">
        <w:rPr>
          <w:sz w:val="22"/>
        </w:rPr>
        <w:t>П</w:t>
      </w:r>
      <w:proofErr w:type="gramEnd"/>
      <w:r w:rsidRPr="00234595">
        <w:rPr>
          <w:sz w:val="22"/>
        </w:rPr>
        <w:t xml:space="preserve">ід умовними зобов’язаннями кредитна спілка розуміє </w:t>
      </w:r>
      <w:r w:rsidRPr="00234595">
        <w:rPr>
          <w:bCs/>
          <w:iCs/>
          <w:color w:val="000000"/>
          <w:sz w:val="22"/>
          <w:bdr w:val="none" w:sz="0" w:space="0" w:color="auto" w:frame="1"/>
        </w:rPr>
        <w:t>можливе зобов’язання (якого ще фактично немає), яке залежить від минулих подій та від того, чи відбудеться або не відбудеться ще подія (події) в майбутньому та яка не залежить від кредитної спілки.</w:t>
      </w:r>
    </w:p>
    <w:p w:rsidR="0014754E" w:rsidRPr="00234595" w:rsidRDefault="0014754E" w:rsidP="00234595">
      <w:pPr>
        <w:ind w:firstLine="709"/>
        <w:jc w:val="both"/>
        <w:rPr>
          <w:iCs/>
          <w:color w:val="000000"/>
          <w:sz w:val="22"/>
          <w:bdr w:val="none" w:sz="0" w:space="0" w:color="auto" w:frame="1"/>
        </w:rPr>
      </w:pPr>
      <w:r w:rsidRPr="00234595">
        <w:rPr>
          <w:bCs/>
          <w:iCs/>
          <w:color w:val="000000"/>
          <w:sz w:val="22"/>
          <w:bdr w:val="none" w:sz="0" w:space="0" w:color="auto" w:frame="1"/>
        </w:rPr>
        <w:t xml:space="preserve">Також це може бути існуюче зобов’язання (юридичне або конструктивне), </w:t>
      </w:r>
      <w:proofErr w:type="gramStart"/>
      <w:r w:rsidRPr="00234595">
        <w:rPr>
          <w:bCs/>
          <w:iCs/>
          <w:color w:val="000000"/>
          <w:sz w:val="22"/>
          <w:bdr w:val="none" w:sz="0" w:space="0" w:color="auto" w:frame="1"/>
        </w:rPr>
        <w:t>яке</w:t>
      </w:r>
      <w:proofErr w:type="gramEnd"/>
      <w:r w:rsidRPr="00234595">
        <w:rPr>
          <w:bCs/>
          <w:iCs/>
          <w:color w:val="000000"/>
          <w:sz w:val="22"/>
          <w:bdr w:val="none" w:sz="0" w:space="0" w:color="auto" w:frame="1"/>
        </w:rPr>
        <w:t xml:space="preserve"> не може бути розкрите в звітності, оскільки невідомо, чи буде в майбутньому вибуття ресурсів, або неможливо оцінити суму</w:t>
      </w:r>
      <w:r w:rsidRPr="00234595">
        <w:rPr>
          <w:iCs/>
          <w:color w:val="000000"/>
          <w:sz w:val="22"/>
          <w:bdr w:val="none" w:sz="0" w:space="0" w:color="auto" w:frame="1"/>
        </w:rPr>
        <w:t xml:space="preserve">. </w:t>
      </w:r>
    </w:p>
    <w:p w:rsidR="0014754E" w:rsidRPr="00234595" w:rsidRDefault="0014754E" w:rsidP="00BF288A">
      <w:pPr>
        <w:pStyle w:val="a8"/>
        <w:numPr>
          <w:ilvl w:val="2"/>
          <w:numId w:val="3"/>
        </w:numPr>
        <w:spacing w:after="0" w:line="240" w:lineRule="auto"/>
        <w:rPr>
          <w:sz w:val="22"/>
          <w:szCs w:val="22"/>
        </w:rPr>
      </w:pPr>
      <w:r w:rsidRPr="00234595">
        <w:rPr>
          <w:sz w:val="22"/>
          <w:szCs w:val="22"/>
        </w:rPr>
        <w:t xml:space="preserve"> Умовні активи</w:t>
      </w:r>
    </w:p>
    <w:p w:rsidR="0014754E" w:rsidRPr="00D9764B" w:rsidRDefault="0014754E" w:rsidP="00234595">
      <w:pPr>
        <w:ind w:firstLine="709"/>
        <w:jc w:val="both"/>
        <w:textAlignment w:val="baseline"/>
        <w:rPr>
          <w:bCs/>
          <w:iCs/>
          <w:color w:val="000000"/>
          <w:sz w:val="22"/>
          <w:bdr w:val="none" w:sz="0" w:space="0" w:color="auto" w:frame="1"/>
        </w:rPr>
      </w:pPr>
      <w:proofErr w:type="gramStart"/>
      <w:r w:rsidRPr="00234595">
        <w:rPr>
          <w:bCs/>
          <w:iCs/>
          <w:color w:val="000000"/>
          <w:sz w:val="22"/>
          <w:bdr w:val="none" w:sz="0" w:space="0" w:color="auto" w:frame="1"/>
        </w:rPr>
        <w:t>П</w:t>
      </w:r>
      <w:proofErr w:type="gramEnd"/>
      <w:r w:rsidRPr="00234595">
        <w:rPr>
          <w:bCs/>
          <w:iCs/>
          <w:color w:val="000000"/>
          <w:sz w:val="22"/>
          <w:bdr w:val="none" w:sz="0" w:space="0" w:color="auto" w:frame="1"/>
        </w:rPr>
        <w:t xml:space="preserve">ід умовними активами кредитна спілка розуміє можливий актив (якого ще фактично немає), який залежить від минулих подій та від того, чи відбудеться або не відбудеться ще подія (події) в </w:t>
      </w:r>
      <w:r w:rsidRPr="00D9764B">
        <w:rPr>
          <w:bCs/>
          <w:iCs/>
          <w:color w:val="000000"/>
          <w:sz w:val="22"/>
          <w:bdr w:val="none" w:sz="0" w:space="0" w:color="auto" w:frame="1"/>
        </w:rPr>
        <w:t>майбутньому та яка не залежить від кредитної спілки.</w:t>
      </w:r>
    </w:p>
    <w:p w:rsidR="0014754E" w:rsidRPr="00D9764B" w:rsidRDefault="0014754E" w:rsidP="00BF288A">
      <w:pPr>
        <w:pStyle w:val="a8"/>
        <w:numPr>
          <w:ilvl w:val="2"/>
          <w:numId w:val="3"/>
        </w:numPr>
        <w:spacing w:after="0" w:line="240" w:lineRule="auto"/>
        <w:rPr>
          <w:sz w:val="22"/>
          <w:szCs w:val="22"/>
        </w:rPr>
      </w:pPr>
      <w:r w:rsidRPr="00D9764B">
        <w:rPr>
          <w:sz w:val="22"/>
          <w:szCs w:val="22"/>
        </w:rPr>
        <w:t xml:space="preserve"> </w:t>
      </w:r>
      <w:proofErr w:type="gramStart"/>
      <w:r w:rsidRPr="00D9764B">
        <w:rPr>
          <w:sz w:val="22"/>
          <w:szCs w:val="22"/>
        </w:rPr>
        <w:t>Пов’язан</w:t>
      </w:r>
      <w:proofErr w:type="gramEnd"/>
      <w:r w:rsidRPr="00D9764B">
        <w:rPr>
          <w:sz w:val="22"/>
          <w:szCs w:val="22"/>
        </w:rPr>
        <w:t>і сторони</w:t>
      </w:r>
    </w:p>
    <w:p w:rsidR="0014754E" w:rsidRPr="00234595" w:rsidRDefault="0014754E" w:rsidP="00234595">
      <w:pPr>
        <w:ind w:firstLine="709"/>
        <w:jc w:val="both"/>
        <w:rPr>
          <w:color w:val="000000"/>
          <w:sz w:val="22"/>
        </w:rPr>
      </w:pPr>
      <w:r w:rsidRPr="00D9764B">
        <w:rPr>
          <w:sz w:val="22"/>
        </w:rPr>
        <w:t xml:space="preserve">У визначенні кола пов’язаних сторін кредитна спілка регулюється ЗУ «Про фінансові послуги та державне регулювання ринків фінансових послуг». </w:t>
      </w:r>
      <w:r w:rsidRPr="00D9764B">
        <w:rPr>
          <w:color w:val="000000"/>
          <w:sz w:val="22"/>
        </w:rPr>
        <w:t xml:space="preserve">У фінансовій звітності на вимогу МСБО 24 кредитна спілка розкриває інформацію про </w:t>
      </w:r>
      <w:proofErr w:type="gramStart"/>
      <w:r w:rsidR="000F6AC9" w:rsidRPr="00D9764B">
        <w:rPr>
          <w:color w:val="000000"/>
          <w:sz w:val="22"/>
          <w:lang w:val="uk-UA"/>
        </w:rPr>
        <w:t>по</w:t>
      </w:r>
      <w:r w:rsidRPr="00D9764B">
        <w:rPr>
          <w:color w:val="000000"/>
          <w:sz w:val="22"/>
        </w:rPr>
        <w:t>в’язан</w:t>
      </w:r>
      <w:proofErr w:type="gramEnd"/>
      <w:r w:rsidRPr="00D9764B">
        <w:rPr>
          <w:color w:val="000000"/>
          <w:sz w:val="22"/>
        </w:rPr>
        <w:t xml:space="preserve">і сторони окремо по членах правління та спостережної ради; внутрішньому аудитору та членах сімей членів правління, спостережної ради та внутрішнього аудитора. По пов’язаних сторонах розкривається така інформація: виплати працівникам; залишки дебіторської заборгованості в розрізі строків; залишки зобов’язань (з урахуванням зворотних внесків </w:t>
      </w:r>
      <w:proofErr w:type="gramStart"/>
      <w:r w:rsidRPr="00D9764B">
        <w:rPr>
          <w:color w:val="000000"/>
          <w:sz w:val="22"/>
        </w:rPr>
        <w:t>в</w:t>
      </w:r>
      <w:proofErr w:type="gramEnd"/>
      <w:r w:rsidRPr="00D9764B">
        <w:rPr>
          <w:color w:val="000000"/>
          <w:sz w:val="22"/>
        </w:rPr>
        <w:t xml:space="preserve"> капітал) в розрізі строків, та, за наявності, такі операції: придбання або продаж нерухомості та інших активів; отримання послуг; надання гарантій або застави. Інформація щодо пов’язаних сторін розкрита у Примітці 9.</w:t>
      </w:r>
    </w:p>
    <w:p w:rsidR="0014754E" w:rsidRPr="00234595" w:rsidRDefault="0014754E" w:rsidP="00BF288A">
      <w:pPr>
        <w:pStyle w:val="a8"/>
        <w:numPr>
          <w:ilvl w:val="2"/>
          <w:numId w:val="3"/>
        </w:numPr>
        <w:spacing w:after="0" w:line="240" w:lineRule="auto"/>
        <w:rPr>
          <w:sz w:val="22"/>
          <w:szCs w:val="22"/>
        </w:rPr>
      </w:pPr>
      <w:r w:rsidRPr="00234595">
        <w:rPr>
          <w:sz w:val="22"/>
          <w:szCs w:val="22"/>
        </w:rPr>
        <w:t xml:space="preserve">Події </w:t>
      </w:r>
      <w:proofErr w:type="gramStart"/>
      <w:r w:rsidRPr="00234595">
        <w:rPr>
          <w:sz w:val="22"/>
          <w:szCs w:val="22"/>
        </w:rPr>
        <w:t>п</w:t>
      </w:r>
      <w:proofErr w:type="gramEnd"/>
      <w:r w:rsidRPr="00234595">
        <w:rPr>
          <w:sz w:val="22"/>
          <w:szCs w:val="22"/>
        </w:rPr>
        <w:t>ісля дати балансу</w:t>
      </w:r>
    </w:p>
    <w:p w:rsidR="0014754E" w:rsidRPr="00234595" w:rsidRDefault="0014754E" w:rsidP="00234595">
      <w:pPr>
        <w:ind w:firstLine="709"/>
        <w:jc w:val="both"/>
        <w:rPr>
          <w:b/>
          <w:sz w:val="22"/>
        </w:rPr>
      </w:pPr>
      <w:proofErr w:type="gramStart"/>
      <w:r w:rsidRPr="00234595">
        <w:rPr>
          <w:sz w:val="22"/>
        </w:rPr>
        <w:t>П</w:t>
      </w:r>
      <w:proofErr w:type="gramEnd"/>
      <w:r w:rsidRPr="00234595">
        <w:rPr>
          <w:sz w:val="22"/>
        </w:rPr>
        <w:t xml:space="preserve">ід подіями після дати балансу кредитна спілка </w:t>
      </w:r>
      <w:r w:rsidRPr="00234595">
        <w:rPr>
          <w:color w:val="000000"/>
          <w:sz w:val="22"/>
          <w:bdr w:val="none" w:sz="0" w:space="0" w:color="auto" w:frame="1"/>
        </w:rPr>
        <w:t xml:space="preserve">розуміє всі події до дати затвердження фінансової звітності до випуску, навіть якщо ці події відбуваються після оприлюднення фінансового результату чи іншої вибіркової фінансової інформації. Керуючись положеннями МСБО 10 під затвердженням фінансової звітності до випуску кредитна спілка розуміє дату затвердження фінансової звітності спостережною радою. Кредитна спілка розділяє події </w:t>
      </w:r>
      <w:proofErr w:type="gramStart"/>
      <w:r w:rsidRPr="00234595">
        <w:rPr>
          <w:color w:val="000000"/>
          <w:sz w:val="22"/>
          <w:bdr w:val="none" w:sz="0" w:space="0" w:color="auto" w:frame="1"/>
        </w:rPr>
        <w:t>п</w:t>
      </w:r>
      <w:proofErr w:type="gramEnd"/>
      <w:r w:rsidRPr="00234595">
        <w:rPr>
          <w:color w:val="000000"/>
          <w:sz w:val="22"/>
          <w:bdr w:val="none" w:sz="0" w:space="0" w:color="auto" w:frame="1"/>
        </w:rPr>
        <w:t xml:space="preserve">ісля дати балансу на такі, що вимагають коригування після звітного періоду, та такі, що не вимагають коригування після звітного періоду. Дата затвердження фінансової звітності до випуску та інформація про події </w:t>
      </w:r>
      <w:proofErr w:type="gramStart"/>
      <w:r w:rsidRPr="00234595">
        <w:rPr>
          <w:color w:val="000000"/>
          <w:sz w:val="22"/>
          <w:bdr w:val="none" w:sz="0" w:space="0" w:color="auto" w:frame="1"/>
        </w:rPr>
        <w:t>п</w:t>
      </w:r>
      <w:proofErr w:type="gramEnd"/>
      <w:r w:rsidRPr="00234595">
        <w:rPr>
          <w:color w:val="000000"/>
          <w:sz w:val="22"/>
          <w:bdr w:val="none" w:sz="0" w:space="0" w:color="auto" w:frame="1"/>
        </w:rPr>
        <w:t>ісля дати балансу наведені у примітці 1</w:t>
      </w:r>
      <w:r w:rsidR="00BD639E">
        <w:rPr>
          <w:color w:val="000000"/>
          <w:sz w:val="22"/>
          <w:bdr w:val="none" w:sz="0" w:space="0" w:color="auto" w:frame="1"/>
          <w:lang w:val="uk-UA"/>
        </w:rPr>
        <w:t>2</w:t>
      </w:r>
      <w:r w:rsidRPr="00234595">
        <w:rPr>
          <w:color w:val="000000"/>
          <w:sz w:val="22"/>
          <w:bdr w:val="none" w:sz="0" w:space="0" w:color="auto" w:frame="1"/>
        </w:rPr>
        <w:t>.</w:t>
      </w:r>
    </w:p>
    <w:p w:rsidR="0014754E" w:rsidRPr="00234595" w:rsidRDefault="0014754E" w:rsidP="00BF288A">
      <w:pPr>
        <w:pStyle w:val="a8"/>
        <w:numPr>
          <w:ilvl w:val="2"/>
          <w:numId w:val="3"/>
        </w:numPr>
        <w:spacing w:after="0" w:line="240" w:lineRule="auto"/>
        <w:rPr>
          <w:sz w:val="22"/>
          <w:szCs w:val="22"/>
        </w:rPr>
      </w:pPr>
      <w:r w:rsidRPr="00234595">
        <w:rPr>
          <w:sz w:val="22"/>
          <w:szCs w:val="22"/>
        </w:rPr>
        <w:t>Коригування фінансової звітності на інфляцію</w:t>
      </w:r>
    </w:p>
    <w:p w:rsidR="0014754E" w:rsidRDefault="0014754E" w:rsidP="00234595">
      <w:pPr>
        <w:jc w:val="both"/>
        <w:rPr>
          <w:color w:val="000000"/>
          <w:sz w:val="22"/>
          <w:shd w:val="clear" w:color="auto" w:fill="FFFFFF"/>
          <w:lang w:val="uk-UA"/>
        </w:rPr>
      </w:pPr>
      <w:r w:rsidRPr="00234595">
        <w:rPr>
          <w:sz w:val="22"/>
        </w:rPr>
        <w:t xml:space="preserve">Відповідно до параграфу 3 МСБО 29 «Фінансова звітність в умовах гіперінфляції», </w:t>
      </w:r>
      <w:r w:rsidR="00196803">
        <w:rPr>
          <w:sz w:val="22"/>
        </w:rPr>
        <w:t>к</w:t>
      </w:r>
      <w:r w:rsidRPr="00234595">
        <w:rPr>
          <w:color w:val="000000"/>
          <w:sz w:val="22"/>
          <w:shd w:val="clear" w:color="auto" w:fill="FFFFFF"/>
        </w:rPr>
        <w:t xml:space="preserve">ерівництво кредитної спілки прийняло </w:t>
      </w:r>
      <w:proofErr w:type="gramStart"/>
      <w:r w:rsidRPr="00234595">
        <w:rPr>
          <w:color w:val="000000"/>
          <w:sz w:val="22"/>
          <w:shd w:val="clear" w:color="auto" w:fill="FFFFFF"/>
        </w:rPr>
        <w:t>р</w:t>
      </w:r>
      <w:proofErr w:type="gramEnd"/>
      <w:r w:rsidRPr="00234595">
        <w:rPr>
          <w:color w:val="000000"/>
          <w:sz w:val="22"/>
          <w:shd w:val="clear" w:color="auto" w:fill="FFFFFF"/>
        </w:rPr>
        <w:t xml:space="preserve">ішення не перераховувати статті фінансової звітності на індекс інфляції в зв’язку з тим, керівництво кредитної спілки не вважає, що купівельна спроможність гривні втрачається настільки швидко, що порівняння сум, отриманих від операцій та інших подій, що мали місце в </w:t>
      </w:r>
      <w:proofErr w:type="gramStart"/>
      <w:r w:rsidRPr="00234595">
        <w:rPr>
          <w:color w:val="000000"/>
          <w:sz w:val="22"/>
          <w:shd w:val="clear" w:color="auto" w:fill="FFFFFF"/>
        </w:rPr>
        <w:t>р</w:t>
      </w:r>
      <w:proofErr w:type="gramEnd"/>
      <w:r w:rsidRPr="00234595">
        <w:rPr>
          <w:color w:val="000000"/>
          <w:sz w:val="22"/>
          <w:shd w:val="clear" w:color="auto" w:fill="FFFFFF"/>
        </w:rPr>
        <w:t xml:space="preserve">ізні проміжки часу, навіть у той самий період може вводити в оману користувачів фінансової звітності. </w:t>
      </w:r>
      <w:r w:rsidRPr="00234595">
        <w:rPr>
          <w:color w:val="000000"/>
          <w:sz w:val="22"/>
          <w:shd w:val="clear" w:color="auto" w:fill="FFFFFF"/>
        </w:rPr>
        <w:lastRenderedPageBreak/>
        <w:t xml:space="preserve">Тому керівництво кредитної спілки не вважає за необхідне перераховувати статті фінансової звітності на індекс інфляції.  </w:t>
      </w:r>
    </w:p>
    <w:p w:rsidR="006B0EFE" w:rsidRPr="00234595" w:rsidRDefault="006B0EFE" w:rsidP="00BF288A">
      <w:pPr>
        <w:pStyle w:val="a8"/>
        <w:numPr>
          <w:ilvl w:val="2"/>
          <w:numId w:val="3"/>
        </w:numPr>
        <w:spacing w:after="0" w:line="240" w:lineRule="auto"/>
        <w:rPr>
          <w:sz w:val="22"/>
          <w:szCs w:val="22"/>
        </w:rPr>
      </w:pPr>
      <w:r w:rsidRPr="00234595">
        <w:rPr>
          <w:sz w:val="22"/>
          <w:szCs w:val="22"/>
        </w:rPr>
        <w:t>Податки на прибуток</w:t>
      </w:r>
    </w:p>
    <w:p w:rsidR="006B0EFE" w:rsidRPr="004A49F2" w:rsidRDefault="006B0EFE" w:rsidP="006B0EFE">
      <w:pPr>
        <w:jc w:val="both"/>
        <w:rPr>
          <w:sz w:val="22"/>
          <w:lang w:val="uk-UA"/>
        </w:rPr>
      </w:pPr>
      <w:r w:rsidRPr="00234595">
        <w:rPr>
          <w:sz w:val="22"/>
        </w:rPr>
        <w:t xml:space="preserve">Правлінням кредитної спілки прийняте </w:t>
      </w:r>
      <w:proofErr w:type="gramStart"/>
      <w:r w:rsidRPr="00234595">
        <w:rPr>
          <w:sz w:val="22"/>
        </w:rPr>
        <w:t>р</w:t>
      </w:r>
      <w:proofErr w:type="gramEnd"/>
      <w:r w:rsidRPr="00234595">
        <w:rPr>
          <w:sz w:val="22"/>
        </w:rPr>
        <w:t xml:space="preserve">ішення щодо незастосування податкових різниць. Кредитна спілка </w:t>
      </w:r>
      <w:proofErr w:type="gramStart"/>
      <w:r w:rsidRPr="00234595">
        <w:rPr>
          <w:sz w:val="22"/>
        </w:rPr>
        <w:t>обл</w:t>
      </w:r>
      <w:proofErr w:type="gramEnd"/>
      <w:r w:rsidRPr="00234595">
        <w:rPr>
          <w:sz w:val="22"/>
        </w:rPr>
        <w:t xml:space="preserve">іковує поточний податок на прибуток як поточне податкове зобов’язання або як поточний податковий актив відповідно до МСБО 12. </w:t>
      </w:r>
    </w:p>
    <w:p w:rsidR="0014754E" w:rsidRPr="00234595" w:rsidRDefault="0014754E" w:rsidP="00BF288A">
      <w:pPr>
        <w:pStyle w:val="a8"/>
        <w:numPr>
          <w:ilvl w:val="2"/>
          <w:numId w:val="3"/>
        </w:numPr>
        <w:spacing w:after="0" w:line="240" w:lineRule="auto"/>
        <w:rPr>
          <w:sz w:val="22"/>
          <w:szCs w:val="22"/>
        </w:rPr>
      </w:pPr>
      <w:r w:rsidRPr="00234595">
        <w:rPr>
          <w:sz w:val="22"/>
          <w:szCs w:val="22"/>
        </w:rPr>
        <w:t>Зміни у нормативному середовищі, що регулює діяльність кредитних спілок</w:t>
      </w:r>
    </w:p>
    <w:p w:rsidR="00627019" w:rsidRDefault="00AF1050" w:rsidP="00627019">
      <w:pPr>
        <w:jc w:val="both"/>
        <w:rPr>
          <w:sz w:val="22"/>
          <w:lang w:val="uk-UA"/>
        </w:rPr>
      </w:pPr>
      <w:r>
        <w:rPr>
          <w:sz w:val="22"/>
          <w:lang w:val="uk-UA"/>
        </w:rPr>
        <w:t>12.03.2020</w:t>
      </w:r>
      <w:r w:rsidR="00B23EEC">
        <w:rPr>
          <w:sz w:val="22"/>
          <w:lang w:val="uk-UA"/>
        </w:rPr>
        <w:t xml:space="preserve"> </w:t>
      </w:r>
      <w:r>
        <w:rPr>
          <w:sz w:val="22"/>
          <w:lang w:val="uk-UA"/>
        </w:rPr>
        <w:t xml:space="preserve">набрало чинності </w:t>
      </w:r>
      <w:hyperlink r:id="rId9" w:history="1">
        <w:r w:rsidR="00B23EEC" w:rsidRPr="00B23EEC">
          <w:rPr>
            <w:sz w:val="22"/>
          </w:rPr>
          <w:t>розпорядження Нацкомфінпослуг від 19.09.2019 № 1840 «Про затвердження Положення про обов’язкові фінансові нормативи та вимоги, що обмежують ризики за операціями з фінансовими активами кредитних спілок, та визнання таким, що втратило чинність, розпорядження Державної комісії з регулювання ринків фінансових послуг України від 16 січня 2004 року № 7»</w:t>
        </w:r>
      </w:hyperlink>
      <w:r>
        <w:rPr>
          <w:sz w:val="22"/>
          <w:lang w:val="uk-UA"/>
        </w:rPr>
        <w:t xml:space="preserve">. </w:t>
      </w:r>
      <w:r w:rsidR="00B23EEC">
        <w:rPr>
          <w:sz w:val="22"/>
          <w:lang w:val="uk-UA"/>
        </w:rPr>
        <w:t xml:space="preserve"> </w:t>
      </w:r>
      <w:r w:rsidR="0014754E" w:rsidRPr="00234595">
        <w:rPr>
          <w:sz w:val="22"/>
        </w:rPr>
        <w:t xml:space="preserve"> Керівництво кредитної спілки оцінило вплив таких змін на діяльність кредитної спілки та визначило, що </w:t>
      </w:r>
      <w:r w:rsidR="00B23EEC">
        <w:rPr>
          <w:sz w:val="22"/>
          <w:lang w:val="uk-UA"/>
        </w:rPr>
        <w:t xml:space="preserve">кредитна спілка зможе виконати зазначені  вимоги </w:t>
      </w:r>
      <w:r>
        <w:rPr>
          <w:sz w:val="22"/>
          <w:lang w:val="uk-UA"/>
        </w:rPr>
        <w:t xml:space="preserve">та </w:t>
      </w:r>
      <w:r w:rsidR="005961A9">
        <w:rPr>
          <w:sz w:val="22"/>
          <w:lang w:val="uk-UA"/>
        </w:rPr>
        <w:t xml:space="preserve">з дати набрання чинності </w:t>
      </w:r>
      <w:proofErr w:type="gramStart"/>
      <w:r w:rsidR="005961A9">
        <w:rPr>
          <w:sz w:val="22"/>
          <w:lang w:val="uk-UA"/>
        </w:rPr>
        <w:t>р</w:t>
      </w:r>
      <w:proofErr w:type="gramEnd"/>
      <w:r w:rsidR="00627019" w:rsidRPr="00627019">
        <w:rPr>
          <w:sz w:val="22"/>
          <w:lang w:val="uk-UA"/>
        </w:rPr>
        <w:t xml:space="preserve"> </w:t>
      </w:r>
      <w:r w:rsidR="00627019">
        <w:rPr>
          <w:sz w:val="22"/>
          <w:lang w:val="uk-UA"/>
        </w:rPr>
        <w:t>озпорядження вже  керується зазначеними вимогами в</w:t>
      </w:r>
      <w:r w:rsidR="00627019" w:rsidRPr="00234595">
        <w:rPr>
          <w:sz w:val="22"/>
        </w:rPr>
        <w:t xml:space="preserve"> діяльніст</w:t>
      </w:r>
      <w:r w:rsidR="00627019">
        <w:rPr>
          <w:sz w:val="22"/>
          <w:lang w:val="uk-UA"/>
        </w:rPr>
        <w:t>і</w:t>
      </w:r>
      <w:r w:rsidR="00627019" w:rsidRPr="00234595">
        <w:rPr>
          <w:sz w:val="22"/>
        </w:rPr>
        <w:t xml:space="preserve"> кредитної спілки</w:t>
      </w:r>
      <w:r w:rsidR="00627019">
        <w:rPr>
          <w:sz w:val="22"/>
          <w:lang w:val="uk-UA"/>
        </w:rPr>
        <w:t xml:space="preserve">. </w:t>
      </w:r>
    </w:p>
    <w:p w:rsidR="000E069A" w:rsidRDefault="000E069A" w:rsidP="000E069A">
      <w:pPr>
        <w:pStyle w:val="a8"/>
        <w:numPr>
          <w:ilvl w:val="2"/>
          <w:numId w:val="11"/>
        </w:numPr>
        <w:suppressAutoHyphens/>
        <w:spacing w:after="0" w:line="240" w:lineRule="auto"/>
      </w:pPr>
      <w:proofErr w:type="gramStart"/>
      <w:r>
        <w:t>Нов</w:t>
      </w:r>
      <w:proofErr w:type="gramEnd"/>
      <w:r>
        <w:t>і положення фінансової звітності та дострокове застосування</w:t>
      </w:r>
    </w:p>
    <w:p w:rsidR="000E069A" w:rsidRDefault="000E069A" w:rsidP="000E069A"/>
    <w:p w:rsidR="000E069A" w:rsidRDefault="000E069A" w:rsidP="000E069A">
      <w:r>
        <w:t>Протягом 2019-2020 років Міжнародні стандарти фінансової звітності на сайті Міністерства фінансі</w:t>
      </w:r>
      <w:proofErr w:type="gramStart"/>
      <w:r>
        <w:t>в</w:t>
      </w:r>
      <w:proofErr w:type="gramEnd"/>
      <w:r>
        <w:t xml:space="preserve"> регулярно оновлювались. Нижче в таблиці наведено скорочений опис оновлень, дати оновлення МСБО/МСФЗ та опис впливу на діяльність</w:t>
      </w:r>
      <w:proofErr w:type="gramStart"/>
      <w:r>
        <w:t xml:space="preserve"> К</w:t>
      </w:r>
      <w:proofErr w:type="gramEnd"/>
      <w:r>
        <w:t>редитної спілки.</w:t>
      </w:r>
    </w:p>
    <w:p w:rsidR="000E069A" w:rsidRDefault="000E069A" w:rsidP="000E069A">
      <w:r>
        <w:t xml:space="preserve"> </w:t>
      </w:r>
    </w:p>
    <w:tbl>
      <w:tblPr>
        <w:tblW w:w="0" w:type="auto"/>
        <w:tblInd w:w="-10" w:type="dxa"/>
        <w:tblLayout w:type="fixed"/>
        <w:tblLook w:val="04A0" w:firstRow="1" w:lastRow="0" w:firstColumn="1" w:lastColumn="0" w:noHBand="0" w:noVBand="1"/>
      </w:tblPr>
      <w:tblGrid>
        <w:gridCol w:w="1809"/>
        <w:gridCol w:w="2552"/>
        <w:gridCol w:w="1853"/>
        <w:gridCol w:w="1701"/>
        <w:gridCol w:w="1721"/>
        <w:gridCol w:w="12"/>
      </w:tblGrid>
      <w:tr w:rsidR="000E069A" w:rsidRPr="00932AE4" w:rsidTr="00932AE4">
        <w:tc>
          <w:tcPr>
            <w:tcW w:w="1809"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b/>
                <w:sz w:val="20"/>
                <w:szCs w:val="20"/>
              </w:rPr>
              <w:t>Стандарти та поправки до них</w:t>
            </w:r>
          </w:p>
        </w:tc>
        <w:tc>
          <w:tcPr>
            <w:tcW w:w="2552"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b/>
                <w:sz w:val="20"/>
                <w:szCs w:val="20"/>
              </w:rPr>
              <w:t xml:space="preserve">Скорочений опис оновлень </w:t>
            </w:r>
          </w:p>
        </w:tc>
        <w:tc>
          <w:tcPr>
            <w:tcW w:w="1853"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b/>
                <w:sz w:val="20"/>
                <w:szCs w:val="20"/>
              </w:rPr>
              <w:t>Дата останнього оновлення</w:t>
            </w:r>
          </w:p>
        </w:tc>
        <w:tc>
          <w:tcPr>
            <w:tcW w:w="1701"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b/>
                <w:sz w:val="20"/>
                <w:szCs w:val="20"/>
              </w:rPr>
              <w:t xml:space="preserve">Застосування у фінансовій звітності за </w:t>
            </w:r>
            <w:proofErr w:type="gramStart"/>
            <w:r w:rsidRPr="00932AE4">
              <w:rPr>
                <w:b/>
                <w:sz w:val="20"/>
                <w:szCs w:val="20"/>
              </w:rPr>
              <w:t>р</w:t>
            </w:r>
            <w:proofErr w:type="gramEnd"/>
            <w:r w:rsidRPr="00932AE4">
              <w:rPr>
                <w:b/>
                <w:sz w:val="20"/>
                <w:szCs w:val="20"/>
              </w:rPr>
              <w:t>ік, що закінчився 31.12.2020р.</w:t>
            </w:r>
          </w:p>
        </w:tc>
        <w:tc>
          <w:tcPr>
            <w:tcW w:w="1733" w:type="dxa"/>
            <w:gridSpan w:val="2"/>
            <w:tcBorders>
              <w:top w:val="single" w:sz="4" w:space="0" w:color="000000"/>
              <w:left w:val="single" w:sz="4" w:space="0" w:color="000000"/>
              <w:bottom w:val="single" w:sz="4" w:space="0" w:color="000000"/>
              <w:right w:val="single" w:sz="4" w:space="0" w:color="000000"/>
            </w:tcBorders>
            <w:hideMark/>
          </w:tcPr>
          <w:p w:rsidR="000E069A" w:rsidRPr="00932AE4" w:rsidRDefault="000E069A">
            <w:pPr>
              <w:suppressAutoHyphens/>
              <w:jc w:val="both"/>
              <w:rPr>
                <w:sz w:val="20"/>
                <w:szCs w:val="20"/>
                <w:lang w:val="uk-UA" w:eastAsia="zh-CN"/>
              </w:rPr>
            </w:pPr>
            <w:r w:rsidRPr="00932AE4">
              <w:rPr>
                <w:b/>
                <w:sz w:val="20"/>
                <w:szCs w:val="20"/>
              </w:rPr>
              <w:t>Вплив поправок</w:t>
            </w:r>
          </w:p>
        </w:tc>
      </w:tr>
      <w:tr w:rsidR="000E069A" w:rsidRPr="00932AE4" w:rsidTr="00932AE4">
        <w:trPr>
          <w:gridAfter w:val="1"/>
          <w:wAfter w:w="12" w:type="dxa"/>
        </w:trPr>
        <w:tc>
          <w:tcPr>
            <w:tcW w:w="1809"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b/>
                <w:sz w:val="20"/>
                <w:szCs w:val="20"/>
              </w:rPr>
              <w:t>МСФЗ (IFRS) 16 «Оренда»</w:t>
            </w:r>
          </w:p>
        </w:tc>
        <w:tc>
          <w:tcPr>
            <w:tcW w:w="2552"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sz w:val="20"/>
                <w:szCs w:val="20"/>
              </w:rPr>
              <w:t xml:space="preserve">Нова вимога, щодо визнання активу у формі права використання та зобов’язання з оренди </w:t>
            </w:r>
            <w:proofErr w:type="gramStart"/>
            <w:r w:rsidRPr="00932AE4">
              <w:rPr>
                <w:sz w:val="20"/>
                <w:szCs w:val="20"/>
              </w:rPr>
              <w:t>кр</w:t>
            </w:r>
            <w:proofErr w:type="gramEnd"/>
            <w:r w:rsidRPr="00932AE4">
              <w:rPr>
                <w:sz w:val="20"/>
                <w:szCs w:val="20"/>
              </w:rPr>
              <w:t>ім короткострокової оренди</w:t>
            </w:r>
          </w:p>
        </w:tc>
        <w:tc>
          <w:tcPr>
            <w:tcW w:w="1853"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sz w:val="20"/>
                <w:szCs w:val="20"/>
              </w:rPr>
              <w:t>01.01.2019р.</w:t>
            </w:r>
          </w:p>
        </w:tc>
        <w:tc>
          <w:tcPr>
            <w:tcW w:w="1701"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sz w:val="20"/>
                <w:szCs w:val="20"/>
              </w:rPr>
              <w:t>Застосовано</w:t>
            </w:r>
          </w:p>
        </w:tc>
        <w:tc>
          <w:tcPr>
            <w:tcW w:w="1721" w:type="dxa"/>
            <w:tcBorders>
              <w:top w:val="single" w:sz="4" w:space="0" w:color="000000"/>
              <w:left w:val="single" w:sz="4" w:space="0" w:color="000000"/>
              <w:bottom w:val="single" w:sz="4" w:space="0" w:color="000000"/>
              <w:right w:val="single" w:sz="4" w:space="0" w:color="000000"/>
            </w:tcBorders>
            <w:hideMark/>
          </w:tcPr>
          <w:p w:rsidR="000E069A" w:rsidRPr="00932AE4" w:rsidRDefault="000E069A">
            <w:pPr>
              <w:suppressAutoHyphens/>
              <w:jc w:val="both"/>
              <w:rPr>
                <w:sz w:val="20"/>
                <w:szCs w:val="20"/>
                <w:lang w:val="uk-UA" w:eastAsia="zh-CN"/>
              </w:rPr>
            </w:pPr>
            <w:r w:rsidRPr="00932AE4">
              <w:rPr>
                <w:sz w:val="20"/>
                <w:szCs w:val="20"/>
              </w:rPr>
              <w:t>відсутній</w:t>
            </w:r>
          </w:p>
        </w:tc>
      </w:tr>
      <w:tr w:rsidR="000E069A" w:rsidRPr="00932AE4" w:rsidTr="00932AE4">
        <w:tc>
          <w:tcPr>
            <w:tcW w:w="1809"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color w:val="000000"/>
                <w:sz w:val="20"/>
                <w:szCs w:val="20"/>
                <w:shd w:val="clear" w:color="auto" w:fill="FFFFFF"/>
              </w:rPr>
              <w:t>МСФЗ 9 “Фінансові інструменти”</w:t>
            </w:r>
            <w:r w:rsidRPr="00932AE4">
              <w:rPr>
                <w:b/>
                <w:sz w:val="20"/>
                <w:szCs w:val="20"/>
              </w:rPr>
              <w:t xml:space="preserve"> </w:t>
            </w:r>
          </w:p>
        </w:tc>
        <w:tc>
          <w:tcPr>
            <w:tcW w:w="2552"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color w:val="000000"/>
                <w:sz w:val="20"/>
                <w:szCs w:val="20"/>
                <w:shd w:val="clear" w:color="auto" w:fill="FFFFFF"/>
              </w:rPr>
              <w:t>Ключові оновлення стосуються прийнятого МСФЗ 17 “Страхові контракти”</w:t>
            </w:r>
          </w:p>
        </w:tc>
        <w:tc>
          <w:tcPr>
            <w:tcW w:w="1853"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b/>
                <w:sz w:val="20"/>
                <w:szCs w:val="20"/>
              </w:rPr>
              <w:t>05.08.20</w:t>
            </w:r>
          </w:p>
        </w:tc>
        <w:tc>
          <w:tcPr>
            <w:tcW w:w="1701"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b/>
                <w:sz w:val="20"/>
                <w:szCs w:val="20"/>
              </w:rPr>
              <w:t>Так</w:t>
            </w:r>
          </w:p>
        </w:tc>
        <w:tc>
          <w:tcPr>
            <w:tcW w:w="1733" w:type="dxa"/>
            <w:gridSpan w:val="2"/>
            <w:tcBorders>
              <w:top w:val="single" w:sz="4" w:space="0" w:color="000000"/>
              <w:left w:val="single" w:sz="4" w:space="0" w:color="000000"/>
              <w:bottom w:val="single" w:sz="4" w:space="0" w:color="000000"/>
              <w:right w:val="single" w:sz="4" w:space="0" w:color="000000"/>
            </w:tcBorders>
            <w:hideMark/>
          </w:tcPr>
          <w:p w:rsidR="000E069A" w:rsidRPr="00932AE4" w:rsidRDefault="000E069A">
            <w:pPr>
              <w:suppressAutoHyphens/>
              <w:jc w:val="both"/>
              <w:rPr>
                <w:sz w:val="20"/>
                <w:szCs w:val="20"/>
                <w:lang w:val="uk-UA" w:eastAsia="zh-CN"/>
              </w:rPr>
            </w:pPr>
            <w:r w:rsidRPr="00932AE4">
              <w:rPr>
                <w:b/>
                <w:sz w:val="20"/>
                <w:szCs w:val="20"/>
              </w:rPr>
              <w:t>Відсутній</w:t>
            </w:r>
          </w:p>
        </w:tc>
      </w:tr>
      <w:tr w:rsidR="000E069A" w:rsidRPr="00932AE4" w:rsidTr="00932AE4">
        <w:tc>
          <w:tcPr>
            <w:tcW w:w="1809"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color w:val="000000"/>
                <w:sz w:val="20"/>
                <w:szCs w:val="20"/>
                <w:shd w:val="clear" w:color="auto" w:fill="FFFFFF"/>
              </w:rPr>
              <w:t>МСФЗ 7 “Фінансові інструменти: розкриття інформації”</w:t>
            </w:r>
          </w:p>
        </w:tc>
        <w:tc>
          <w:tcPr>
            <w:tcW w:w="2552"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color w:val="000000"/>
                <w:sz w:val="20"/>
                <w:szCs w:val="20"/>
                <w:shd w:val="clear" w:color="auto" w:fill="FFFFFF"/>
              </w:rPr>
              <w:t xml:space="preserve">Більша частина змін </w:t>
            </w:r>
            <w:proofErr w:type="gramStart"/>
            <w:r w:rsidRPr="00932AE4">
              <w:rPr>
                <w:color w:val="000000"/>
                <w:sz w:val="20"/>
                <w:szCs w:val="20"/>
                <w:shd w:val="clear" w:color="auto" w:fill="FFFFFF"/>
              </w:rPr>
              <w:t>пов’язана</w:t>
            </w:r>
            <w:proofErr w:type="gramEnd"/>
            <w:r w:rsidRPr="00932AE4">
              <w:rPr>
                <w:color w:val="000000"/>
                <w:sz w:val="20"/>
                <w:szCs w:val="20"/>
                <w:shd w:val="clear" w:color="auto" w:fill="FFFFFF"/>
              </w:rPr>
              <w:t xml:space="preserve"> із заміною посилань на новий МСФЗ 17 “Страхові контракти”, майже повністю оновлений розділ розкриття щодо кредитного ризику</w:t>
            </w:r>
          </w:p>
        </w:tc>
        <w:tc>
          <w:tcPr>
            <w:tcW w:w="1853"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b/>
                <w:sz w:val="20"/>
                <w:szCs w:val="20"/>
              </w:rPr>
              <w:t>30.09.20</w:t>
            </w:r>
          </w:p>
        </w:tc>
        <w:tc>
          <w:tcPr>
            <w:tcW w:w="1701"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b/>
                <w:sz w:val="20"/>
                <w:szCs w:val="20"/>
              </w:rPr>
              <w:t>Так</w:t>
            </w:r>
          </w:p>
        </w:tc>
        <w:tc>
          <w:tcPr>
            <w:tcW w:w="1733" w:type="dxa"/>
            <w:gridSpan w:val="2"/>
            <w:tcBorders>
              <w:top w:val="single" w:sz="4" w:space="0" w:color="000000"/>
              <w:left w:val="single" w:sz="4" w:space="0" w:color="000000"/>
              <w:bottom w:val="single" w:sz="4" w:space="0" w:color="000000"/>
              <w:right w:val="single" w:sz="4" w:space="0" w:color="000000"/>
            </w:tcBorders>
            <w:hideMark/>
          </w:tcPr>
          <w:p w:rsidR="000E069A" w:rsidRPr="00932AE4" w:rsidRDefault="000E069A">
            <w:pPr>
              <w:suppressAutoHyphens/>
              <w:jc w:val="both"/>
              <w:rPr>
                <w:sz w:val="20"/>
                <w:szCs w:val="20"/>
                <w:lang w:val="uk-UA" w:eastAsia="zh-CN"/>
              </w:rPr>
            </w:pPr>
            <w:r w:rsidRPr="00932AE4">
              <w:rPr>
                <w:b/>
                <w:sz w:val="20"/>
                <w:szCs w:val="20"/>
              </w:rPr>
              <w:t>Несуттєвий</w:t>
            </w:r>
          </w:p>
        </w:tc>
      </w:tr>
      <w:tr w:rsidR="000E069A" w:rsidRPr="00932AE4" w:rsidTr="00932AE4">
        <w:tc>
          <w:tcPr>
            <w:tcW w:w="1809" w:type="dxa"/>
            <w:tcBorders>
              <w:top w:val="single" w:sz="4" w:space="0" w:color="000000"/>
              <w:left w:val="single" w:sz="4" w:space="0" w:color="000000"/>
              <w:bottom w:val="single" w:sz="4" w:space="0" w:color="000000"/>
              <w:right w:val="nil"/>
            </w:tcBorders>
            <w:hideMark/>
          </w:tcPr>
          <w:p w:rsidR="000E069A" w:rsidRPr="00932AE4" w:rsidRDefault="00CB7D5B">
            <w:pPr>
              <w:suppressAutoHyphens/>
              <w:jc w:val="both"/>
              <w:rPr>
                <w:color w:val="000000"/>
                <w:sz w:val="20"/>
                <w:szCs w:val="20"/>
                <w:shd w:val="clear" w:color="auto" w:fill="FFFFFF"/>
                <w:lang w:val="uk-UA" w:eastAsia="zh-CN"/>
              </w:rPr>
            </w:pPr>
            <w:hyperlink r:id="rId10" w:history="1">
              <w:r w:rsidR="000E069A" w:rsidRPr="00932AE4">
                <w:rPr>
                  <w:rStyle w:val="a5"/>
                  <w:color w:val="000000"/>
                  <w:sz w:val="20"/>
                  <w:szCs w:val="20"/>
                </w:rPr>
                <w:t>МСБО 8 "</w:t>
              </w:r>
              <w:proofErr w:type="gramStart"/>
              <w:r w:rsidR="000E069A" w:rsidRPr="00932AE4">
                <w:rPr>
                  <w:rStyle w:val="a5"/>
                  <w:color w:val="000000"/>
                  <w:sz w:val="20"/>
                  <w:szCs w:val="20"/>
                </w:rPr>
                <w:t>Обл</w:t>
              </w:r>
              <w:proofErr w:type="gramEnd"/>
              <w:r w:rsidR="000E069A" w:rsidRPr="00932AE4">
                <w:rPr>
                  <w:rStyle w:val="a5"/>
                  <w:color w:val="000000"/>
                  <w:sz w:val="20"/>
                  <w:szCs w:val="20"/>
                </w:rPr>
                <w:t>ікові політики, зміни в облікових оцінках та помилки"</w:t>
              </w:r>
            </w:hyperlink>
          </w:p>
        </w:tc>
        <w:tc>
          <w:tcPr>
            <w:tcW w:w="2552"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color w:val="000000"/>
                <w:sz w:val="20"/>
                <w:szCs w:val="20"/>
                <w:shd w:val="clear" w:color="auto" w:fill="FFFFFF"/>
              </w:rPr>
              <w:t>Актуалізовані посилання на МСБО</w:t>
            </w:r>
            <w:proofErr w:type="gramStart"/>
            <w:r w:rsidRPr="00932AE4">
              <w:rPr>
                <w:color w:val="000000"/>
                <w:sz w:val="20"/>
                <w:szCs w:val="20"/>
                <w:shd w:val="clear" w:color="auto" w:fill="FFFFFF"/>
              </w:rPr>
              <w:t>1</w:t>
            </w:r>
            <w:proofErr w:type="gramEnd"/>
            <w:r w:rsidRPr="00932AE4">
              <w:rPr>
                <w:color w:val="000000"/>
                <w:sz w:val="20"/>
                <w:szCs w:val="20"/>
                <w:shd w:val="clear" w:color="auto" w:fill="FFFFFF"/>
              </w:rPr>
              <w:t xml:space="preserve"> </w:t>
            </w:r>
          </w:p>
        </w:tc>
        <w:tc>
          <w:tcPr>
            <w:tcW w:w="1853"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color w:val="000000"/>
                <w:sz w:val="20"/>
                <w:szCs w:val="20"/>
                <w:shd w:val="clear" w:color="auto" w:fill="FFFFFF"/>
              </w:rPr>
              <w:t>16.06.20</w:t>
            </w:r>
          </w:p>
        </w:tc>
        <w:tc>
          <w:tcPr>
            <w:tcW w:w="1701"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color w:val="000000"/>
                <w:sz w:val="20"/>
                <w:szCs w:val="20"/>
                <w:shd w:val="clear" w:color="auto" w:fill="FFFFFF"/>
              </w:rPr>
              <w:t xml:space="preserve">Так </w:t>
            </w:r>
          </w:p>
        </w:tc>
        <w:tc>
          <w:tcPr>
            <w:tcW w:w="1733" w:type="dxa"/>
            <w:gridSpan w:val="2"/>
            <w:tcBorders>
              <w:top w:val="single" w:sz="4" w:space="0" w:color="000000"/>
              <w:left w:val="single" w:sz="4" w:space="0" w:color="000000"/>
              <w:bottom w:val="single" w:sz="4" w:space="0" w:color="000000"/>
              <w:right w:val="single" w:sz="4" w:space="0" w:color="000000"/>
            </w:tcBorders>
            <w:hideMark/>
          </w:tcPr>
          <w:p w:rsidR="000E069A" w:rsidRPr="00932AE4" w:rsidRDefault="000E069A">
            <w:pPr>
              <w:suppressAutoHyphens/>
              <w:jc w:val="both"/>
              <w:rPr>
                <w:sz w:val="20"/>
                <w:szCs w:val="20"/>
                <w:lang w:val="uk-UA" w:eastAsia="zh-CN"/>
              </w:rPr>
            </w:pPr>
            <w:r w:rsidRPr="00932AE4">
              <w:rPr>
                <w:color w:val="000000"/>
                <w:sz w:val="20"/>
                <w:szCs w:val="20"/>
                <w:shd w:val="clear" w:color="auto" w:fill="FFFFFF"/>
              </w:rPr>
              <w:t>Несуттєвий</w:t>
            </w:r>
          </w:p>
        </w:tc>
      </w:tr>
      <w:tr w:rsidR="000E069A" w:rsidRPr="00932AE4" w:rsidTr="00932AE4">
        <w:tc>
          <w:tcPr>
            <w:tcW w:w="1809"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sz w:val="20"/>
                <w:szCs w:val="20"/>
                <w:shd w:val="clear" w:color="auto" w:fill="FFFFFF"/>
              </w:rPr>
              <w:t>МСБО 23</w:t>
            </w:r>
            <w:r w:rsidRPr="00932AE4">
              <w:rPr>
                <w:sz w:val="20"/>
                <w:szCs w:val="20"/>
              </w:rPr>
              <w:br/>
            </w:r>
            <w:r w:rsidRPr="00932AE4">
              <w:rPr>
                <w:i/>
                <w:iCs/>
                <w:sz w:val="20"/>
                <w:szCs w:val="20"/>
              </w:rPr>
              <w:t>Витрати за позиками</w:t>
            </w:r>
          </w:p>
        </w:tc>
        <w:tc>
          <w:tcPr>
            <w:tcW w:w="2552"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color w:val="000000"/>
                <w:sz w:val="20"/>
                <w:szCs w:val="20"/>
                <w:shd w:val="clear" w:color="auto" w:fill="FFFFFF"/>
              </w:rPr>
              <w:t>Зміни стосуються визначення норми капіталізації</w:t>
            </w:r>
          </w:p>
        </w:tc>
        <w:tc>
          <w:tcPr>
            <w:tcW w:w="1853"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color w:val="000000"/>
                <w:sz w:val="20"/>
                <w:szCs w:val="20"/>
                <w:shd w:val="clear" w:color="auto" w:fill="FFFFFF"/>
              </w:rPr>
              <w:t>16.06.20</w:t>
            </w:r>
          </w:p>
        </w:tc>
        <w:tc>
          <w:tcPr>
            <w:tcW w:w="1701"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color w:val="000000"/>
                <w:sz w:val="20"/>
                <w:szCs w:val="20"/>
                <w:shd w:val="clear" w:color="auto" w:fill="FFFFFF"/>
              </w:rPr>
              <w:t>Так</w:t>
            </w:r>
          </w:p>
        </w:tc>
        <w:tc>
          <w:tcPr>
            <w:tcW w:w="1733" w:type="dxa"/>
            <w:gridSpan w:val="2"/>
            <w:tcBorders>
              <w:top w:val="single" w:sz="4" w:space="0" w:color="000000"/>
              <w:left w:val="single" w:sz="4" w:space="0" w:color="000000"/>
              <w:bottom w:val="single" w:sz="4" w:space="0" w:color="000000"/>
              <w:right w:val="single" w:sz="4" w:space="0" w:color="000000"/>
            </w:tcBorders>
            <w:hideMark/>
          </w:tcPr>
          <w:p w:rsidR="000E069A" w:rsidRPr="00932AE4" w:rsidRDefault="000E069A">
            <w:pPr>
              <w:suppressAutoHyphens/>
              <w:jc w:val="both"/>
              <w:rPr>
                <w:sz w:val="20"/>
                <w:szCs w:val="20"/>
                <w:lang w:val="uk-UA" w:eastAsia="zh-CN"/>
              </w:rPr>
            </w:pPr>
            <w:r w:rsidRPr="00932AE4">
              <w:rPr>
                <w:color w:val="000000"/>
                <w:sz w:val="20"/>
                <w:szCs w:val="20"/>
                <w:shd w:val="clear" w:color="auto" w:fill="FFFFFF"/>
              </w:rPr>
              <w:t>Відсутній</w:t>
            </w:r>
          </w:p>
        </w:tc>
      </w:tr>
      <w:tr w:rsidR="000E069A" w:rsidRPr="00932AE4" w:rsidTr="00932AE4">
        <w:tc>
          <w:tcPr>
            <w:tcW w:w="1809"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color w:val="000000"/>
                <w:sz w:val="20"/>
                <w:szCs w:val="20"/>
                <w:shd w:val="clear" w:color="auto" w:fill="FFFFFF"/>
              </w:rPr>
              <w:t>МСБО 19 Виплати працівникам.</w:t>
            </w:r>
          </w:p>
        </w:tc>
        <w:tc>
          <w:tcPr>
            <w:tcW w:w="2552"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color w:val="000000"/>
                <w:sz w:val="20"/>
                <w:szCs w:val="20"/>
                <w:shd w:val="clear" w:color="auto" w:fill="FFFFFF"/>
              </w:rPr>
              <w:t xml:space="preserve">Уточнення термінів, уточнення вимог коли відбувається зміна програми, скорочення або розрахунок, визначення </w:t>
            </w:r>
            <w:proofErr w:type="gramStart"/>
            <w:r w:rsidRPr="00932AE4">
              <w:rPr>
                <w:color w:val="000000"/>
                <w:sz w:val="20"/>
                <w:szCs w:val="20"/>
                <w:shd w:val="clear" w:color="auto" w:fill="FFFFFF"/>
              </w:rPr>
              <w:t>чистого</w:t>
            </w:r>
            <w:proofErr w:type="gramEnd"/>
            <w:r w:rsidRPr="00932AE4">
              <w:rPr>
                <w:color w:val="000000"/>
                <w:sz w:val="20"/>
                <w:szCs w:val="20"/>
                <w:shd w:val="clear" w:color="auto" w:fill="FFFFFF"/>
              </w:rPr>
              <w:t xml:space="preserve"> відстока, тощо. </w:t>
            </w:r>
          </w:p>
        </w:tc>
        <w:tc>
          <w:tcPr>
            <w:tcW w:w="1853"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color w:val="000000"/>
                <w:sz w:val="20"/>
                <w:szCs w:val="20"/>
                <w:shd w:val="clear" w:color="auto" w:fill="FFFFFF"/>
              </w:rPr>
              <w:t>28.08.20</w:t>
            </w:r>
          </w:p>
        </w:tc>
        <w:tc>
          <w:tcPr>
            <w:tcW w:w="1701"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color w:val="000000"/>
                <w:sz w:val="20"/>
                <w:szCs w:val="20"/>
                <w:shd w:val="clear" w:color="auto" w:fill="FFFFFF"/>
              </w:rPr>
              <w:t xml:space="preserve">Так </w:t>
            </w:r>
          </w:p>
        </w:tc>
        <w:tc>
          <w:tcPr>
            <w:tcW w:w="1733" w:type="dxa"/>
            <w:gridSpan w:val="2"/>
            <w:tcBorders>
              <w:top w:val="single" w:sz="4" w:space="0" w:color="000000"/>
              <w:left w:val="single" w:sz="4" w:space="0" w:color="000000"/>
              <w:bottom w:val="single" w:sz="4" w:space="0" w:color="000000"/>
              <w:right w:val="single" w:sz="4" w:space="0" w:color="000000"/>
            </w:tcBorders>
            <w:hideMark/>
          </w:tcPr>
          <w:p w:rsidR="000E069A" w:rsidRPr="00932AE4" w:rsidRDefault="000E069A">
            <w:pPr>
              <w:suppressAutoHyphens/>
              <w:jc w:val="both"/>
              <w:rPr>
                <w:sz w:val="20"/>
                <w:szCs w:val="20"/>
                <w:lang w:val="uk-UA" w:eastAsia="zh-CN"/>
              </w:rPr>
            </w:pPr>
            <w:r w:rsidRPr="00932AE4">
              <w:rPr>
                <w:color w:val="000000"/>
                <w:sz w:val="20"/>
                <w:szCs w:val="20"/>
                <w:shd w:val="clear" w:color="auto" w:fill="FFFFFF"/>
              </w:rPr>
              <w:t>Відсутній</w:t>
            </w:r>
          </w:p>
        </w:tc>
      </w:tr>
      <w:tr w:rsidR="000E069A" w:rsidRPr="00932AE4" w:rsidTr="00932AE4">
        <w:tc>
          <w:tcPr>
            <w:tcW w:w="1809"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sz w:val="20"/>
                <w:szCs w:val="20"/>
              </w:rPr>
              <w:t>МСФЗ 16 Оренда</w:t>
            </w:r>
          </w:p>
        </w:tc>
        <w:tc>
          <w:tcPr>
            <w:tcW w:w="2552"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sz w:val="20"/>
                <w:szCs w:val="20"/>
              </w:rPr>
              <w:t xml:space="preserve">Поступки з оренди, </w:t>
            </w:r>
            <w:proofErr w:type="gramStart"/>
            <w:r w:rsidRPr="00932AE4">
              <w:rPr>
                <w:sz w:val="20"/>
                <w:szCs w:val="20"/>
              </w:rPr>
              <w:t>пов'язан</w:t>
            </w:r>
            <w:proofErr w:type="gramEnd"/>
            <w:r w:rsidRPr="00932AE4">
              <w:rPr>
                <w:sz w:val="20"/>
                <w:szCs w:val="20"/>
              </w:rPr>
              <w:t>і з пандемією «covid-19»</w:t>
            </w:r>
          </w:p>
        </w:tc>
        <w:tc>
          <w:tcPr>
            <w:tcW w:w="1853"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color w:val="000000"/>
                <w:sz w:val="20"/>
                <w:szCs w:val="20"/>
                <w:shd w:val="clear" w:color="auto" w:fill="FFFFFF"/>
              </w:rPr>
              <w:t>20.10.20</w:t>
            </w:r>
          </w:p>
        </w:tc>
        <w:tc>
          <w:tcPr>
            <w:tcW w:w="1701"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color w:val="000000"/>
                <w:sz w:val="20"/>
                <w:szCs w:val="20"/>
                <w:shd w:val="clear" w:color="auto" w:fill="FFFFFF"/>
              </w:rPr>
              <w:t>Так</w:t>
            </w:r>
          </w:p>
        </w:tc>
        <w:tc>
          <w:tcPr>
            <w:tcW w:w="1733" w:type="dxa"/>
            <w:gridSpan w:val="2"/>
            <w:tcBorders>
              <w:top w:val="single" w:sz="4" w:space="0" w:color="000000"/>
              <w:left w:val="single" w:sz="4" w:space="0" w:color="000000"/>
              <w:bottom w:val="single" w:sz="4" w:space="0" w:color="000000"/>
              <w:right w:val="single" w:sz="4" w:space="0" w:color="000000"/>
            </w:tcBorders>
            <w:hideMark/>
          </w:tcPr>
          <w:p w:rsidR="000E069A" w:rsidRPr="00932AE4" w:rsidRDefault="000E069A">
            <w:pPr>
              <w:suppressAutoHyphens/>
              <w:jc w:val="both"/>
              <w:rPr>
                <w:sz w:val="20"/>
                <w:szCs w:val="20"/>
                <w:lang w:val="uk-UA" w:eastAsia="zh-CN"/>
              </w:rPr>
            </w:pPr>
            <w:r w:rsidRPr="00932AE4">
              <w:rPr>
                <w:color w:val="000000"/>
                <w:sz w:val="20"/>
                <w:szCs w:val="20"/>
                <w:shd w:val="clear" w:color="auto" w:fill="FFFFFF"/>
              </w:rPr>
              <w:t>Відсутній</w:t>
            </w:r>
          </w:p>
        </w:tc>
      </w:tr>
      <w:tr w:rsidR="000E069A" w:rsidRPr="00932AE4" w:rsidTr="00932AE4">
        <w:tc>
          <w:tcPr>
            <w:tcW w:w="1809"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color w:val="000000"/>
                <w:sz w:val="20"/>
                <w:szCs w:val="20"/>
                <w:shd w:val="clear" w:color="auto" w:fill="FFFFFF"/>
              </w:rPr>
              <w:t>МСФЗ 13 “Оцінка справедливої вартості”</w:t>
            </w:r>
          </w:p>
        </w:tc>
        <w:tc>
          <w:tcPr>
            <w:tcW w:w="2552"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color w:val="000000"/>
                <w:sz w:val="20"/>
                <w:szCs w:val="20"/>
                <w:shd w:val="clear" w:color="auto" w:fill="FFFFFF"/>
                <w:lang w:val="uk-UA"/>
              </w:rPr>
              <w:t>уточнення, щодо методу оцінки вартості, що відповідають ринковому підходу та технічні зміни</w:t>
            </w:r>
          </w:p>
        </w:tc>
        <w:tc>
          <w:tcPr>
            <w:tcW w:w="1853"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color w:val="000000"/>
                <w:sz w:val="20"/>
                <w:szCs w:val="20"/>
                <w:shd w:val="clear" w:color="auto" w:fill="FFFFFF"/>
              </w:rPr>
              <w:t>16.12.20</w:t>
            </w:r>
          </w:p>
        </w:tc>
        <w:tc>
          <w:tcPr>
            <w:tcW w:w="1701" w:type="dxa"/>
            <w:tcBorders>
              <w:top w:val="single" w:sz="4" w:space="0" w:color="000000"/>
              <w:left w:val="single" w:sz="4" w:space="0" w:color="000000"/>
              <w:bottom w:val="single" w:sz="4" w:space="0" w:color="000000"/>
              <w:right w:val="nil"/>
            </w:tcBorders>
            <w:hideMark/>
          </w:tcPr>
          <w:p w:rsidR="000E069A" w:rsidRPr="00932AE4" w:rsidRDefault="000E069A">
            <w:pPr>
              <w:suppressAutoHyphens/>
              <w:jc w:val="both"/>
              <w:rPr>
                <w:sz w:val="20"/>
                <w:szCs w:val="20"/>
                <w:lang w:val="uk-UA" w:eastAsia="zh-CN"/>
              </w:rPr>
            </w:pPr>
            <w:r w:rsidRPr="00932AE4">
              <w:rPr>
                <w:color w:val="000000"/>
                <w:sz w:val="20"/>
                <w:szCs w:val="20"/>
                <w:shd w:val="clear" w:color="auto" w:fill="FFFFFF"/>
              </w:rPr>
              <w:t>Так</w:t>
            </w:r>
          </w:p>
        </w:tc>
        <w:tc>
          <w:tcPr>
            <w:tcW w:w="1733" w:type="dxa"/>
            <w:gridSpan w:val="2"/>
            <w:tcBorders>
              <w:top w:val="single" w:sz="4" w:space="0" w:color="000000"/>
              <w:left w:val="single" w:sz="4" w:space="0" w:color="000000"/>
              <w:bottom w:val="single" w:sz="4" w:space="0" w:color="000000"/>
              <w:right w:val="single" w:sz="4" w:space="0" w:color="000000"/>
            </w:tcBorders>
            <w:hideMark/>
          </w:tcPr>
          <w:p w:rsidR="000E069A" w:rsidRPr="00932AE4" w:rsidRDefault="000E069A">
            <w:pPr>
              <w:suppressAutoHyphens/>
              <w:jc w:val="both"/>
              <w:rPr>
                <w:sz w:val="20"/>
                <w:szCs w:val="20"/>
                <w:lang w:val="uk-UA" w:eastAsia="zh-CN"/>
              </w:rPr>
            </w:pPr>
            <w:r w:rsidRPr="00932AE4">
              <w:rPr>
                <w:color w:val="000000"/>
                <w:sz w:val="20"/>
                <w:szCs w:val="20"/>
                <w:shd w:val="clear" w:color="auto" w:fill="FFFFFF"/>
              </w:rPr>
              <w:t>Відсутній</w:t>
            </w:r>
          </w:p>
        </w:tc>
      </w:tr>
    </w:tbl>
    <w:p w:rsidR="000E069A" w:rsidRDefault="000E069A" w:rsidP="00627019">
      <w:pPr>
        <w:jc w:val="both"/>
        <w:rPr>
          <w:sz w:val="22"/>
          <w:lang w:val="uk-UA"/>
        </w:rPr>
      </w:pPr>
    </w:p>
    <w:p w:rsidR="00627019" w:rsidRPr="00932AE4" w:rsidRDefault="00627019" w:rsidP="00627019">
      <w:pPr>
        <w:rPr>
          <w:color w:val="000000"/>
          <w:sz w:val="20"/>
          <w:szCs w:val="20"/>
          <w:shd w:val="clear" w:color="auto" w:fill="FFFFFF"/>
        </w:rPr>
      </w:pPr>
    </w:p>
    <w:p w:rsidR="00627019" w:rsidRPr="00932AE4" w:rsidRDefault="00627019" w:rsidP="00627019">
      <w:pPr>
        <w:rPr>
          <w:sz w:val="20"/>
          <w:szCs w:val="20"/>
          <w:lang w:val="uk-UA"/>
        </w:rPr>
      </w:pPr>
      <w:r w:rsidRPr="00932AE4">
        <w:rPr>
          <w:sz w:val="20"/>
          <w:szCs w:val="20"/>
          <w:lang w:val="uk-UA"/>
        </w:rPr>
        <w:t>Нові МСФЗ, прийняті станом на 31.12.2020, ефективна дата яких не настала</w:t>
      </w:r>
    </w:p>
    <w:p w:rsidR="00627019" w:rsidRPr="00932AE4" w:rsidRDefault="00627019" w:rsidP="00627019">
      <w:pPr>
        <w:rPr>
          <w:rFonts w:ascii="Franklin Gothic Book" w:hAnsi="Franklin Gothic Book"/>
          <w:sz w:val="20"/>
          <w:szCs w:val="20"/>
        </w:rPr>
      </w:pPr>
    </w:p>
    <w:tbl>
      <w:tblPr>
        <w:tblStyle w:val="a6"/>
        <w:tblW w:w="10315" w:type="dxa"/>
        <w:tblLayout w:type="fixed"/>
        <w:tblLook w:val="04A0" w:firstRow="1" w:lastRow="0" w:firstColumn="1" w:lastColumn="0" w:noHBand="0" w:noVBand="1"/>
      </w:tblPr>
      <w:tblGrid>
        <w:gridCol w:w="1809"/>
        <w:gridCol w:w="3544"/>
        <w:gridCol w:w="1151"/>
        <w:gridCol w:w="1401"/>
        <w:gridCol w:w="1497"/>
        <w:gridCol w:w="913"/>
      </w:tblGrid>
      <w:tr w:rsidR="00627019" w:rsidRPr="00932AE4" w:rsidTr="00932AE4">
        <w:trPr>
          <w:tblHeader/>
        </w:trPr>
        <w:tc>
          <w:tcPr>
            <w:tcW w:w="1809" w:type="dxa"/>
            <w:vAlign w:val="center"/>
          </w:tcPr>
          <w:p w:rsidR="00627019" w:rsidRPr="00932AE4" w:rsidRDefault="00627019" w:rsidP="003375AC">
            <w:pPr>
              <w:jc w:val="center"/>
              <w:rPr>
                <w:sz w:val="20"/>
                <w:szCs w:val="20"/>
                <w:lang w:val="uk-UA"/>
              </w:rPr>
            </w:pPr>
            <w:r w:rsidRPr="00932AE4">
              <w:rPr>
                <w:sz w:val="20"/>
                <w:szCs w:val="20"/>
                <w:lang w:val="uk-UA"/>
              </w:rPr>
              <w:t>МСФЗ та правки до них</w:t>
            </w:r>
          </w:p>
        </w:tc>
        <w:tc>
          <w:tcPr>
            <w:tcW w:w="3544" w:type="dxa"/>
            <w:vAlign w:val="center"/>
          </w:tcPr>
          <w:p w:rsidR="00627019" w:rsidRPr="00932AE4" w:rsidRDefault="00627019" w:rsidP="003375AC">
            <w:pPr>
              <w:jc w:val="center"/>
              <w:rPr>
                <w:sz w:val="20"/>
                <w:szCs w:val="20"/>
                <w:lang w:val="uk-UA"/>
              </w:rPr>
            </w:pPr>
            <w:r w:rsidRPr="00932AE4">
              <w:rPr>
                <w:sz w:val="20"/>
                <w:szCs w:val="20"/>
                <w:lang w:val="uk-UA"/>
              </w:rPr>
              <w:t>Основні вимоги</w:t>
            </w:r>
          </w:p>
        </w:tc>
        <w:tc>
          <w:tcPr>
            <w:tcW w:w="1151" w:type="dxa"/>
            <w:vAlign w:val="center"/>
          </w:tcPr>
          <w:p w:rsidR="00627019" w:rsidRPr="00932AE4" w:rsidRDefault="00627019" w:rsidP="003375AC">
            <w:pPr>
              <w:jc w:val="center"/>
              <w:rPr>
                <w:sz w:val="20"/>
                <w:szCs w:val="20"/>
                <w:lang w:val="uk-UA"/>
              </w:rPr>
            </w:pPr>
            <w:r w:rsidRPr="00932AE4">
              <w:rPr>
                <w:sz w:val="20"/>
                <w:szCs w:val="20"/>
                <w:lang w:val="uk-UA"/>
              </w:rPr>
              <w:t>Ефективна</w:t>
            </w:r>
          </w:p>
          <w:p w:rsidR="00627019" w:rsidRPr="00932AE4" w:rsidRDefault="00A31406" w:rsidP="003375AC">
            <w:pPr>
              <w:jc w:val="center"/>
              <w:rPr>
                <w:sz w:val="20"/>
                <w:szCs w:val="20"/>
                <w:lang w:val="uk-UA"/>
              </w:rPr>
            </w:pPr>
            <w:r w:rsidRPr="00932AE4">
              <w:rPr>
                <w:sz w:val="20"/>
                <w:szCs w:val="20"/>
                <w:lang w:val="uk-UA"/>
              </w:rPr>
              <w:t>Д</w:t>
            </w:r>
            <w:r w:rsidR="00627019" w:rsidRPr="00932AE4">
              <w:rPr>
                <w:sz w:val="20"/>
                <w:szCs w:val="20"/>
                <w:lang w:val="uk-UA"/>
              </w:rPr>
              <w:t>ата</w:t>
            </w:r>
          </w:p>
        </w:tc>
        <w:tc>
          <w:tcPr>
            <w:tcW w:w="1401" w:type="dxa"/>
            <w:vAlign w:val="center"/>
          </w:tcPr>
          <w:p w:rsidR="00627019" w:rsidRPr="00932AE4" w:rsidRDefault="00627019" w:rsidP="003375AC">
            <w:pPr>
              <w:jc w:val="center"/>
              <w:rPr>
                <w:sz w:val="20"/>
                <w:szCs w:val="20"/>
                <w:lang w:val="uk-UA"/>
              </w:rPr>
            </w:pPr>
            <w:r w:rsidRPr="00932AE4">
              <w:rPr>
                <w:sz w:val="20"/>
                <w:szCs w:val="20"/>
                <w:lang w:val="uk-UA"/>
              </w:rPr>
              <w:t>Дострокове застосування</w:t>
            </w:r>
          </w:p>
        </w:tc>
        <w:tc>
          <w:tcPr>
            <w:tcW w:w="1497" w:type="dxa"/>
            <w:vAlign w:val="center"/>
          </w:tcPr>
          <w:p w:rsidR="00627019" w:rsidRPr="00932AE4" w:rsidRDefault="00627019" w:rsidP="003375AC">
            <w:pPr>
              <w:jc w:val="center"/>
              <w:rPr>
                <w:sz w:val="20"/>
                <w:szCs w:val="20"/>
                <w:lang w:val="uk-UA"/>
              </w:rPr>
            </w:pPr>
            <w:r w:rsidRPr="00932AE4">
              <w:rPr>
                <w:sz w:val="20"/>
                <w:szCs w:val="20"/>
                <w:lang w:val="uk-UA"/>
              </w:rPr>
              <w:t>Застосування у фінансовій звітності за рік, що закінчився 31.12.2020 р.</w:t>
            </w:r>
            <w:r w:rsidRPr="00932AE4">
              <w:rPr>
                <w:rStyle w:val="afffffc"/>
                <w:sz w:val="20"/>
                <w:szCs w:val="20"/>
                <w:lang w:val="uk-UA"/>
              </w:rPr>
              <w:footnoteReference w:id="1"/>
            </w:r>
          </w:p>
        </w:tc>
        <w:tc>
          <w:tcPr>
            <w:tcW w:w="913" w:type="dxa"/>
            <w:vAlign w:val="center"/>
          </w:tcPr>
          <w:p w:rsidR="00627019" w:rsidRPr="00932AE4" w:rsidRDefault="00627019" w:rsidP="003375AC">
            <w:pPr>
              <w:jc w:val="center"/>
              <w:rPr>
                <w:sz w:val="20"/>
                <w:szCs w:val="20"/>
                <w:lang w:val="uk-UA"/>
              </w:rPr>
            </w:pPr>
            <w:r w:rsidRPr="00932AE4">
              <w:rPr>
                <w:sz w:val="20"/>
                <w:szCs w:val="20"/>
                <w:lang w:val="uk-UA"/>
              </w:rPr>
              <w:t xml:space="preserve">Вплив </w:t>
            </w:r>
          </w:p>
          <w:p w:rsidR="00627019" w:rsidRPr="00932AE4" w:rsidRDefault="00627019" w:rsidP="003375AC">
            <w:pPr>
              <w:jc w:val="center"/>
              <w:rPr>
                <w:sz w:val="20"/>
                <w:szCs w:val="20"/>
                <w:lang w:val="uk-UA"/>
              </w:rPr>
            </w:pPr>
            <w:r w:rsidRPr="00932AE4">
              <w:rPr>
                <w:sz w:val="20"/>
                <w:szCs w:val="20"/>
                <w:lang w:val="uk-UA"/>
              </w:rPr>
              <w:t>поправок</w:t>
            </w:r>
            <w:r w:rsidRPr="00932AE4">
              <w:rPr>
                <w:rStyle w:val="afffffc"/>
                <w:sz w:val="20"/>
                <w:szCs w:val="20"/>
                <w:lang w:val="uk-UA"/>
              </w:rPr>
              <w:footnoteReference w:id="2"/>
            </w:r>
          </w:p>
        </w:tc>
      </w:tr>
      <w:tr w:rsidR="00627019" w:rsidRPr="00932AE4" w:rsidTr="00932AE4">
        <w:tc>
          <w:tcPr>
            <w:tcW w:w="1809" w:type="dxa"/>
            <w:vAlign w:val="center"/>
          </w:tcPr>
          <w:p w:rsidR="00627019" w:rsidRPr="00932AE4" w:rsidRDefault="00627019" w:rsidP="003375AC">
            <w:pPr>
              <w:jc w:val="center"/>
              <w:rPr>
                <w:sz w:val="20"/>
                <w:szCs w:val="20"/>
                <w:lang w:val="uk-UA"/>
              </w:rPr>
            </w:pPr>
            <w:r w:rsidRPr="00932AE4">
              <w:rPr>
                <w:sz w:val="20"/>
                <w:szCs w:val="20"/>
                <w:lang w:val="uk-UA"/>
              </w:rPr>
              <w:t xml:space="preserve">МСФЗ 9 Фінансові інструменти , МСБО 39 Фінансові інструменти: Визнання та оцінка , МСФЗ 7 Фінансові інструменти: Розкриття інформації , МСФЗ 4 Страхові контракти та </w:t>
            </w:r>
            <w:r w:rsidRPr="00932AE4">
              <w:rPr>
                <w:sz w:val="20"/>
                <w:szCs w:val="20"/>
                <w:lang w:val="uk-UA"/>
              </w:rPr>
              <w:lastRenderedPageBreak/>
              <w:t>МСФЗ 16 Оренда</w:t>
            </w:r>
          </w:p>
        </w:tc>
        <w:tc>
          <w:tcPr>
            <w:tcW w:w="3544" w:type="dxa"/>
            <w:vAlign w:val="center"/>
          </w:tcPr>
          <w:p w:rsidR="00627019" w:rsidRPr="00932AE4" w:rsidRDefault="00627019" w:rsidP="003375AC">
            <w:pPr>
              <w:rPr>
                <w:sz w:val="20"/>
                <w:szCs w:val="20"/>
                <w:lang w:val="uk-UA"/>
              </w:rPr>
            </w:pPr>
            <w:r w:rsidRPr="00932AE4">
              <w:rPr>
                <w:sz w:val="20"/>
                <w:szCs w:val="20"/>
                <w:lang w:val="uk-UA"/>
              </w:rPr>
              <w:lastRenderedPageBreak/>
              <w:t>У серпні 2020 року Рада з МСФЗ в рамках Реформи IBOR опублікувала поправки, що доповнюють випущені у 2019 році та зосереджують увагу на наслідках реформи базового рівня процентних ставок на фінансовій звітності компанії, які виникають, коли, наприклад, базовий показник процентної ставки, який використовується для обчислення процентів за фінансовим активом замінено альтернативною базовою ставкою.</w:t>
            </w:r>
          </w:p>
          <w:p w:rsidR="00627019" w:rsidRPr="00932AE4" w:rsidRDefault="00627019" w:rsidP="003375AC">
            <w:pPr>
              <w:rPr>
                <w:sz w:val="20"/>
                <w:szCs w:val="20"/>
                <w:lang w:val="uk-UA"/>
              </w:rPr>
            </w:pPr>
            <w:r w:rsidRPr="00932AE4">
              <w:rPr>
                <w:sz w:val="20"/>
                <w:szCs w:val="20"/>
                <w:lang w:val="uk-UA"/>
              </w:rPr>
              <w:t xml:space="preserve">Поправки до фази 2 розглядають </w:t>
            </w:r>
            <w:r w:rsidRPr="00932AE4">
              <w:rPr>
                <w:sz w:val="20"/>
                <w:szCs w:val="20"/>
                <w:lang w:val="uk-UA"/>
              </w:rPr>
              <w:lastRenderedPageBreak/>
              <w:t xml:space="preserve">питання, які можуть вплинути на фінансову звітність під час реформи базового рівня процентних ставок, включаючи наслідки змін договірних грошових потоків або відносин хеджування, що виникають внаслідок заміни базового рівня процентної ставки. з альтернативною базовою ставкою (проблеми із заміною). </w:t>
            </w:r>
          </w:p>
          <w:p w:rsidR="00627019" w:rsidRPr="00932AE4" w:rsidRDefault="00627019" w:rsidP="003375AC">
            <w:pPr>
              <w:rPr>
                <w:sz w:val="20"/>
                <w:szCs w:val="20"/>
                <w:lang w:val="uk-UA"/>
              </w:rPr>
            </w:pPr>
            <w:r w:rsidRPr="00932AE4">
              <w:rPr>
                <w:sz w:val="20"/>
                <w:szCs w:val="20"/>
                <w:lang w:val="uk-UA"/>
              </w:rPr>
              <w:t>На етапі 2 свого проекту Рада внесла зміни до вимог зазначених стандартів, що стосуються:</w:t>
            </w:r>
          </w:p>
          <w:p w:rsidR="00627019" w:rsidRPr="00932AE4" w:rsidRDefault="00627019" w:rsidP="00BF288A">
            <w:pPr>
              <w:pStyle w:val="a7"/>
              <w:numPr>
                <w:ilvl w:val="0"/>
                <w:numId w:val="8"/>
              </w:numPr>
              <w:jc w:val="left"/>
              <w:rPr>
                <w:sz w:val="20"/>
                <w:szCs w:val="20"/>
                <w:lang w:val="uk-UA"/>
              </w:rPr>
            </w:pPr>
            <w:r w:rsidRPr="00932AE4">
              <w:rPr>
                <w:sz w:val="20"/>
                <w:szCs w:val="20"/>
                <w:lang w:val="uk-UA"/>
              </w:rPr>
              <w:t>зміни договірних грошових потоків - компанії не доведеться припиняти визнання або коригувати балансову вартість фінансових інструментів для змін, що вимагаються реформою, а замість цього оновить ефективну процентну ставку, щоб відобразити зміну до альтернативної базової ставки;</w:t>
            </w:r>
          </w:p>
          <w:p w:rsidR="00627019" w:rsidRPr="00932AE4" w:rsidRDefault="00627019" w:rsidP="00BF288A">
            <w:pPr>
              <w:pStyle w:val="a7"/>
              <w:numPr>
                <w:ilvl w:val="0"/>
                <w:numId w:val="8"/>
              </w:numPr>
              <w:jc w:val="left"/>
              <w:rPr>
                <w:sz w:val="20"/>
                <w:szCs w:val="20"/>
                <w:lang w:val="uk-UA"/>
              </w:rPr>
            </w:pPr>
            <w:r w:rsidRPr="00932AE4">
              <w:rPr>
                <w:sz w:val="20"/>
                <w:szCs w:val="20"/>
                <w:lang w:val="uk-UA"/>
              </w:rPr>
              <w:t>облік хеджування - компанії не доведеться припиняти облік хеджування виключно тому, що вона вносить зміни, які вимагає реформа, якщо хеджування відповідає іншим критеріям обліку хеджування; і</w:t>
            </w:r>
          </w:p>
          <w:p w:rsidR="00627019" w:rsidRPr="00932AE4" w:rsidRDefault="00627019" w:rsidP="00BF288A">
            <w:pPr>
              <w:numPr>
                <w:ilvl w:val="0"/>
                <w:numId w:val="8"/>
              </w:numPr>
              <w:rPr>
                <w:sz w:val="20"/>
                <w:szCs w:val="20"/>
                <w:lang w:val="uk-UA"/>
              </w:rPr>
            </w:pPr>
            <w:r w:rsidRPr="00932AE4">
              <w:rPr>
                <w:sz w:val="20"/>
                <w:szCs w:val="20"/>
                <w:lang w:val="uk-UA"/>
              </w:rPr>
              <w:t>розкриття інформації - компанія повинна буде розкривати інформацію про нові ризики, що виникають внаслідок реформи, та про те, як вона управляє переходом до альтернативних ставок.</w:t>
            </w:r>
          </w:p>
          <w:p w:rsidR="00627019" w:rsidRPr="00932AE4" w:rsidRDefault="00627019" w:rsidP="003375AC">
            <w:pPr>
              <w:rPr>
                <w:sz w:val="20"/>
                <w:szCs w:val="20"/>
                <w:lang w:val="uk-UA"/>
              </w:rPr>
            </w:pPr>
            <w:r w:rsidRPr="00932AE4">
              <w:rPr>
                <w:sz w:val="20"/>
                <w:szCs w:val="20"/>
                <w:lang w:val="uk-UA"/>
              </w:rPr>
              <w:t>Поправки до Фази 2 поширюються лише на зміни, які вимагає реформа базового рівня процентних ставок до фінансових інструментів та відносин хеджування.</w:t>
            </w:r>
          </w:p>
        </w:tc>
        <w:tc>
          <w:tcPr>
            <w:tcW w:w="1151" w:type="dxa"/>
            <w:vAlign w:val="center"/>
          </w:tcPr>
          <w:p w:rsidR="00627019" w:rsidRPr="00932AE4" w:rsidRDefault="00627019" w:rsidP="003375AC">
            <w:pPr>
              <w:jc w:val="center"/>
              <w:rPr>
                <w:sz w:val="20"/>
                <w:szCs w:val="20"/>
              </w:rPr>
            </w:pPr>
            <w:r w:rsidRPr="00932AE4">
              <w:rPr>
                <w:sz w:val="20"/>
                <w:szCs w:val="20"/>
              </w:rPr>
              <w:lastRenderedPageBreak/>
              <w:t>1 січня 2021 року</w:t>
            </w:r>
          </w:p>
        </w:tc>
        <w:tc>
          <w:tcPr>
            <w:tcW w:w="1401" w:type="dxa"/>
            <w:vAlign w:val="center"/>
          </w:tcPr>
          <w:p w:rsidR="00627019" w:rsidRPr="00932AE4" w:rsidRDefault="00627019" w:rsidP="003375AC">
            <w:pPr>
              <w:jc w:val="center"/>
              <w:rPr>
                <w:sz w:val="20"/>
                <w:szCs w:val="20"/>
                <w:lang w:val="uk-UA"/>
              </w:rPr>
            </w:pPr>
            <w:r w:rsidRPr="00932AE4">
              <w:rPr>
                <w:sz w:val="20"/>
                <w:szCs w:val="20"/>
                <w:lang w:val="uk-UA"/>
              </w:rPr>
              <w:t>Дозволено</w:t>
            </w:r>
          </w:p>
        </w:tc>
        <w:tc>
          <w:tcPr>
            <w:tcW w:w="1497" w:type="dxa"/>
            <w:vAlign w:val="center"/>
          </w:tcPr>
          <w:p w:rsidR="00627019" w:rsidRPr="00932AE4" w:rsidRDefault="00627019" w:rsidP="003375AC">
            <w:pPr>
              <w:jc w:val="center"/>
              <w:rPr>
                <w:sz w:val="20"/>
                <w:szCs w:val="20"/>
                <w:lang w:val="uk-UA"/>
              </w:rPr>
            </w:pPr>
            <w:r w:rsidRPr="00932AE4">
              <w:rPr>
                <w:sz w:val="20"/>
                <w:szCs w:val="20"/>
                <w:lang w:val="uk-UA"/>
              </w:rPr>
              <w:t>Не застосовано</w:t>
            </w:r>
          </w:p>
        </w:tc>
        <w:tc>
          <w:tcPr>
            <w:tcW w:w="913" w:type="dxa"/>
            <w:vAlign w:val="center"/>
          </w:tcPr>
          <w:p w:rsidR="00627019" w:rsidRPr="00932AE4" w:rsidRDefault="00627019" w:rsidP="003375AC">
            <w:pPr>
              <w:jc w:val="center"/>
              <w:rPr>
                <w:sz w:val="20"/>
                <w:szCs w:val="20"/>
                <w:lang w:val="uk-UA"/>
              </w:rPr>
            </w:pPr>
            <w:r w:rsidRPr="00932AE4">
              <w:rPr>
                <w:sz w:val="20"/>
                <w:szCs w:val="20"/>
                <w:lang w:val="uk-UA"/>
              </w:rPr>
              <w:t>Вплив поправок</w:t>
            </w:r>
          </w:p>
          <w:p w:rsidR="00627019" w:rsidRPr="00932AE4" w:rsidRDefault="00627019" w:rsidP="003375AC">
            <w:pPr>
              <w:jc w:val="center"/>
              <w:rPr>
                <w:sz w:val="20"/>
                <w:szCs w:val="20"/>
                <w:lang w:val="uk-UA"/>
              </w:rPr>
            </w:pPr>
            <w:r w:rsidRPr="00932AE4">
              <w:rPr>
                <w:sz w:val="20"/>
                <w:szCs w:val="20"/>
                <w:lang w:val="uk-UA"/>
              </w:rPr>
              <w:t xml:space="preserve"> не застосовано</w:t>
            </w:r>
          </w:p>
        </w:tc>
      </w:tr>
      <w:tr w:rsidR="00627019" w:rsidRPr="00932AE4" w:rsidTr="00932AE4">
        <w:tc>
          <w:tcPr>
            <w:tcW w:w="1809" w:type="dxa"/>
            <w:vAlign w:val="center"/>
          </w:tcPr>
          <w:p w:rsidR="00627019" w:rsidRPr="00932AE4" w:rsidRDefault="00627019" w:rsidP="003375AC">
            <w:pPr>
              <w:jc w:val="center"/>
              <w:rPr>
                <w:sz w:val="20"/>
                <w:szCs w:val="20"/>
                <w:lang w:val="uk-UA"/>
              </w:rPr>
            </w:pPr>
            <w:r w:rsidRPr="00932AE4">
              <w:rPr>
                <w:sz w:val="20"/>
                <w:szCs w:val="20"/>
                <w:lang w:val="uk-UA"/>
              </w:rPr>
              <w:lastRenderedPageBreak/>
              <w:t>МСБО 16 «Основні засоби»</w:t>
            </w:r>
          </w:p>
        </w:tc>
        <w:tc>
          <w:tcPr>
            <w:tcW w:w="3544" w:type="dxa"/>
            <w:vAlign w:val="center"/>
          </w:tcPr>
          <w:p w:rsidR="00627019" w:rsidRPr="00932AE4" w:rsidRDefault="00627019" w:rsidP="003375AC">
            <w:pPr>
              <w:rPr>
                <w:sz w:val="20"/>
                <w:szCs w:val="20"/>
                <w:lang w:val="uk-UA"/>
              </w:rPr>
            </w:pPr>
            <w:r w:rsidRPr="00932AE4">
              <w:rPr>
                <w:sz w:val="20"/>
                <w:szCs w:val="20"/>
                <w:lang w:val="uk-UA"/>
              </w:rPr>
              <w:t>Поправки забороняють компанії вираховувати з вартості основних засобів суми, отримані від реалізації вироблених предметів, коли компанія готує актив до його цільового використання. Натомість компанія визнає такі надходження від продажу та пов'язані з ними витрати у прибутку або збитку.</w:t>
            </w:r>
          </w:p>
        </w:tc>
        <w:tc>
          <w:tcPr>
            <w:tcW w:w="1151" w:type="dxa"/>
            <w:vAlign w:val="center"/>
          </w:tcPr>
          <w:p w:rsidR="00627019" w:rsidRPr="00932AE4" w:rsidRDefault="00627019" w:rsidP="003375AC">
            <w:pPr>
              <w:jc w:val="center"/>
              <w:rPr>
                <w:rFonts w:ascii="Franklin Gothic Book" w:hAnsi="Franklin Gothic Book"/>
                <w:sz w:val="20"/>
                <w:szCs w:val="20"/>
                <w:lang w:val="uk-UA"/>
              </w:rPr>
            </w:pPr>
            <w:r w:rsidRPr="00932AE4">
              <w:rPr>
                <w:rFonts w:ascii="Franklin Gothic Book" w:hAnsi="Franklin Gothic Book"/>
                <w:sz w:val="20"/>
                <w:szCs w:val="20"/>
                <w:lang w:val="uk-UA"/>
              </w:rPr>
              <w:t>01 січня 2022 року</w:t>
            </w:r>
          </w:p>
        </w:tc>
        <w:tc>
          <w:tcPr>
            <w:tcW w:w="1401" w:type="dxa"/>
            <w:vAlign w:val="center"/>
          </w:tcPr>
          <w:p w:rsidR="00627019" w:rsidRPr="00932AE4" w:rsidRDefault="00627019" w:rsidP="003375AC">
            <w:pPr>
              <w:jc w:val="center"/>
              <w:rPr>
                <w:rFonts w:ascii="Franklin Gothic Book" w:hAnsi="Franklin Gothic Book"/>
                <w:sz w:val="20"/>
                <w:szCs w:val="20"/>
                <w:lang w:val="uk-UA"/>
              </w:rPr>
            </w:pPr>
            <w:r w:rsidRPr="00932AE4">
              <w:rPr>
                <w:rFonts w:ascii="Franklin Gothic Book" w:hAnsi="Franklin Gothic Book"/>
                <w:sz w:val="20"/>
                <w:szCs w:val="20"/>
                <w:lang w:val="uk-UA"/>
              </w:rPr>
              <w:t>Дозволено</w:t>
            </w:r>
          </w:p>
        </w:tc>
        <w:tc>
          <w:tcPr>
            <w:tcW w:w="1497" w:type="dxa"/>
            <w:vAlign w:val="center"/>
          </w:tcPr>
          <w:p w:rsidR="00627019" w:rsidRPr="00932AE4" w:rsidRDefault="00627019" w:rsidP="003375AC">
            <w:pPr>
              <w:jc w:val="center"/>
              <w:rPr>
                <w:rFonts w:ascii="Franklin Gothic Book" w:hAnsi="Franklin Gothic Book"/>
                <w:sz w:val="20"/>
                <w:szCs w:val="20"/>
                <w:lang w:val="uk-UA"/>
              </w:rPr>
            </w:pPr>
            <w:r w:rsidRPr="00932AE4">
              <w:rPr>
                <w:rFonts w:ascii="Franklin Gothic Book" w:hAnsi="Franklin Gothic Book"/>
                <w:sz w:val="20"/>
                <w:szCs w:val="20"/>
                <w:lang w:val="uk-UA"/>
              </w:rPr>
              <w:t>Не застосовано</w:t>
            </w:r>
          </w:p>
        </w:tc>
        <w:tc>
          <w:tcPr>
            <w:tcW w:w="913" w:type="dxa"/>
            <w:vAlign w:val="center"/>
          </w:tcPr>
          <w:p w:rsidR="00627019" w:rsidRPr="00932AE4" w:rsidRDefault="00627019" w:rsidP="003375AC">
            <w:pPr>
              <w:jc w:val="center"/>
              <w:rPr>
                <w:rFonts w:ascii="Franklin Gothic Book" w:hAnsi="Franklin Gothic Book"/>
                <w:sz w:val="20"/>
                <w:szCs w:val="20"/>
                <w:lang w:val="uk-UA"/>
              </w:rPr>
            </w:pPr>
            <w:r w:rsidRPr="00932AE4">
              <w:rPr>
                <w:sz w:val="20"/>
                <w:szCs w:val="20"/>
                <w:lang w:val="uk-UA"/>
              </w:rPr>
              <w:t>Вплив поправок не застосовано</w:t>
            </w:r>
          </w:p>
        </w:tc>
      </w:tr>
      <w:tr w:rsidR="00627019" w:rsidRPr="00932AE4" w:rsidTr="00932AE4">
        <w:tc>
          <w:tcPr>
            <w:tcW w:w="1809" w:type="dxa"/>
            <w:vAlign w:val="center"/>
          </w:tcPr>
          <w:p w:rsidR="00627019" w:rsidRPr="00932AE4" w:rsidRDefault="00627019" w:rsidP="003375AC">
            <w:pPr>
              <w:jc w:val="center"/>
              <w:rPr>
                <w:sz w:val="20"/>
                <w:szCs w:val="20"/>
                <w:lang w:val="uk-UA"/>
              </w:rPr>
            </w:pPr>
            <w:r w:rsidRPr="00932AE4">
              <w:rPr>
                <w:sz w:val="20"/>
                <w:szCs w:val="20"/>
                <w:lang w:val="uk-UA"/>
              </w:rPr>
              <w:t>МСБО 37 «Забезпечення, непередбачені зобов’язання та непередбачені активи»</w:t>
            </w:r>
          </w:p>
        </w:tc>
        <w:tc>
          <w:tcPr>
            <w:tcW w:w="3544" w:type="dxa"/>
            <w:vAlign w:val="center"/>
          </w:tcPr>
          <w:p w:rsidR="00627019" w:rsidRPr="00932AE4" w:rsidRDefault="00627019" w:rsidP="003375AC">
            <w:pPr>
              <w:rPr>
                <w:sz w:val="20"/>
                <w:szCs w:val="20"/>
                <w:lang w:val="uk-UA"/>
              </w:rPr>
            </w:pPr>
            <w:r w:rsidRPr="00932AE4">
              <w:rPr>
                <w:sz w:val="20"/>
                <w:szCs w:val="20"/>
                <w:lang w:val="uk-UA"/>
              </w:rPr>
              <w:t xml:space="preserve">Поправки уточнюють, що «витрати на виконання договору» являють собою витрати, безпосередньо пов'язані з договором - тобто або додаткові витрати виконання договору (наприклад, прямі витрати на працю і матеріали), або розподіл інших </w:t>
            </w:r>
            <w:r w:rsidRPr="00932AE4">
              <w:rPr>
                <w:sz w:val="20"/>
                <w:szCs w:val="20"/>
                <w:lang w:val="uk-UA"/>
              </w:rPr>
              <w:lastRenderedPageBreak/>
              <w:t>витрат, які також безпосередньо пов'язані з договором (наприклад , розподіл амортизації об'єкта основних засобів, що використовується при виконанні договору).</w:t>
            </w:r>
          </w:p>
        </w:tc>
        <w:tc>
          <w:tcPr>
            <w:tcW w:w="1151" w:type="dxa"/>
            <w:vAlign w:val="center"/>
          </w:tcPr>
          <w:p w:rsidR="00627019" w:rsidRPr="00932AE4" w:rsidRDefault="00627019" w:rsidP="003375AC">
            <w:pPr>
              <w:jc w:val="center"/>
              <w:rPr>
                <w:rFonts w:ascii="Franklin Gothic Book" w:hAnsi="Franklin Gothic Book"/>
                <w:sz w:val="20"/>
                <w:szCs w:val="20"/>
                <w:lang w:val="uk-UA"/>
              </w:rPr>
            </w:pPr>
            <w:r w:rsidRPr="00932AE4">
              <w:rPr>
                <w:rFonts w:ascii="Franklin Gothic Book" w:hAnsi="Franklin Gothic Book"/>
                <w:sz w:val="20"/>
                <w:szCs w:val="20"/>
                <w:lang w:val="uk-UA"/>
              </w:rPr>
              <w:lastRenderedPageBreak/>
              <w:t>1 січня 2022 року</w:t>
            </w:r>
          </w:p>
        </w:tc>
        <w:tc>
          <w:tcPr>
            <w:tcW w:w="1401" w:type="dxa"/>
            <w:vAlign w:val="center"/>
          </w:tcPr>
          <w:p w:rsidR="00627019" w:rsidRPr="00932AE4" w:rsidRDefault="00627019" w:rsidP="003375AC">
            <w:pPr>
              <w:jc w:val="center"/>
              <w:rPr>
                <w:rFonts w:ascii="Franklin Gothic Book" w:hAnsi="Franklin Gothic Book"/>
                <w:sz w:val="20"/>
                <w:szCs w:val="20"/>
                <w:lang w:val="uk-UA"/>
              </w:rPr>
            </w:pPr>
            <w:r w:rsidRPr="00932AE4">
              <w:rPr>
                <w:rFonts w:ascii="Franklin Gothic Book" w:hAnsi="Franklin Gothic Book"/>
                <w:sz w:val="20"/>
                <w:szCs w:val="20"/>
                <w:lang w:val="uk-UA"/>
              </w:rPr>
              <w:t>Дозволено</w:t>
            </w:r>
          </w:p>
        </w:tc>
        <w:tc>
          <w:tcPr>
            <w:tcW w:w="1497" w:type="dxa"/>
            <w:vAlign w:val="center"/>
          </w:tcPr>
          <w:p w:rsidR="00627019" w:rsidRPr="00932AE4" w:rsidRDefault="00627019" w:rsidP="003375AC">
            <w:pPr>
              <w:jc w:val="center"/>
              <w:rPr>
                <w:rFonts w:ascii="Franklin Gothic Book" w:hAnsi="Franklin Gothic Book"/>
                <w:sz w:val="20"/>
                <w:szCs w:val="20"/>
                <w:lang w:val="uk-UA"/>
              </w:rPr>
            </w:pPr>
            <w:r w:rsidRPr="00932AE4">
              <w:rPr>
                <w:rFonts w:ascii="Franklin Gothic Book" w:hAnsi="Franklin Gothic Book"/>
                <w:sz w:val="20"/>
                <w:szCs w:val="20"/>
                <w:lang w:val="uk-UA"/>
              </w:rPr>
              <w:t>Не застосовано</w:t>
            </w:r>
          </w:p>
        </w:tc>
        <w:tc>
          <w:tcPr>
            <w:tcW w:w="913" w:type="dxa"/>
            <w:vAlign w:val="center"/>
          </w:tcPr>
          <w:p w:rsidR="00627019" w:rsidRPr="00932AE4" w:rsidRDefault="00627019" w:rsidP="003375AC">
            <w:pPr>
              <w:jc w:val="center"/>
              <w:rPr>
                <w:rFonts w:ascii="Franklin Gothic Book" w:hAnsi="Franklin Gothic Book"/>
                <w:sz w:val="20"/>
                <w:szCs w:val="20"/>
                <w:lang w:val="uk-UA"/>
              </w:rPr>
            </w:pPr>
            <w:r w:rsidRPr="00932AE4">
              <w:rPr>
                <w:sz w:val="20"/>
                <w:szCs w:val="20"/>
                <w:lang w:val="uk-UA"/>
              </w:rPr>
              <w:t>Вплив поправок не застосовано</w:t>
            </w:r>
          </w:p>
        </w:tc>
      </w:tr>
      <w:tr w:rsidR="00627019" w:rsidRPr="00932AE4" w:rsidTr="00932AE4">
        <w:tc>
          <w:tcPr>
            <w:tcW w:w="1809" w:type="dxa"/>
            <w:vAlign w:val="center"/>
          </w:tcPr>
          <w:p w:rsidR="00627019" w:rsidRPr="00932AE4" w:rsidRDefault="00627019" w:rsidP="003375AC">
            <w:pPr>
              <w:jc w:val="center"/>
              <w:rPr>
                <w:sz w:val="20"/>
                <w:szCs w:val="20"/>
                <w:lang w:val="uk-UA"/>
              </w:rPr>
            </w:pPr>
            <w:r w:rsidRPr="00932AE4">
              <w:rPr>
                <w:sz w:val="20"/>
                <w:szCs w:val="20"/>
                <w:lang w:val="uk-UA"/>
              </w:rPr>
              <w:lastRenderedPageBreak/>
              <w:t>МСФЗ 3 «Об’єднання бізнесу»</w:t>
            </w:r>
          </w:p>
        </w:tc>
        <w:tc>
          <w:tcPr>
            <w:tcW w:w="3544" w:type="dxa"/>
            <w:vAlign w:val="center"/>
          </w:tcPr>
          <w:p w:rsidR="00627019" w:rsidRPr="00932AE4" w:rsidRDefault="00627019" w:rsidP="003375AC">
            <w:pPr>
              <w:rPr>
                <w:sz w:val="20"/>
                <w:szCs w:val="20"/>
                <w:lang w:val="uk-UA"/>
              </w:rPr>
            </w:pPr>
            <w:r w:rsidRPr="00932AE4">
              <w:rPr>
                <w:sz w:val="20"/>
                <w:szCs w:val="20"/>
                <w:lang w:val="uk-UA"/>
              </w:rPr>
              <w:t>Актуалізація посилань в МСФЗ (IFRS) 3 на Концептуальні основи підготовки фінансової звітності, не змінюючи вимог до обліку для об'єднання бізнесів.</w:t>
            </w:r>
          </w:p>
          <w:p w:rsidR="00627019" w:rsidRPr="00932AE4" w:rsidRDefault="00627019" w:rsidP="003375AC">
            <w:pPr>
              <w:rPr>
                <w:sz w:val="20"/>
                <w:szCs w:val="20"/>
                <w:lang w:val="uk-UA"/>
              </w:rPr>
            </w:pPr>
            <w:r w:rsidRPr="00932AE4">
              <w:rPr>
                <w:sz w:val="20"/>
                <w:szCs w:val="20"/>
                <w:lang w:val="uk-UA"/>
              </w:rPr>
              <w:t>Додано виняток щодо зобов'язань і умовних зобов'язань. Цей виняток передбачає, що стосовно деяких видів зобов'язань і умовних зобов'язань організація, яка застосовує МСФЗ (IFRS) 3, повинна посилатися на МСФЗ (IAS) 37 «Забезпечення, непередбачені зобов'язання та непередбачені активи" або на Роз'яснення КТМФЗ (IFRIC) 21 «Збори », а не на Концептуальні засади фінансової звітності 2018 року.</w:t>
            </w:r>
          </w:p>
        </w:tc>
        <w:tc>
          <w:tcPr>
            <w:tcW w:w="1151" w:type="dxa"/>
            <w:vAlign w:val="center"/>
          </w:tcPr>
          <w:p w:rsidR="00627019" w:rsidRPr="00932AE4" w:rsidRDefault="00627019" w:rsidP="003375AC">
            <w:pPr>
              <w:jc w:val="center"/>
              <w:rPr>
                <w:rFonts w:ascii="Franklin Gothic Book" w:hAnsi="Franklin Gothic Book"/>
                <w:sz w:val="20"/>
                <w:szCs w:val="20"/>
                <w:lang w:val="uk-UA"/>
              </w:rPr>
            </w:pPr>
            <w:r w:rsidRPr="00932AE4">
              <w:rPr>
                <w:rFonts w:ascii="Franklin Gothic Book" w:hAnsi="Franklin Gothic Book"/>
                <w:sz w:val="20"/>
                <w:szCs w:val="20"/>
                <w:lang w:val="uk-UA"/>
              </w:rPr>
              <w:t>1 січня 2022 року</w:t>
            </w:r>
          </w:p>
        </w:tc>
        <w:tc>
          <w:tcPr>
            <w:tcW w:w="1401" w:type="dxa"/>
            <w:vAlign w:val="center"/>
          </w:tcPr>
          <w:p w:rsidR="00627019" w:rsidRPr="00932AE4" w:rsidRDefault="00627019" w:rsidP="003375AC">
            <w:pPr>
              <w:jc w:val="center"/>
              <w:rPr>
                <w:rFonts w:ascii="Franklin Gothic Book" w:hAnsi="Franklin Gothic Book"/>
                <w:sz w:val="20"/>
                <w:szCs w:val="20"/>
                <w:lang w:val="uk-UA"/>
              </w:rPr>
            </w:pPr>
            <w:r w:rsidRPr="00932AE4">
              <w:rPr>
                <w:rFonts w:ascii="Franklin Gothic Book" w:hAnsi="Franklin Gothic Book"/>
                <w:sz w:val="20"/>
                <w:szCs w:val="20"/>
                <w:lang w:val="uk-UA"/>
              </w:rPr>
              <w:t>Дозволено</w:t>
            </w:r>
          </w:p>
        </w:tc>
        <w:tc>
          <w:tcPr>
            <w:tcW w:w="1497" w:type="dxa"/>
            <w:vAlign w:val="center"/>
          </w:tcPr>
          <w:p w:rsidR="00627019" w:rsidRPr="00932AE4" w:rsidRDefault="00627019" w:rsidP="003375AC">
            <w:pPr>
              <w:jc w:val="center"/>
              <w:rPr>
                <w:rFonts w:ascii="Franklin Gothic Book" w:hAnsi="Franklin Gothic Book"/>
                <w:sz w:val="20"/>
                <w:szCs w:val="20"/>
                <w:lang w:val="uk-UA"/>
              </w:rPr>
            </w:pPr>
            <w:r w:rsidRPr="00932AE4">
              <w:rPr>
                <w:rFonts w:ascii="Franklin Gothic Book" w:hAnsi="Franklin Gothic Book"/>
                <w:sz w:val="20"/>
                <w:szCs w:val="20"/>
                <w:lang w:val="uk-UA"/>
              </w:rPr>
              <w:t>Не застосовано</w:t>
            </w:r>
          </w:p>
        </w:tc>
        <w:tc>
          <w:tcPr>
            <w:tcW w:w="913" w:type="dxa"/>
            <w:vAlign w:val="center"/>
          </w:tcPr>
          <w:p w:rsidR="00627019" w:rsidRPr="00932AE4" w:rsidRDefault="00627019" w:rsidP="003375AC">
            <w:pPr>
              <w:jc w:val="center"/>
              <w:rPr>
                <w:rFonts w:ascii="Franklin Gothic Book" w:hAnsi="Franklin Gothic Book"/>
                <w:sz w:val="20"/>
                <w:szCs w:val="20"/>
                <w:lang w:val="uk-UA"/>
              </w:rPr>
            </w:pPr>
            <w:r w:rsidRPr="00932AE4">
              <w:rPr>
                <w:sz w:val="20"/>
                <w:szCs w:val="20"/>
                <w:lang w:val="uk-UA"/>
              </w:rPr>
              <w:t>Вплив поправок не застосовано</w:t>
            </w:r>
          </w:p>
        </w:tc>
      </w:tr>
      <w:tr w:rsidR="00627019" w:rsidRPr="00932AE4" w:rsidTr="00932AE4">
        <w:trPr>
          <w:trHeight w:val="60"/>
        </w:trPr>
        <w:tc>
          <w:tcPr>
            <w:tcW w:w="1809" w:type="dxa"/>
          </w:tcPr>
          <w:p w:rsidR="00627019" w:rsidRPr="00932AE4" w:rsidRDefault="00627019" w:rsidP="003375AC">
            <w:pPr>
              <w:jc w:val="center"/>
              <w:rPr>
                <w:sz w:val="20"/>
                <w:szCs w:val="20"/>
                <w:lang w:val="uk-UA"/>
              </w:rPr>
            </w:pPr>
            <w:r w:rsidRPr="00932AE4">
              <w:rPr>
                <w:sz w:val="20"/>
                <w:szCs w:val="20"/>
                <w:lang w:val="uk-UA"/>
              </w:rPr>
              <w:t>Щорічні поправки в МСФЗ (2018-2020): МСФЗ (IFRS) 1</w:t>
            </w:r>
          </w:p>
        </w:tc>
        <w:tc>
          <w:tcPr>
            <w:tcW w:w="3544" w:type="dxa"/>
            <w:vAlign w:val="center"/>
          </w:tcPr>
          <w:p w:rsidR="00627019" w:rsidRPr="00932AE4" w:rsidRDefault="00627019" w:rsidP="003375AC">
            <w:pPr>
              <w:tabs>
                <w:tab w:val="left" w:pos="522"/>
              </w:tabs>
              <w:rPr>
                <w:sz w:val="20"/>
                <w:szCs w:val="20"/>
                <w:lang w:val="uk-UA"/>
              </w:rPr>
            </w:pPr>
            <w:r w:rsidRPr="00932AE4">
              <w:rPr>
                <w:sz w:val="20"/>
                <w:szCs w:val="20"/>
                <w:lang w:val="uk-UA"/>
              </w:rPr>
              <w:t>Дочірнє підприємство, яке уперше застосувало МСФЗ. Поправка дозволяє дочірньому підприємству, що застосовує IFRS 1: D16 (a) (яке переходить на МСФЗ пізніше своєї материнської компанії), виконати оцінку накопиченого ефекту курсових різниць у складі іншого сукупного доходу - на підставі такої оцінки, виконаної материнською компанією на дату її переходу на МСФЗ.</w:t>
            </w:r>
          </w:p>
        </w:tc>
        <w:tc>
          <w:tcPr>
            <w:tcW w:w="1151" w:type="dxa"/>
            <w:vAlign w:val="center"/>
          </w:tcPr>
          <w:p w:rsidR="00627019" w:rsidRPr="00932AE4" w:rsidRDefault="00627019" w:rsidP="003375AC">
            <w:pPr>
              <w:jc w:val="center"/>
              <w:rPr>
                <w:rFonts w:ascii="Franklin Gothic Book" w:hAnsi="Franklin Gothic Book"/>
                <w:sz w:val="20"/>
                <w:szCs w:val="20"/>
                <w:lang w:val="uk-UA"/>
              </w:rPr>
            </w:pPr>
            <w:r w:rsidRPr="00932AE4">
              <w:rPr>
                <w:rFonts w:ascii="Franklin Gothic Book" w:hAnsi="Franklin Gothic Book"/>
                <w:sz w:val="20"/>
                <w:szCs w:val="20"/>
                <w:lang w:val="uk-UA"/>
              </w:rPr>
              <w:t>1 січня 2022 року</w:t>
            </w:r>
          </w:p>
        </w:tc>
        <w:tc>
          <w:tcPr>
            <w:tcW w:w="1401" w:type="dxa"/>
            <w:vAlign w:val="center"/>
          </w:tcPr>
          <w:p w:rsidR="00627019" w:rsidRPr="00932AE4" w:rsidRDefault="00627019" w:rsidP="003375AC">
            <w:pPr>
              <w:jc w:val="center"/>
              <w:rPr>
                <w:rFonts w:ascii="Franklin Gothic Book" w:hAnsi="Franklin Gothic Book"/>
                <w:sz w:val="20"/>
                <w:szCs w:val="20"/>
                <w:lang w:val="uk-UA"/>
              </w:rPr>
            </w:pPr>
            <w:r w:rsidRPr="00932AE4">
              <w:rPr>
                <w:rFonts w:ascii="Franklin Gothic Book" w:hAnsi="Franklin Gothic Book"/>
                <w:sz w:val="20"/>
                <w:szCs w:val="20"/>
                <w:lang w:val="uk-UA"/>
              </w:rPr>
              <w:t>Дозволено</w:t>
            </w:r>
          </w:p>
        </w:tc>
        <w:tc>
          <w:tcPr>
            <w:tcW w:w="1497" w:type="dxa"/>
            <w:vAlign w:val="center"/>
          </w:tcPr>
          <w:p w:rsidR="00627019" w:rsidRPr="00932AE4" w:rsidRDefault="00627019" w:rsidP="003375AC">
            <w:pPr>
              <w:jc w:val="center"/>
              <w:rPr>
                <w:rFonts w:ascii="Franklin Gothic Book" w:hAnsi="Franklin Gothic Book"/>
                <w:sz w:val="20"/>
                <w:szCs w:val="20"/>
                <w:lang w:val="uk-UA"/>
              </w:rPr>
            </w:pPr>
            <w:r w:rsidRPr="00932AE4">
              <w:rPr>
                <w:rFonts w:ascii="Franklin Gothic Book" w:hAnsi="Franklin Gothic Book"/>
                <w:sz w:val="20"/>
                <w:szCs w:val="20"/>
                <w:lang w:val="uk-UA"/>
              </w:rPr>
              <w:t>Не застосовано</w:t>
            </w:r>
          </w:p>
        </w:tc>
        <w:tc>
          <w:tcPr>
            <w:tcW w:w="913" w:type="dxa"/>
            <w:vAlign w:val="center"/>
          </w:tcPr>
          <w:p w:rsidR="00627019" w:rsidRPr="00932AE4" w:rsidRDefault="00627019" w:rsidP="003375AC">
            <w:pPr>
              <w:jc w:val="center"/>
              <w:rPr>
                <w:rFonts w:ascii="Franklin Gothic Book" w:hAnsi="Franklin Gothic Book"/>
                <w:sz w:val="20"/>
                <w:szCs w:val="20"/>
                <w:lang w:val="uk-UA"/>
              </w:rPr>
            </w:pPr>
            <w:r w:rsidRPr="00932AE4">
              <w:rPr>
                <w:sz w:val="20"/>
                <w:szCs w:val="20"/>
                <w:lang w:val="uk-UA"/>
              </w:rPr>
              <w:t>Вплив поправок не застосовано</w:t>
            </w:r>
          </w:p>
        </w:tc>
      </w:tr>
      <w:tr w:rsidR="00627019" w:rsidRPr="00932AE4" w:rsidTr="00932AE4">
        <w:trPr>
          <w:trHeight w:val="60"/>
        </w:trPr>
        <w:tc>
          <w:tcPr>
            <w:tcW w:w="1809" w:type="dxa"/>
          </w:tcPr>
          <w:p w:rsidR="00627019" w:rsidRPr="00932AE4" w:rsidRDefault="00627019" w:rsidP="003375AC">
            <w:pPr>
              <w:jc w:val="center"/>
              <w:rPr>
                <w:sz w:val="20"/>
                <w:szCs w:val="20"/>
                <w:lang w:val="uk-UA"/>
              </w:rPr>
            </w:pPr>
            <w:r w:rsidRPr="00932AE4">
              <w:rPr>
                <w:sz w:val="20"/>
                <w:szCs w:val="20"/>
                <w:lang w:val="uk-UA"/>
              </w:rPr>
              <w:t>Щорічні поправки в МСФЗ (2018-2020): МСФЗ (IFRS) 9</w:t>
            </w:r>
          </w:p>
        </w:tc>
        <w:tc>
          <w:tcPr>
            <w:tcW w:w="3544" w:type="dxa"/>
            <w:vAlign w:val="center"/>
          </w:tcPr>
          <w:p w:rsidR="00627019" w:rsidRPr="00932AE4" w:rsidRDefault="00627019" w:rsidP="003375AC">
            <w:pPr>
              <w:tabs>
                <w:tab w:val="left" w:pos="522"/>
              </w:tabs>
              <w:rPr>
                <w:sz w:val="20"/>
                <w:szCs w:val="20"/>
                <w:lang w:val="uk-UA"/>
              </w:rPr>
            </w:pPr>
            <w:r w:rsidRPr="00932AE4">
              <w:rPr>
                <w:sz w:val="20"/>
                <w:szCs w:val="20"/>
                <w:lang w:val="uk-UA"/>
              </w:rPr>
              <w:t>Комісійна винагорода, що включається в «10-відсотковий» тест при припиненні визнання фінансових зобов'язань. Поправка уточнює характер такої комісійної винагороди - воно включає тільки винагороду, сплачене між позикодавцем і займополучателя, включаючи винагороду, сплачене або отримане від особи інших сторін.</w:t>
            </w:r>
          </w:p>
        </w:tc>
        <w:tc>
          <w:tcPr>
            <w:tcW w:w="1151" w:type="dxa"/>
            <w:vAlign w:val="center"/>
          </w:tcPr>
          <w:p w:rsidR="00627019" w:rsidRPr="00932AE4" w:rsidRDefault="00627019" w:rsidP="003375AC">
            <w:pPr>
              <w:jc w:val="center"/>
              <w:rPr>
                <w:rFonts w:ascii="Franklin Gothic Book" w:hAnsi="Franklin Gothic Book"/>
                <w:sz w:val="20"/>
                <w:szCs w:val="20"/>
                <w:lang w:val="uk-UA"/>
              </w:rPr>
            </w:pPr>
            <w:r w:rsidRPr="00932AE4">
              <w:rPr>
                <w:rFonts w:ascii="Franklin Gothic Book" w:hAnsi="Franklin Gothic Book"/>
                <w:sz w:val="20"/>
                <w:szCs w:val="20"/>
                <w:lang w:val="uk-UA"/>
              </w:rPr>
              <w:t>1 січня 2022 року</w:t>
            </w:r>
          </w:p>
        </w:tc>
        <w:tc>
          <w:tcPr>
            <w:tcW w:w="1401" w:type="dxa"/>
            <w:vAlign w:val="center"/>
          </w:tcPr>
          <w:p w:rsidR="00627019" w:rsidRPr="00932AE4" w:rsidRDefault="00627019" w:rsidP="003375AC">
            <w:pPr>
              <w:jc w:val="center"/>
              <w:rPr>
                <w:rFonts w:ascii="Franklin Gothic Book" w:hAnsi="Franklin Gothic Book"/>
                <w:sz w:val="20"/>
                <w:szCs w:val="20"/>
                <w:lang w:val="uk-UA"/>
              </w:rPr>
            </w:pPr>
            <w:r w:rsidRPr="00932AE4">
              <w:rPr>
                <w:rFonts w:ascii="Franklin Gothic Book" w:hAnsi="Franklin Gothic Book"/>
                <w:sz w:val="20"/>
                <w:szCs w:val="20"/>
                <w:lang w:val="uk-UA"/>
              </w:rPr>
              <w:t>Дозволено</w:t>
            </w:r>
          </w:p>
        </w:tc>
        <w:tc>
          <w:tcPr>
            <w:tcW w:w="1497" w:type="dxa"/>
            <w:vAlign w:val="center"/>
          </w:tcPr>
          <w:p w:rsidR="00627019" w:rsidRPr="00932AE4" w:rsidRDefault="00627019" w:rsidP="003375AC">
            <w:pPr>
              <w:jc w:val="center"/>
              <w:rPr>
                <w:rFonts w:ascii="Franklin Gothic Book" w:hAnsi="Franklin Gothic Book"/>
                <w:sz w:val="20"/>
                <w:szCs w:val="20"/>
                <w:lang w:val="uk-UA"/>
              </w:rPr>
            </w:pPr>
            <w:r w:rsidRPr="00932AE4">
              <w:rPr>
                <w:rFonts w:ascii="Franklin Gothic Book" w:hAnsi="Franklin Gothic Book"/>
                <w:sz w:val="20"/>
                <w:szCs w:val="20"/>
                <w:lang w:val="uk-UA"/>
              </w:rPr>
              <w:t>Не застосовано</w:t>
            </w:r>
          </w:p>
        </w:tc>
        <w:tc>
          <w:tcPr>
            <w:tcW w:w="913" w:type="dxa"/>
            <w:vAlign w:val="center"/>
          </w:tcPr>
          <w:p w:rsidR="00627019" w:rsidRPr="00932AE4" w:rsidRDefault="00627019" w:rsidP="003375AC">
            <w:pPr>
              <w:jc w:val="center"/>
              <w:rPr>
                <w:rFonts w:ascii="Franklin Gothic Book" w:hAnsi="Franklin Gothic Book"/>
                <w:sz w:val="20"/>
                <w:szCs w:val="20"/>
                <w:lang w:val="uk-UA"/>
              </w:rPr>
            </w:pPr>
            <w:r w:rsidRPr="00932AE4">
              <w:rPr>
                <w:sz w:val="20"/>
                <w:szCs w:val="20"/>
                <w:lang w:val="uk-UA"/>
              </w:rPr>
              <w:t>Вплив поправок не застосовано</w:t>
            </w:r>
          </w:p>
        </w:tc>
      </w:tr>
      <w:tr w:rsidR="00627019" w:rsidRPr="00C8499E" w:rsidTr="00932AE4">
        <w:trPr>
          <w:trHeight w:val="60"/>
        </w:trPr>
        <w:tc>
          <w:tcPr>
            <w:tcW w:w="1809" w:type="dxa"/>
          </w:tcPr>
          <w:p w:rsidR="00627019" w:rsidRPr="00932AE4" w:rsidRDefault="00627019" w:rsidP="003375AC">
            <w:pPr>
              <w:jc w:val="center"/>
              <w:rPr>
                <w:sz w:val="20"/>
                <w:szCs w:val="20"/>
                <w:lang w:val="uk-UA"/>
              </w:rPr>
            </w:pPr>
            <w:r w:rsidRPr="00932AE4">
              <w:rPr>
                <w:sz w:val="20"/>
                <w:szCs w:val="20"/>
                <w:lang w:val="uk-UA"/>
              </w:rPr>
              <w:t xml:space="preserve">Щорічні поправки в МСФЗ (2018-2020): МСФЗ (IFRS) 16 </w:t>
            </w:r>
          </w:p>
        </w:tc>
        <w:tc>
          <w:tcPr>
            <w:tcW w:w="3544" w:type="dxa"/>
            <w:vAlign w:val="center"/>
          </w:tcPr>
          <w:p w:rsidR="00627019" w:rsidRPr="00932AE4" w:rsidRDefault="00627019" w:rsidP="003375AC">
            <w:pPr>
              <w:tabs>
                <w:tab w:val="left" w:pos="522"/>
              </w:tabs>
              <w:rPr>
                <w:sz w:val="20"/>
                <w:szCs w:val="20"/>
                <w:lang w:val="uk-UA"/>
              </w:rPr>
            </w:pPr>
            <w:r w:rsidRPr="00932AE4">
              <w:rPr>
                <w:sz w:val="20"/>
                <w:szCs w:val="20"/>
                <w:lang w:val="uk-UA"/>
              </w:rPr>
              <w:t>Стимулюючі платежі по оренді. Поправка уточнює ілюстративний приклад № 13 до МСФЗ (IFRS) 16 шляхом виключення прикладу урахування відшкодування, отриманого орендарем від орендодавця в якості компенсації за понесені витрати на поліпшення об'єкта оренди.</w:t>
            </w:r>
          </w:p>
        </w:tc>
        <w:tc>
          <w:tcPr>
            <w:tcW w:w="1151" w:type="dxa"/>
            <w:vAlign w:val="center"/>
          </w:tcPr>
          <w:p w:rsidR="00627019" w:rsidRPr="00932AE4" w:rsidRDefault="00627019" w:rsidP="003375AC">
            <w:pPr>
              <w:jc w:val="center"/>
              <w:rPr>
                <w:rFonts w:ascii="Franklin Gothic Book" w:hAnsi="Franklin Gothic Book"/>
                <w:sz w:val="20"/>
                <w:szCs w:val="20"/>
                <w:lang w:val="uk-UA"/>
              </w:rPr>
            </w:pPr>
          </w:p>
        </w:tc>
        <w:tc>
          <w:tcPr>
            <w:tcW w:w="1401" w:type="dxa"/>
            <w:vAlign w:val="center"/>
          </w:tcPr>
          <w:p w:rsidR="00627019" w:rsidRPr="00932AE4" w:rsidRDefault="00627019" w:rsidP="003375AC">
            <w:pPr>
              <w:jc w:val="center"/>
              <w:rPr>
                <w:rFonts w:ascii="Franklin Gothic Book" w:hAnsi="Franklin Gothic Book"/>
                <w:sz w:val="20"/>
                <w:szCs w:val="20"/>
                <w:lang w:val="uk-UA"/>
              </w:rPr>
            </w:pPr>
          </w:p>
        </w:tc>
        <w:tc>
          <w:tcPr>
            <w:tcW w:w="1497" w:type="dxa"/>
            <w:vAlign w:val="center"/>
          </w:tcPr>
          <w:p w:rsidR="00627019" w:rsidRPr="00932AE4" w:rsidRDefault="00627019" w:rsidP="003375AC">
            <w:pPr>
              <w:jc w:val="center"/>
              <w:rPr>
                <w:rFonts w:ascii="Franklin Gothic Book" w:hAnsi="Franklin Gothic Book"/>
                <w:sz w:val="20"/>
                <w:szCs w:val="20"/>
                <w:lang w:val="uk-UA"/>
              </w:rPr>
            </w:pPr>
          </w:p>
        </w:tc>
        <w:tc>
          <w:tcPr>
            <w:tcW w:w="913" w:type="dxa"/>
            <w:vAlign w:val="center"/>
          </w:tcPr>
          <w:p w:rsidR="00627019" w:rsidRPr="00932AE4" w:rsidRDefault="00627019" w:rsidP="003375AC">
            <w:pPr>
              <w:jc w:val="center"/>
              <w:rPr>
                <w:rFonts w:ascii="Franklin Gothic Book" w:hAnsi="Franklin Gothic Book"/>
                <w:sz w:val="20"/>
                <w:szCs w:val="20"/>
                <w:lang w:val="uk-UA"/>
              </w:rPr>
            </w:pPr>
          </w:p>
        </w:tc>
      </w:tr>
      <w:tr w:rsidR="00627019" w:rsidRPr="00932AE4" w:rsidTr="00932AE4">
        <w:trPr>
          <w:trHeight w:val="60"/>
        </w:trPr>
        <w:tc>
          <w:tcPr>
            <w:tcW w:w="1809" w:type="dxa"/>
          </w:tcPr>
          <w:p w:rsidR="00627019" w:rsidRPr="00932AE4" w:rsidRDefault="00627019" w:rsidP="003375AC">
            <w:pPr>
              <w:jc w:val="center"/>
              <w:rPr>
                <w:sz w:val="20"/>
                <w:szCs w:val="20"/>
                <w:lang w:val="uk-UA"/>
              </w:rPr>
            </w:pPr>
            <w:r w:rsidRPr="00932AE4">
              <w:rPr>
                <w:sz w:val="20"/>
                <w:szCs w:val="20"/>
                <w:lang w:val="uk-UA"/>
              </w:rPr>
              <w:t>Щорічні поправки в МСФЗ (2018-2020): МСБО (IAS) 41</w:t>
            </w:r>
          </w:p>
        </w:tc>
        <w:tc>
          <w:tcPr>
            <w:tcW w:w="3544" w:type="dxa"/>
            <w:vAlign w:val="center"/>
          </w:tcPr>
          <w:p w:rsidR="00627019" w:rsidRPr="00932AE4" w:rsidRDefault="00627019" w:rsidP="003375AC">
            <w:pPr>
              <w:tabs>
                <w:tab w:val="left" w:pos="522"/>
              </w:tabs>
              <w:rPr>
                <w:sz w:val="20"/>
                <w:szCs w:val="20"/>
                <w:lang w:val="uk-UA"/>
              </w:rPr>
            </w:pPr>
            <w:r w:rsidRPr="00932AE4">
              <w:rPr>
                <w:sz w:val="20"/>
                <w:szCs w:val="20"/>
                <w:lang w:val="uk-UA"/>
              </w:rPr>
              <w:t xml:space="preserve">Ефекти оподаткування при визначенні справедливої вартості. Поправка виключає вимогу IAS 41:22, яка вказує, що потоки грошових коштів, пов'язані з оподаткуванням, не </w:t>
            </w:r>
            <w:r w:rsidRPr="00932AE4">
              <w:rPr>
                <w:sz w:val="20"/>
                <w:szCs w:val="20"/>
                <w:lang w:val="uk-UA"/>
              </w:rPr>
              <w:lastRenderedPageBreak/>
              <w:t>включаються до розрахунків справедливої вартості біологічних активів. Поправка призводить до відповідності IAS 41 і IFRS 13.</w:t>
            </w:r>
          </w:p>
        </w:tc>
        <w:tc>
          <w:tcPr>
            <w:tcW w:w="1151" w:type="dxa"/>
            <w:vAlign w:val="center"/>
          </w:tcPr>
          <w:p w:rsidR="00627019" w:rsidRPr="00932AE4" w:rsidRDefault="00627019" w:rsidP="003375AC">
            <w:pPr>
              <w:jc w:val="center"/>
              <w:rPr>
                <w:rFonts w:ascii="Franklin Gothic Book" w:hAnsi="Franklin Gothic Book"/>
                <w:sz w:val="20"/>
                <w:szCs w:val="20"/>
                <w:lang w:val="uk-UA"/>
              </w:rPr>
            </w:pPr>
            <w:r w:rsidRPr="00932AE4">
              <w:rPr>
                <w:rFonts w:ascii="Franklin Gothic Book" w:hAnsi="Franklin Gothic Book"/>
                <w:sz w:val="20"/>
                <w:szCs w:val="20"/>
                <w:lang w:val="uk-UA"/>
              </w:rPr>
              <w:lastRenderedPageBreak/>
              <w:t>1 січня 2022 року</w:t>
            </w:r>
          </w:p>
        </w:tc>
        <w:tc>
          <w:tcPr>
            <w:tcW w:w="1401" w:type="dxa"/>
            <w:vAlign w:val="center"/>
          </w:tcPr>
          <w:p w:rsidR="00627019" w:rsidRPr="00932AE4" w:rsidRDefault="00627019" w:rsidP="003375AC">
            <w:pPr>
              <w:jc w:val="center"/>
              <w:rPr>
                <w:rFonts w:ascii="Franklin Gothic Book" w:hAnsi="Franklin Gothic Book"/>
                <w:sz w:val="20"/>
                <w:szCs w:val="20"/>
                <w:lang w:val="uk-UA"/>
              </w:rPr>
            </w:pPr>
            <w:r w:rsidRPr="00932AE4">
              <w:rPr>
                <w:rFonts w:ascii="Franklin Gothic Book" w:hAnsi="Franklin Gothic Book"/>
                <w:sz w:val="20"/>
                <w:szCs w:val="20"/>
                <w:lang w:val="uk-UA"/>
              </w:rPr>
              <w:t>Дозволено</w:t>
            </w:r>
          </w:p>
        </w:tc>
        <w:tc>
          <w:tcPr>
            <w:tcW w:w="1497" w:type="dxa"/>
            <w:vAlign w:val="center"/>
          </w:tcPr>
          <w:p w:rsidR="00627019" w:rsidRPr="00932AE4" w:rsidRDefault="00627019" w:rsidP="003375AC">
            <w:pPr>
              <w:jc w:val="center"/>
              <w:rPr>
                <w:rFonts w:ascii="Franklin Gothic Book" w:hAnsi="Franklin Gothic Book"/>
                <w:sz w:val="20"/>
                <w:szCs w:val="20"/>
                <w:lang w:val="uk-UA"/>
              </w:rPr>
            </w:pPr>
            <w:r w:rsidRPr="00932AE4">
              <w:rPr>
                <w:rFonts w:ascii="Franklin Gothic Book" w:hAnsi="Franklin Gothic Book"/>
                <w:sz w:val="20"/>
                <w:szCs w:val="20"/>
                <w:lang w:val="uk-UA"/>
              </w:rPr>
              <w:t>Не застосовано</w:t>
            </w:r>
          </w:p>
        </w:tc>
        <w:tc>
          <w:tcPr>
            <w:tcW w:w="913" w:type="dxa"/>
            <w:vAlign w:val="center"/>
          </w:tcPr>
          <w:p w:rsidR="00627019" w:rsidRPr="00932AE4" w:rsidRDefault="00627019" w:rsidP="003375AC">
            <w:pPr>
              <w:jc w:val="center"/>
              <w:rPr>
                <w:rFonts w:ascii="Franklin Gothic Book" w:hAnsi="Franklin Gothic Book"/>
                <w:sz w:val="20"/>
                <w:szCs w:val="20"/>
                <w:lang w:val="uk-UA"/>
              </w:rPr>
            </w:pPr>
            <w:r w:rsidRPr="00932AE4">
              <w:rPr>
                <w:sz w:val="20"/>
                <w:szCs w:val="20"/>
                <w:lang w:val="uk-UA"/>
              </w:rPr>
              <w:t>Вплив поправок не застосовано</w:t>
            </w:r>
          </w:p>
        </w:tc>
      </w:tr>
      <w:tr w:rsidR="00627019" w:rsidRPr="00932AE4" w:rsidTr="00932AE4">
        <w:tc>
          <w:tcPr>
            <w:tcW w:w="1809" w:type="dxa"/>
            <w:vAlign w:val="center"/>
          </w:tcPr>
          <w:p w:rsidR="00627019" w:rsidRPr="00932AE4" w:rsidRDefault="00627019" w:rsidP="003375AC">
            <w:pPr>
              <w:jc w:val="center"/>
              <w:rPr>
                <w:sz w:val="20"/>
                <w:szCs w:val="20"/>
                <w:lang w:val="uk-UA"/>
              </w:rPr>
            </w:pPr>
            <w:r w:rsidRPr="00932AE4">
              <w:rPr>
                <w:sz w:val="20"/>
                <w:szCs w:val="20"/>
                <w:lang w:val="uk-UA"/>
              </w:rPr>
              <w:lastRenderedPageBreak/>
              <w:t>МСБО 1 «Подання фінансової звітності»</w:t>
            </w:r>
          </w:p>
        </w:tc>
        <w:tc>
          <w:tcPr>
            <w:tcW w:w="3544" w:type="dxa"/>
            <w:vAlign w:val="center"/>
          </w:tcPr>
          <w:p w:rsidR="00627019" w:rsidRPr="00932AE4" w:rsidRDefault="00627019" w:rsidP="003375AC">
            <w:pPr>
              <w:rPr>
                <w:sz w:val="20"/>
                <w:szCs w:val="20"/>
                <w:lang w:val="uk-UA"/>
              </w:rPr>
            </w:pPr>
            <w:r w:rsidRPr="00932AE4">
              <w:rPr>
                <w:sz w:val="20"/>
                <w:szCs w:val="20"/>
                <w:lang w:val="uk-UA"/>
              </w:rPr>
              <w:t>Поправки роз'яснюють критерій у МСБО 1 для класифікації зобов'язання як довгострокового: вимога до суб'єкта господарювання мати право відкласти погашення зобов'язання принаймні на 12 місяців після звітного періоду.</w:t>
            </w:r>
          </w:p>
          <w:p w:rsidR="00627019" w:rsidRPr="00932AE4" w:rsidRDefault="00627019" w:rsidP="003375AC">
            <w:pPr>
              <w:rPr>
                <w:sz w:val="20"/>
                <w:szCs w:val="20"/>
                <w:lang w:val="uk-UA"/>
              </w:rPr>
            </w:pPr>
            <w:r w:rsidRPr="00932AE4">
              <w:rPr>
                <w:sz w:val="20"/>
                <w:szCs w:val="20"/>
                <w:lang w:val="uk-UA"/>
              </w:rPr>
              <w:t>Сутність поправок:</w:t>
            </w:r>
          </w:p>
          <w:p w:rsidR="00627019" w:rsidRPr="00932AE4" w:rsidRDefault="00627019" w:rsidP="00BF288A">
            <w:pPr>
              <w:pStyle w:val="a7"/>
              <w:numPr>
                <w:ilvl w:val="0"/>
                <w:numId w:val="9"/>
              </w:numPr>
              <w:jc w:val="left"/>
              <w:rPr>
                <w:sz w:val="20"/>
                <w:szCs w:val="20"/>
                <w:lang w:val="uk-UA"/>
              </w:rPr>
            </w:pPr>
            <w:r w:rsidRPr="00932AE4">
              <w:rPr>
                <w:sz w:val="20"/>
                <w:szCs w:val="20"/>
                <w:lang w:val="uk-UA"/>
              </w:rPr>
              <w:t>уточнено, що зобов'язання класифікується як довгострокове, якщо у організації є право відстрочити врегулювання зобов'язання щонайменше на 12 місяців, а право компанії на відстрочку розрахунків має існувати на кінець звітного періоду;</w:t>
            </w:r>
          </w:p>
          <w:p w:rsidR="00627019" w:rsidRPr="00932AE4" w:rsidRDefault="00627019" w:rsidP="00BF288A">
            <w:pPr>
              <w:pStyle w:val="a7"/>
              <w:numPr>
                <w:ilvl w:val="0"/>
                <w:numId w:val="9"/>
              </w:numPr>
              <w:jc w:val="left"/>
              <w:rPr>
                <w:sz w:val="20"/>
                <w:szCs w:val="20"/>
                <w:lang w:val="uk-UA"/>
              </w:rPr>
            </w:pPr>
            <w:r w:rsidRPr="00932AE4">
              <w:rPr>
                <w:sz w:val="20"/>
                <w:szCs w:val="20"/>
                <w:lang w:val="uk-UA"/>
              </w:rPr>
              <w:t>класифікація залежить тільки він наявності такого права і не залежить від імовірності того, чи планує компанія скористатися цим правом - на класифікацію не впливають наміри чи очікування керівництва щодо того, чи компанія  реалізує своє право на відстрочку розрахунків;</w:t>
            </w:r>
          </w:p>
          <w:p w:rsidR="00627019" w:rsidRPr="00932AE4" w:rsidRDefault="00627019" w:rsidP="00BF288A">
            <w:pPr>
              <w:pStyle w:val="a7"/>
              <w:numPr>
                <w:ilvl w:val="0"/>
                <w:numId w:val="9"/>
              </w:numPr>
              <w:jc w:val="left"/>
              <w:rPr>
                <w:sz w:val="20"/>
                <w:szCs w:val="20"/>
                <w:lang w:val="uk-UA"/>
              </w:rPr>
            </w:pPr>
            <w:r w:rsidRPr="00932AE4">
              <w:rPr>
                <w:sz w:val="20"/>
                <w:szCs w:val="20"/>
                <w:lang w:val="uk-UA"/>
              </w:rPr>
              <w:t>роз’яснення впливу умов кредитування на класифікацію  - якщо право відстрочити врегулювання зобов'язання залежить від виконання організацією певних умов, то дане право існує на дату закінчення звітного періоду тільки в тому випадку, якщо організація виконала ці умови на дату закінчення звітного періоду. Організація повинна виконати ці умови на дату закінчення звітного періоду, навіть якщо перевірка їх виконання здійснюється кредитором пізніше; і</w:t>
            </w:r>
          </w:p>
          <w:p w:rsidR="00627019" w:rsidRPr="00932AE4" w:rsidRDefault="00627019" w:rsidP="00BF288A">
            <w:pPr>
              <w:pStyle w:val="a7"/>
              <w:numPr>
                <w:ilvl w:val="0"/>
                <w:numId w:val="9"/>
              </w:numPr>
              <w:jc w:val="left"/>
              <w:rPr>
                <w:sz w:val="20"/>
                <w:szCs w:val="20"/>
                <w:lang w:val="uk-UA"/>
              </w:rPr>
            </w:pPr>
            <w:r w:rsidRPr="00932AE4">
              <w:rPr>
                <w:sz w:val="20"/>
                <w:szCs w:val="20"/>
                <w:lang w:val="uk-UA"/>
              </w:rPr>
              <w:t>роз’яснення вимог до класифікації зобов'язань, які компанія може або може погасити шляхом випуску власних інструментів власного капіталу.</w:t>
            </w:r>
          </w:p>
        </w:tc>
        <w:tc>
          <w:tcPr>
            <w:tcW w:w="1151" w:type="dxa"/>
            <w:vAlign w:val="center"/>
          </w:tcPr>
          <w:p w:rsidR="00627019" w:rsidRPr="00932AE4" w:rsidRDefault="00627019" w:rsidP="003375AC">
            <w:pPr>
              <w:jc w:val="center"/>
              <w:rPr>
                <w:rFonts w:ascii="Franklin Gothic Book" w:hAnsi="Franklin Gothic Book"/>
                <w:sz w:val="20"/>
                <w:szCs w:val="20"/>
                <w:lang w:val="uk-UA"/>
              </w:rPr>
            </w:pPr>
            <w:r w:rsidRPr="00932AE4">
              <w:rPr>
                <w:rFonts w:ascii="Franklin Gothic Book" w:hAnsi="Franklin Gothic Book"/>
                <w:sz w:val="20"/>
                <w:szCs w:val="20"/>
                <w:lang w:val="uk-UA"/>
              </w:rPr>
              <w:t>01 січня 2023 року</w:t>
            </w:r>
          </w:p>
        </w:tc>
        <w:tc>
          <w:tcPr>
            <w:tcW w:w="1401" w:type="dxa"/>
            <w:vAlign w:val="center"/>
          </w:tcPr>
          <w:p w:rsidR="00627019" w:rsidRPr="00932AE4" w:rsidRDefault="00627019" w:rsidP="003375AC">
            <w:pPr>
              <w:jc w:val="center"/>
              <w:rPr>
                <w:rFonts w:ascii="Franklin Gothic Book" w:hAnsi="Franklin Gothic Book"/>
                <w:sz w:val="20"/>
                <w:szCs w:val="20"/>
                <w:lang w:val="uk-UA"/>
              </w:rPr>
            </w:pPr>
            <w:r w:rsidRPr="00932AE4">
              <w:rPr>
                <w:rFonts w:ascii="Franklin Gothic Book" w:hAnsi="Franklin Gothic Book"/>
                <w:sz w:val="20"/>
                <w:szCs w:val="20"/>
                <w:lang w:val="uk-UA"/>
              </w:rPr>
              <w:t>Дозволено</w:t>
            </w:r>
          </w:p>
        </w:tc>
        <w:tc>
          <w:tcPr>
            <w:tcW w:w="1497" w:type="dxa"/>
            <w:vAlign w:val="center"/>
          </w:tcPr>
          <w:p w:rsidR="00627019" w:rsidRPr="00932AE4" w:rsidRDefault="00627019" w:rsidP="003375AC">
            <w:pPr>
              <w:jc w:val="center"/>
              <w:rPr>
                <w:rFonts w:ascii="Franklin Gothic Book" w:hAnsi="Franklin Gothic Book"/>
                <w:sz w:val="20"/>
                <w:szCs w:val="20"/>
                <w:lang w:val="uk-UA"/>
              </w:rPr>
            </w:pPr>
            <w:r w:rsidRPr="00932AE4">
              <w:rPr>
                <w:rFonts w:ascii="Franklin Gothic Book" w:hAnsi="Franklin Gothic Book"/>
                <w:sz w:val="20"/>
                <w:szCs w:val="20"/>
                <w:lang w:val="uk-UA"/>
              </w:rPr>
              <w:t>Не застосовано</w:t>
            </w:r>
          </w:p>
        </w:tc>
        <w:tc>
          <w:tcPr>
            <w:tcW w:w="913" w:type="dxa"/>
            <w:vAlign w:val="center"/>
          </w:tcPr>
          <w:p w:rsidR="00627019" w:rsidRPr="00932AE4" w:rsidRDefault="00627019" w:rsidP="003375AC">
            <w:pPr>
              <w:jc w:val="center"/>
              <w:rPr>
                <w:rFonts w:ascii="Franklin Gothic Book" w:hAnsi="Franklin Gothic Book"/>
                <w:sz w:val="20"/>
                <w:szCs w:val="20"/>
                <w:lang w:val="uk-UA"/>
              </w:rPr>
            </w:pPr>
            <w:r w:rsidRPr="00932AE4">
              <w:rPr>
                <w:sz w:val="20"/>
                <w:szCs w:val="20"/>
                <w:lang w:val="uk-UA"/>
              </w:rPr>
              <w:t>Вплив поправок не застосовано</w:t>
            </w:r>
          </w:p>
        </w:tc>
      </w:tr>
    </w:tbl>
    <w:p w:rsidR="006B0EFE" w:rsidRPr="00234595" w:rsidRDefault="006B0EFE" w:rsidP="00234595">
      <w:pPr>
        <w:jc w:val="both"/>
        <w:rPr>
          <w:sz w:val="22"/>
        </w:rPr>
      </w:pPr>
    </w:p>
    <w:p w:rsidR="0014754E" w:rsidRPr="00234595" w:rsidRDefault="0014754E" w:rsidP="00BF288A">
      <w:pPr>
        <w:pStyle w:val="a8"/>
        <w:numPr>
          <w:ilvl w:val="2"/>
          <w:numId w:val="3"/>
        </w:numPr>
        <w:spacing w:after="0" w:line="240" w:lineRule="auto"/>
        <w:rPr>
          <w:sz w:val="22"/>
          <w:szCs w:val="22"/>
        </w:rPr>
      </w:pPr>
      <w:r w:rsidRPr="00234595">
        <w:rPr>
          <w:sz w:val="22"/>
          <w:szCs w:val="22"/>
        </w:rPr>
        <w:t>Додаткові класифікації та оцінки, що стосуються кредитного портфеля.</w:t>
      </w:r>
    </w:p>
    <w:p w:rsidR="0014754E" w:rsidRPr="00234595" w:rsidRDefault="0014754E" w:rsidP="00234595">
      <w:pPr>
        <w:ind w:firstLine="709"/>
        <w:jc w:val="both"/>
        <w:rPr>
          <w:sz w:val="22"/>
        </w:rPr>
      </w:pPr>
      <w:proofErr w:type="gramStart"/>
      <w:r w:rsidRPr="00234595">
        <w:rPr>
          <w:sz w:val="22"/>
        </w:rPr>
        <w:t xml:space="preserve">Відповідно до вимог регулятора та Положення про фінансові послуги, кредитна спілка класифікує кредитний портфель за цільовим призначенням, за строками надання та виділяє та </w:t>
      </w:r>
      <w:r w:rsidRPr="00234595">
        <w:rPr>
          <w:sz w:val="22"/>
        </w:rPr>
        <w:lastRenderedPageBreak/>
        <w:t>контролює кредити, які відносяться до кредитів з великим ризиком. Інформація щодо класифікації кредитного портфеля за цільовим призначенням у розрізі наданих кредитів, залишків</w:t>
      </w:r>
      <w:proofErr w:type="gramEnd"/>
      <w:r w:rsidRPr="00234595">
        <w:rPr>
          <w:sz w:val="22"/>
        </w:rPr>
        <w:t xml:space="preserve"> по кредитах, пролонгованих кредитах та прострочених кредитах </w:t>
      </w:r>
      <w:r w:rsidR="00470949">
        <w:rPr>
          <w:sz w:val="22"/>
          <w:lang w:val="uk-UA"/>
        </w:rPr>
        <w:t>більше 3-х місяців</w:t>
      </w:r>
      <w:r w:rsidRPr="00234595">
        <w:rPr>
          <w:sz w:val="22"/>
        </w:rPr>
        <w:t xml:space="preserve">, а також інформація щодо кредитів з </w:t>
      </w:r>
      <w:proofErr w:type="gramStart"/>
      <w:r w:rsidRPr="00234595">
        <w:rPr>
          <w:sz w:val="22"/>
        </w:rPr>
        <w:t>великим</w:t>
      </w:r>
      <w:proofErr w:type="gramEnd"/>
      <w:r w:rsidRPr="00234595">
        <w:rPr>
          <w:sz w:val="22"/>
        </w:rPr>
        <w:t xml:space="preserve"> ризиком викладена в наступній таблиці:</w:t>
      </w:r>
    </w:p>
    <w:p w:rsidR="0014754E" w:rsidRPr="00234595" w:rsidRDefault="0014754E" w:rsidP="00234595">
      <w:pPr>
        <w:ind w:firstLine="709"/>
        <w:jc w:val="both"/>
        <w:rPr>
          <w:sz w:val="22"/>
        </w:rPr>
      </w:pPr>
    </w:p>
    <w:p w:rsidR="0014754E" w:rsidRPr="004F14CA" w:rsidRDefault="0014754E" w:rsidP="00234595">
      <w:pPr>
        <w:tabs>
          <w:tab w:val="left" w:pos="2335"/>
          <w:tab w:val="center" w:pos="4873"/>
        </w:tabs>
        <w:jc w:val="both"/>
        <w:rPr>
          <w:sz w:val="15"/>
          <w:szCs w:val="15"/>
          <w:lang w:eastAsia="uk-UA"/>
        </w:rPr>
        <w:sectPr w:rsidR="0014754E" w:rsidRPr="004F14CA" w:rsidSect="00627019">
          <w:footerReference w:type="default" r:id="rId11"/>
          <w:pgSz w:w="11906" w:h="16838"/>
          <w:pgMar w:top="851" w:right="1080" w:bottom="851" w:left="1080" w:header="709" w:footer="709" w:gutter="0"/>
          <w:cols w:space="708"/>
          <w:docGrid w:linePitch="360"/>
        </w:sectPr>
      </w:pPr>
      <w:r w:rsidRPr="00234595">
        <w:rPr>
          <w:b/>
          <w:bCs/>
          <w:sz w:val="22"/>
          <w:lang w:eastAsia="uk-UA"/>
        </w:rPr>
        <w:tab/>
      </w:r>
    </w:p>
    <w:tbl>
      <w:tblPr>
        <w:tblW w:w="15698" w:type="dxa"/>
        <w:tblCellSpacing w:w="15"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4A0" w:firstRow="1" w:lastRow="0" w:firstColumn="1" w:lastColumn="0" w:noHBand="0" w:noVBand="1"/>
      </w:tblPr>
      <w:tblGrid>
        <w:gridCol w:w="2612"/>
        <w:gridCol w:w="425"/>
        <w:gridCol w:w="1007"/>
        <w:gridCol w:w="1007"/>
        <w:gridCol w:w="1024"/>
        <w:gridCol w:w="1698"/>
        <w:gridCol w:w="993"/>
        <w:gridCol w:w="1075"/>
        <w:gridCol w:w="1073"/>
        <w:gridCol w:w="1039"/>
        <w:gridCol w:w="1148"/>
        <w:gridCol w:w="1276"/>
        <w:gridCol w:w="1321"/>
      </w:tblGrid>
      <w:tr w:rsidR="0014754E" w:rsidRPr="0013694F" w:rsidTr="006D7155">
        <w:trPr>
          <w:tblHeader/>
          <w:tblCellSpacing w:w="15" w:type="dxa"/>
        </w:trPr>
        <w:tc>
          <w:tcPr>
            <w:tcW w:w="15638" w:type="dxa"/>
            <w:gridSpan w:val="13"/>
            <w:tcBorders>
              <w:top w:val="single" w:sz="6" w:space="0" w:color="auto"/>
              <w:left w:val="single" w:sz="6" w:space="0" w:color="auto"/>
              <w:bottom w:val="single" w:sz="6" w:space="0" w:color="auto"/>
              <w:right w:val="single" w:sz="6" w:space="0" w:color="auto"/>
            </w:tcBorders>
            <w:vAlign w:val="center"/>
          </w:tcPr>
          <w:p w:rsidR="0014754E" w:rsidRPr="0013694F" w:rsidRDefault="0014754E" w:rsidP="004A49F2">
            <w:pPr>
              <w:jc w:val="center"/>
              <w:rPr>
                <w:b/>
                <w:bCs/>
                <w:sz w:val="15"/>
                <w:szCs w:val="15"/>
                <w:lang w:eastAsia="uk-UA"/>
              </w:rPr>
            </w:pPr>
            <w:r>
              <w:rPr>
                <w:b/>
                <w:bCs/>
                <w:sz w:val="15"/>
                <w:szCs w:val="15"/>
                <w:lang w:eastAsia="uk-UA"/>
              </w:rPr>
              <w:lastRenderedPageBreak/>
              <w:t>ІНФОРМАЦІЯ ЗА 20</w:t>
            </w:r>
            <w:r w:rsidR="005961A9">
              <w:rPr>
                <w:b/>
                <w:bCs/>
                <w:sz w:val="15"/>
                <w:szCs w:val="15"/>
                <w:lang w:val="uk-UA" w:eastAsia="uk-UA"/>
              </w:rPr>
              <w:t>20</w:t>
            </w:r>
            <w:r>
              <w:rPr>
                <w:b/>
                <w:bCs/>
                <w:sz w:val="15"/>
                <w:szCs w:val="15"/>
                <w:lang w:eastAsia="uk-UA"/>
              </w:rPr>
              <w:t xml:space="preserve"> </w:t>
            </w:r>
            <w:proofErr w:type="gramStart"/>
            <w:r w:rsidR="005961A9">
              <w:rPr>
                <w:b/>
                <w:bCs/>
                <w:sz w:val="15"/>
                <w:szCs w:val="15"/>
                <w:lang w:val="uk-UA" w:eastAsia="uk-UA"/>
              </w:rPr>
              <w:t>р</w:t>
            </w:r>
            <w:proofErr w:type="gramEnd"/>
            <w:r w:rsidR="004A49F2">
              <w:rPr>
                <w:b/>
                <w:bCs/>
                <w:sz w:val="15"/>
                <w:szCs w:val="15"/>
                <w:lang w:val="uk-UA" w:eastAsia="uk-UA"/>
              </w:rPr>
              <w:t>і</w:t>
            </w:r>
            <w:r w:rsidR="005961A9">
              <w:rPr>
                <w:b/>
                <w:bCs/>
                <w:sz w:val="15"/>
                <w:szCs w:val="15"/>
                <w:lang w:val="uk-UA" w:eastAsia="uk-UA"/>
              </w:rPr>
              <w:t>к</w:t>
            </w:r>
            <w:r>
              <w:rPr>
                <w:b/>
                <w:bCs/>
                <w:sz w:val="15"/>
                <w:szCs w:val="15"/>
                <w:lang w:eastAsia="uk-UA"/>
              </w:rPr>
              <w:t xml:space="preserve"> </w:t>
            </w:r>
          </w:p>
        </w:tc>
      </w:tr>
      <w:tr w:rsidR="0014754E" w:rsidRPr="0013694F" w:rsidTr="00004B73">
        <w:trPr>
          <w:tblHeader/>
          <w:tblCellSpacing w:w="15" w:type="dxa"/>
        </w:trPr>
        <w:tc>
          <w:tcPr>
            <w:tcW w:w="2567" w:type="dxa"/>
            <w:vMerge w:val="restart"/>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b/>
                <w:bCs/>
                <w:sz w:val="15"/>
                <w:szCs w:val="15"/>
                <w:lang w:eastAsia="uk-UA"/>
              </w:rPr>
            </w:pPr>
            <w:r w:rsidRPr="0013694F">
              <w:rPr>
                <w:b/>
                <w:bCs/>
                <w:sz w:val="15"/>
                <w:szCs w:val="15"/>
                <w:lang w:eastAsia="uk-UA"/>
              </w:rPr>
              <w:t>Назва</w:t>
            </w:r>
          </w:p>
        </w:tc>
        <w:tc>
          <w:tcPr>
            <w:tcW w:w="395" w:type="dxa"/>
            <w:vMerge w:val="restart"/>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b/>
                <w:bCs/>
                <w:sz w:val="15"/>
                <w:szCs w:val="15"/>
                <w:lang w:eastAsia="uk-UA"/>
              </w:rPr>
            </w:pPr>
            <w:r w:rsidRPr="0013694F">
              <w:rPr>
                <w:b/>
                <w:bCs/>
                <w:sz w:val="15"/>
                <w:szCs w:val="15"/>
                <w:lang w:eastAsia="uk-UA"/>
              </w:rPr>
              <w:t>Код</w:t>
            </w:r>
          </w:p>
        </w:tc>
        <w:tc>
          <w:tcPr>
            <w:tcW w:w="1984" w:type="dxa"/>
            <w:gridSpan w:val="2"/>
            <w:tcBorders>
              <w:top w:val="single" w:sz="6" w:space="0" w:color="auto"/>
              <w:left w:val="single" w:sz="6" w:space="0" w:color="auto"/>
              <w:bottom w:val="single" w:sz="6" w:space="0" w:color="auto"/>
              <w:right w:val="single" w:sz="6" w:space="0" w:color="auto"/>
            </w:tcBorders>
            <w:vAlign w:val="center"/>
            <w:hideMark/>
          </w:tcPr>
          <w:p w:rsidR="0014754E" w:rsidRPr="005961A9" w:rsidRDefault="0014754E" w:rsidP="004A49F2">
            <w:pPr>
              <w:jc w:val="center"/>
              <w:rPr>
                <w:b/>
                <w:bCs/>
                <w:sz w:val="15"/>
                <w:szCs w:val="15"/>
                <w:lang w:val="uk-UA" w:eastAsia="uk-UA"/>
              </w:rPr>
            </w:pPr>
            <w:r w:rsidRPr="0013694F">
              <w:rPr>
                <w:b/>
                <w:bCs/>
                <w:sz w:val="15"/>
                <w:szCs w:val="15"/>
                <w:lang w:eastAsia="uk-UA"/>
              </w:rPr>
              <w:t xml:space="preserve">Надані кредити за </w:t>
            </w:r>
            <w:r>
              <w:rPr>
                <w:b/>
                <w:bCs/>
                <w:sz w:val="15"/>
                <w:szCs w:val="15"/>
                <w:lang w:eastAsia="uk-UA"/>
              </w:rPr>
              <w:t>20</w:t>
            </w:r>
            <w:r w:rsidR="005961A9">
              <w:rPr>
                <w:b/>
                <w:bCs/>
                <w:sz w:val="15"/>
                <w:szCs w:val="15"/>
                <w:lang w:val="uk-UA" w:eastAsia="uk-UA"/>
              </w:rPr>
              <w:t>20</w:t>
            </w:r>
            <w:r>
              <w:rPr>
                <w:b/>
                <w:bCs/>
                <w:sz w:val="15"/>
                <w:szCs w:val="15"/>
                <w:lang w:eastAsia="uk-UA"/>
              </w:rPr>
              <w:t xml:space="preserve"> </w:t>
            </w:r>
            <w:proofErr w:type="gramStart"/>
            <w:r>
              <w:rPr>
                <w:b/>
                <w:bCs/>
                <w:sz w:val="15"/>
                <w:szCs w:val="15"/>
                <w:lang w:eastAsia="uk-UA"/>
              </w:rPr>
              <w:t>р</w:t>
            </w:r>
            <w:proofErr w:type="gramEnd"/>
            <w:r w:rsidR="004A49F2">
              <w:rPr>
                <w:b/>
                <w:bCs/>
                <w:sz w:val="15"/>
                <w:szCs w:val="15"/>
                <w:lang w:val="uk-UA" w:eastAsia="uk-UA"/>
              </w:rPr>
              <w:t>і</w:t>
            </w:r>
            <w:r w:rsidR="005961A9">
              <w:rPr>
                <w:b/>
                <w:bCs/>
                <w:sz w:val="15"/>
                <w:szCs w:val="15"/>
                <w:lang w:val="uk-UA" w:eastAsia="uk-UA"/>
              </w:rPr>
              <w:t xml:space="preserve">к </w:t>
            </w:r>
          </w:p>
        </w:tc>
        <w:tc>
          <w:tcPr>
            <w:tcW w:w="3685" w:type="dxa"/>
            <w:gridSpan w:val="3"/>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4A49F2">
            <w:pPr>
              <w:jc w:val="center"/>
              <w:rPr>
                <w:b/>
                <w:bCs/>
                <w:sz w:val="15"/>
                <w:szCs w:val="15"/>
                <w:lang w:eastAsia="uk-UA"/>
              </w:rPr>
            </w:pPr>
            <w:r w:rsidRPr="0013694F">
              <w:rPr>
                <w:b/>
                <w:bCs/>
                <w:sz w:val="15"/>
                <w:szCs w:val="15"/>
                <w:lang w:eastAsia="uk-UA"/>
              </w:rPr>
              <w:t xml:space="preserve">Заборгованість за кредитами на </w:t>
            </w:r>
            <w:r>
              <w:rPr>
                <w:b/>
                <w:bCs/>
                <w:sz w:val="15"/>
                <w:szCs w:val="15"/>
                <w:lang w:eastAsia="uk-UA"/>
              </w:rPr>
              <w:t>3</w:t>
            </w:r>
            <w:r w:rsidR="004A49F2">
              <w:rPr>
                <w:b/>
                <w:bCs/>
                <w:sz w:val="15"/>
                <w:szCs w:val="15"/>
                <w:lang w:val="uk-UA" w:eastAsia="uk-UA"/>
              </w:rPr>
              <w:t>1</w:t>
            </w:r>
            <w:r>
              <w:rPr>
                <w:b/>
                <w:bCs/>
                <w:sz w:val="15"/>
                <w:szCs w:val="15"/>
                <w:lang w:eastAsia="uk-UA"/>
              </w:rPr>
              <w:t>.</w:t>
            </w:r>
            <w:r w:rsidR="004A49F2">
              <w:rPr>
                <w:b/>
                <w:bCs/>
                <w:sz w:val="15"/>
                <w:szCs w:val="15"/>
                <w:lang w:val="uk-UA" w:eastAsia="uk-UA"/>
              </w:rPr>
              <w:t>12</w:t>
            </w:r>
            <w:r>
              <w:rPr>
                <w:b/>
                <w:bCs/>
                <w:sz w:val="15"/>
                <w:szCs w:val="15"/>
                <w:lang w:eastAsia="uk-UA"/>
              </w:rPr>
              <w:t>.20</w:t>
            </w:r>
            <w:r w:rsidR="005961A9">
              <w:rPr>
                <w:b/>
                <w:bCs/>
                <w:sz w:val="15"/>
                <w:szCs w:val="15"/>
                <w:lang w:val="uk-UA" w:eastAsia="uk-UA"/>
              </w:rPr>
              <w:t xml:space="preserve">20 </w:t>
            </w:r>
            <w:r>
              <w:rPr>
                <w:b/>
                <w:bCs/>
                <w:sz w:val="15"/>
                <w:szCs w:val="15"/>
                <w:lang w:eastAsia="uk-UA"/>
              </w:rPr>
              <w:t>р.</w:t>
            </w:r>
          </w:p>
        </w:tc>
        <w:tc>
          <w:tcPr>
            <w:tcW w:w="2118" w:type="dxa"/>
            <w:gridSpan w:val="2"/>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4A49F2">
            <w:pPr>
              <w:jc w:val="center"/>
              <w:rPr>
                <w:b/>
                <w:bCs/>
                <w:sz w:val="15"/>
                <w:szCs w:val="15"/>
                <w:lang w:eastAsia="uk-UA"/>
              </w:rPr>
            </w:pPr>
            <w:r w:rsidRPr="0013694F">
              <w:rPr>
                <w:b/>
                <w:bCs/>
                <w:sz w:val="15"/>
                <w:szCs w:val="15"/>
                <w:lang w:eastAsia="uk-UA"/>
              </w:rPr>
              <w:t>Пролонговані кредити</w:t>
            </w:r>
            <w:r>
              <w:rPr>
                <w:b/>
                <w:bCs/>
                <w:sz w:val="15"/>
                <w:szCs w:val="15"/>
                <w:lang w:eastAsia="uk-UA"/>
              </w:rPr>
              <w:t xml:space="preserve"> на 3</w:t>
            </w:r>
            <w:r w:rsidR="004A49F2">
              <w:rPr>
                <w:b/>
                <w:bCs/>
                <w:sz w:val="15"/>
                <w:szCs w:val="15"/>
                <w:lang w:val="uk-UA" w:eastAsia="uk-UA"/>
              </w:rPr>
              <w:t>1</w:t>
            </w:r>
            <w:r>
              <w:rPr>
                <w:b/>
                <w:bCs/>
                <w:sz w:val="15"/>
                <w:szCs w:val="15"/>
                <w:lang w:eastAsia="uk-UA"/>
              </w:rPr>
              <w:t>.</w:t>
            </w:r>
            <w:r w:rsidR="004A49F2">
              <w:rPr>
                <w:b/>
                <w:bCs/>
                <w:sz w:val="15"/>
                <w:szCs w:val="15"/>
                <w:lang w:val="uk-UA" w:eastAsia="uk-UA"/>
              </w:rPr>
              <w:t>12</w:t>
            </w:r>
            <w:r>
              <w:rPr>
                <w:b/>
                <w:bCs/>
                <w:sz w:val="15"/>
                <w:szCs w:val="15"/>
                <w:lang w:eastAsia="uk-UA"/>
              </w:rPr>
              <w:t>.20</w:t>
            </w:r>
            <w:r w:rsidR="005961A9">
              <w:rPr>
                <w:b/>
                <w:bCs/>
                <w:sz w:val="15"/>
                <w:szCs w:val="15"/>
                <w:lang w:val="uk-UA" w:eastAsia="uk-UA"/>
              </w:rPr>
              <w:t xml:space="preserve">20 </w:t>
            </w:r>
            <w:r>
              <w:rPr>
                <w:b/>
                <w:bCs/>
                <w:sz w:val="15"/>
                <w:szCs w:val="15"/>
                <w:lang w:eastAsia="uk-UA"/>
              </w:rPr>
              <w:t>р.</w:t>
            </w:r>
          </w:p>
        </w:tc>
        <w:tc>
          <w:tcPr>
            <w:tcW w:w="2157" w:type="dxa"/>
            <w:gridSpan w:val="2"/>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4A49F2">
            <w:pPr>
              <w:jc w:val="center"/>
              <w:rPr>
                <w:b/>
                <w:bCs/>
                <w:sz w:val="15"/>
                <w:szCs w:val="15"/>
                <w:lang w:eastAsia="uk-UA"/>
              </w:rPr>
            </w:pPr>
            <w:r w:rsidRPr="0013694F">
              <w:rPr>
                <w:b/>
                <w:bCs/>
                <w:sz w:val="15"/>
                <w:szCs w:val="15"/>
                <w:lang w:eastAsia="uk-UA"/>
              </w:rPr>
              <w:t>Простроченість більше 3 місяці</w:t>
            </w:r>
            <w:proofErr w:type="gramStart"/>
            <w:r w:rsidRPr="0013694F">
              <w:rPr>
                <w:b/>
                <w:bCs/>
                <w:sz w:val="15"/>
                <w:szCs w:val="15"/>
                <w:lang w:eastAsia="uk-UA"/>
              </w:rPr>
              <w:t>в</w:t>
            </w:r>
            <w:proofErr w:type="gramEnd"/>
            <w:r>
              <w:rPr>
                <w:b/>
                <w:bCs/>
                <w:sz w:val="15"/>
                <w:szCs w:val="15"/>
                <w:lang w:eastAsia="uk-UA"/>
              </w:rPr>
              <w:t xml:space="preserve"> на 3</w:t>
            </w:r>
            <w:r w:rsidR="004A49F2">
              <w:rPr>
                <w:b/>
                <w:bCs/>
                <w:sz w:val="15"/>
                <w:szCs w:val="15"/>
                <w:lang w:val="uk-UA" w:eastAsia="uk-UA"/>
              </w:rPr>
              <w:t>1</w:t>
            </w:r>
            <w:r>
              <w:rPr>
                <w:b/>
                <w:bCs/>
                <w:sz w:val="15"/>
                <w:szCs w:val="15"/>
                <w:lang w:eastAsia="uk-UA"/>
              </w:rPr>
              <w:t>.</w:t>
            </w:r>
            <w:r w:rsidR="004A49F2">
              <w:rPr>
                <w:b/>
                <w:bCs/>
                <w:sz w:val="15"/>
                <w:szCs w:val="15"/>
                <w:lang w:val="uk-UA" w:eastAsia="uk-UA"/>
              </w:rPr>
              <w:t>12</w:t>
            </w:r>
            <w:r>
              <w:rPr>
                <w:b/>
                <w:bCs/>
                <w:sz w:val="15"/>
                <w:szCs w:val="15"/>
                <w:lang w:eastAsia="uk-UA"/>
              </w:rPr>
              <w:t>.20</w:t>
            </w:r>
            <w:r w:rsidR="005961A9">
              <w:rPr>
                <w:b/>
                <w:bCs/>
                <w:sz w:val="15"/>
                <w:szCs w:val="15"/>
                <w:lang w:val="uk-UA" w:eastAsia="uk-UA"/>
              </w:rPr>
              <w:t xml:space="preserve">20 </w:t>
            </w:r>
            <w:r>
              <w:rPr>
                <w:b/>
                <w:bCs/>
                <w:sz w:val="15"/>
                <w:szCs w:val="15"/>
                <w:lang w:eastAsia="uk-UA"/>
              </w:rPr>
              <w:t>р.</w:t>
            </w:r>
          </w:p>
        </w:tc>
        <w:tc>
          <w:tcPr>
            <w:tcW w:w="2552" w:type="dxa"/>
            <w:gridSpan w:val="2"/>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4A49F2">
            <w:pPr>
              <w:jc w:val="center"/>
              <w:rPr>
                <w:b/>
                <w:bCs/>
                <w:sz w:val="15"/>
                <w:szCs w:val="15"/>
                <w:lang w:eastAsia="uk-UA"/>
              </w:rPr>
            </w:pPr>
            <w:r w:rsidRPr="0013694F">
              <w:rPr>
                <w:b/>
                <w:bCs/>
                <w:sz w:val="15"/>
                <w:szCs w:val="15"/>
                <w:lang w:eastAsia="uk-UA"/>
              </w:rPr>
              <w:t>Великі ризики (кредити членам кредитної спілки &gt;= 10 % капіталу)</w:t>
            </w:r>
            <w:r>
              <w:rPr>
                <w:b/>
                <w:bCs/>
                <w:sz w:val="15"/>
                <w:szCs w:val="15"/>
                <w:lang w:eastAsia="uk-UA"/>
              </w:rPr>
              <w:t xml:space="preserve"> на 3</w:t>
            </w:r>
            <w:r w:rsidR="004A49F2">
              <w:rPr>
                <w:b/>
                <w:bCs/>
                <w:sz w:val="15"/>
                <w:szCs w:val="15"/>
                <w:lang w:val="uk-UA" w:eastAsia="uk-UA"/>
              </w:rPr>
              <w:t>1</w:t>
            </w:r>
            <w:r>
              <w:rPr>
                <w:b/>
                <w:bCs/>
                <w:sz w:val="15"/>
                <w:szCs w:val="15"/>
                <w:lang w:eastAsia="uk-UA"/>
              </w:rPr>
              <w:t>.</w:t>
            </w:r>
            <w:r w:rsidR="004A49F2">
              <w:rPr>
                <w:b/>
                <w:bCs/>
                <w:sz w:val="15"/>
                <w:szCs w:val="15"/>
                <w:lang w:val="uk-UA" w:eastAsia="uk-UA"/>
              </w:rPr>
              <w:t>12</w:t>
            </w:r>
            <w:r>
              <w:rPr>
                <w:b/>
                <w:bCs/>
                <w:sz w:val="15"/>
                <w:szCs w:val="15"/>
                <w:lang w:eastAsia="uk-UA"/>
              </w:rPr>
              <w:t>.20</w:t>
            </w:r>
            <w:r w:rsidR="005961A9">
              <w:rPr>
                <w:b/>
                <w:bCs/>
                <w:sz w:val="15"/>
                <w:szCs w:val="15"/>
                <w:lang w:val="uk-UA" w:eastAsia="uk-UA"/>
              </w:rPr>
              <w:t xml:space="preserve">20 </w:t>
            </w:r>
            <w:r>
              <w:rPr>
                <w:b/>
                <w:bCs/>
                <w:sz w:val="15"/>
                <w:szCs w:val="15"/>
                <w:lang w:eastAsia="uk-UA"/>
              </w:rPr>
              <w:t>р.</w:t>
            </w:r>
          </w:p>
        </w:tc>
      </w:tr>
      <w:tr w:rsidR="0014754E" w:rsidRPr="0013694F" w:rsidTr="00004B73">
        <w:trPr>
          <w:tblHeader/>
          <w:tblCellSpacing w:w="15" w:type="dxa"/>
        </w:trPr>
        <w:tc>
          <w:tcPr>
            <w:tcW w:w="2567" w:type="dxa"/>
            <w:vMerge/>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rPr>
                <w:b/>
                <w:bCs/>
                <w:sz w:val="15"/>
                <w:szCs w:val="15"/>
                <w:lang w:eastAsia="uk-UA"/>
              </w:rPr>
            </w:pPr>
          </w:p>
        </w:tc>
        <w:tc>
          <w:tcPr>
            <w:tcW w:w="395" w:type="dxa"/>
            <w:vMerge/>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rPr>
                <w:b/>
                <w:bCs/>
                <w:sz w:val="15"/>
                <w:szCs w:val="15"/>
                <w:lang w:eastAsia="uk-UA"/>
              </w:rPr>
            </w:pPr>
          </w:p>
        </w:tc>
        <w:tc>
          <w:tcPr>
            <w:tcW w:w="977"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b/>
                <w:bCs/>
                <w:sz w:val="15"/>
                <w:szCs w:val="15"/>
                <w:lang w:eastAsia="uk-UA"/>
              </w:rPr>
            </w:pPr>
            <w:r w:rsidRPr="0013694F">
              <w:rPr>
                <w:b/>
                <w:bCs/>
                <w:sz w:val="15"/>
                <w:szCs w:val="15"/>
                <w:lang w:eastAsia="uk-UA"/>
              </w:rPr>
              <w:t>кількість, од.</w:t>
            </w:r>
          </w:p>
        </w:tc>
        <w:tc>
          <w:tcPr>
            <w:tcW w:w="977"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b/>
                <w:bCs/>
                <w:sz w:val="15"/>
                <w:szCs w:val="15"/>
                <w:lang w:eastAsia="uk-UA"/>
              </w:rPr>
            </w:pPr>
            <w:r w:rsidRPr="0013694F">
              <w:rPr>
                <w:b/>
                <w:bCs/>
                <w:sz w:val="15"/>
                <w:szCs w:val="15"/>
                <w:lang w:eastAsia="uk-UA"/>
              </w:rPr>
              <w:t xml:space="preserve">сума, </w:t>
            </w:r>
            <w:r>
              <w:rPr>
                <w:b/>
                <w:bCs/>
                <w:sz w:val="15"/>
                <w:szCs w:val="15"/>
                <w:lang w:eastAsia="uk-UA"/>
              </w:rPr>
              <w:t>тис</w:t>
            </w:r>
            <w:proofErr w:type="gramStart"/>
            <w:r>
              <w:rPr>
                <w:b/>
                <w:bCs/>
                <w:sz w:val="15"/>
                <w:szCs w:val="15"/>
                <w:lang w:eastAsia="uk-UA"/>
              </w:rPr>
              <w:t>.</w:t>
            </w:r>
            <w:proofErr w:type="gramEnd"/>
            <w:r>
              <w:rPr>
                <w:b/>
                <w:bCs/>
                <w:sz w:val="15"/>
                <w:szCs w:val="15"/>
                <w:lang w:eastAsia="uk-UA"/>
              </w:rPr>
              <w:t xml:space="preserve"> </w:t>
            </w:r>
            <w:proofErr w:type="gramStart"/>
            <w:r w:rsidRPr="0013694F">
              <w:rPr>
                <w:b/>
                <w:bCs/>
                <w:sz w:val="15"/>
                <w:szCs w:val="15"/>
                <w:lang w:eastAsia="uk-UA"/>
              </w:rPr>
              <w:t>г</w:t>
            </w:r>
            <w:proofErr w:type="gramEnd"/>
            <w:r w:rsidRPr="0013694F">
              <w:rPr>
                <w:b/>
                <w:bCs/>
                <w:sz w:val="15"/>
                <w:szCs w:val="15"/>
                <w:lang w:eastAsia="uk-UA"/>
              </w:rPr>
              <w:t>рн.</w:t>
            </w:r>
          </w:p>
        </w:tc>
        <w:tc>
          <w:tcPr>
            <w:tcW w:w="994"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b/>
                <w:bCs/>
                <w:sz w:val="15"/>
                <w:szCs w:val="15"/>
                <w:lang w:eastAsia="uk-UA"/>
              </w:rPr>
            </w:pPr>
            <w:r w:rsidRPr="0013694F">
              <w:rPr>
                <w:b/>
                <w:bCs/>
                <w:sz w:val="15"/>
                <w:szCs w:val="15"/>
                <w:lang w:eastAsia="uk-UA"/>
              </w:rPr>
              <w:t>Кількість, од.</w:t>
            </w:r>
          </w:p>
        </w:tc>
        <w:tc>
          <w:tcPr>
            <w:tcW w:w="1668"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b/>
                <w:bCs/>
                <w:sz w:val="15"/>
                <w:szCs w:val="15"/>
                <w:lang w:eastAsia="uk-UA"/>
              </w:rPr>
            </w:pPr>
            <w:r w:rsidRPr="0013694F">
              <w:rPr>
                <w:b/>
                <w:bCs/>
                <w:sz w:val="15"/>
                <w:szCs w:val="15"/>
                <w:lang w:eastAsia="uk-UA"/>
              </w:rPr>
              <w:t xml:space="preserve">Сума, </w:t>
            </w:r>
            <w:r>
              <w:rPr>
                <w:b/>
                <w:bCs/>
                <w:sz w:val="15"/>
                <w:szCs w:val="15"/>
                <w:lang w:eastAsia="uk-UA"/>
              </w:rPr>
              <w:t>тис</w:t>
            </w:r>
            <w:proofErr w:type="gramStart"/>
            <w:r>
              <w:rPr>
                <w:b/>
                <w:bCs/>
                <w:sz w:val="15"/>
                <w:szCs w:val="15"/>
                <w:lang w:eastAsia="uk-UA"/>
              </w:rPr>
              <w:t>.</w:t>
            </w:r>
            <w:proofErr w:type="gramEnd"/>
            <w:r>
              <w:rPr>
                <w:b/>
                <w:bCs/>
                <w:sz w:val="15"/>
                <w:szCs w:val="15"/>
                <w:lang w:eastAsia="uk-UA"/>
              </w:rPr>
              <w:t xml:space="preserve"> </w:t>
            </w:r>
            <w:proofErr w:type="gramStart"/>
            <w:r w:rsidRPr="0013694F">
              <w:rPr>
                <w:b/>
                <w:bCs/>
                <w:sz w:val="15"/>
                <w:szCs w:val="15"/>
                <w:lang w:eastAsia="uk-UA"/>
              </w:rPr>
              <w:t>г</w:t>
            </w:r>
            <w:proofErr w:type="gramEnd"/>
            <w:r w:rsidRPr="0013694F">
              <w:rPr>
                <w:b/>
                <w:bCs/>
                <w:sz w:val="15"/>
                <w:szCs w:val="15"/>
                <w:lang w:eastAsia="uk-UA"/>
              </w:rPr>
              <w:t>рн.</w:t>
            </w:r>
          </w:p>
        </w:tc>
        <w:tc>
          <w:tcPr>
            <w:tcW w:w="963"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b/>
                <w:bCs/>
                <w:sz w:val="15"/>
                <w:szCs w:val="15"/>
                <w:lang w:eastAsia="uk-UA"/>
              </w:rPr>
            </w:pPr>
            <w:r w:rsidRPr="0013694F">
              <w:rPr>
                <w:b/>
                <w:bCs/>
                <w:sz w:val="15"/>
                <w:szCs w:val="15"/>
                <w:lang w:eastAsia="uk-UA"/>
              </w:rPr>
              <w:t>Середньо-зважена процентна ставка, %</w:t>
            </w:r>
          </w:p>
        </w:tc>
        <w:tc>
          <w:tcPr>
            <w:tcW w:w="1045"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b/>
                <w:bCs/>
                <w:sz w:val="15"/>
                <w:szCs w:val="15"/>
                <w:lang w:eastAsia="uk-UA"/>
              </w:rPr>
            </w:pPr>
            <w:r w:rsidRPr="0013694F">
              <w:rPr>
                <w:b/>
                <w:bCs/>
                <w:sz w:val="15"/>
                <w:szCs w:val="15"/>
                <w:lang w:eastAsia="uk-UA"/>
              </w:rPr>
              <w:t>Кількість, од.</w:t>
            </w:r>
          </w:p>
        </w:tc>
        <w:tc>
          <w:tcPr>
            <w:tcW w:w="1043"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b/>
                <w:bCs/>
                <w:sz w:val="15"/>
                <w:szCs w:val="15"/>
                <w:lang w:eastAsia="uk-UA"/>
              </w:rPr>
            </w:pPr>
            <w:r w:rsidRPr="0013694F">
              <w:rPr>
                <w:b/>
                <w:bCs/>
                <w:sz w:val="15"/>
                <w:szCs w:val="15"/>
                <w:lang w:eastAsia="uk-UA"/>
              </w:rPr>
              <w:t xml:space="preserve">Сума, </w:t>
            </w:r>
            <w:r>
              <w:rPr>
                <w:b/>
                <w:bCs/>
                <w:sz w:val="15"/>
                <w:szCs w:val="15"/>
                <w:lang w:eastAsia="uk-UA"/>
              </w:rPr>
              <w:t>тис</w:t>
            </w:r>
            <w:proofErr w:type="gramStart"/>
            <w:r>
              <w:rPr>
                <w:b/>
                <w:bCs/>
                <w:sz w:val="15"/>
                <w:szCs w:val="15"/>
                <w:lang w:eastAsia="uk-UA"/>
              </w:rPr>
              <w:t>.</w:t>
            </w:r>
            <w:proofErr w:type="gramEnd"/>
            <w:r>
              <w:rPr>
                <w:b/>
                <w:bCs/>
                <w:sz w:val="15"/>
                <w:szCs w:val="15"/>
                <w:lang w:eastAsia="uk-UA"/>
              </w:rPr>
              <w:t xml:space="preserve"> </w:t>
            </w:r>
            <w:proofErr w:type="gramStart"/>
            <w:r w:rsidRPr="0013694F">
              <w:rPr>
                <w:b/>
                <w:bCs/>
                <w:sz w:val="15"/>
                <w:szCs w:val="15"/>
                <w:lang w:eastAsia="uk-UA"/>
              </w:rPr>
              <w:t>г</w:t>
            </w:r>
            <w:proofErr w:type="gramEnd"/>
            <w:r w:rsidRPr="0013694F">
              <w:rPr>
                <w:b/>
                <w:bCs/>
                <w:sz w:val="15"/>
                <w:szCs w:val="15"/>
                <w:lang w:eastAsia="uk-UA"/>
              </w:rPr>
              <w:t>рн.</w:t>
            </w:r>
          </w:p>
        </w:tc>
        <w:tc>
          <w:tcPr>
            <w:tcW w:w="1009"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b/>
                <w:bCs/>
                <w:sz w:val="15"/>
                <w:szCs w:val="15"/>
                <w:lang w:eastAsia="uk-UA"/>
              </w:rPr>
            </w:pPr>
            <w:r w:rsidRPr="0013694F">
              <w:rPr>
                <w:b/>
                <w:bCs/>
                <w:sz w:val="15"/>
                <w:szCs w:val="15"/>
                <w:lang w:eastAsia="uk-UA"/>
              </w:rPr>
              <w:t>Кількість, од.</w:t>
            </w:r>
          </w:p>
        </w:tc>
        <w:tc>
          <w:tcPr>
            <w:tcW w:w="1118"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b/>
                <w:bCs/>
                <w:sz w:val="15"/>
                <w:szCs w:val="15"/>
                <w:lang w:eastAsia="uk-UA"/>
              </w:rPr>
            </w:pPr>
            <w:r w:rsidRPr="0013694F">
              <w:rPr>
                <w:b/>
                <w:bCs/>
                <w:sz w:val="15"/>
                <w:szCs w:val="15"/>
                <w:lang w:eastAsia="uk-UA"/>
              </w:rPr>
              <w:t xml:space="preserve">Сума, </w:t>
            </w:r>
            <w:r>
              <w:rPr>
                <w:b/>
                <w:bCs/>
                <w:sz w:val="15"/>
                <w:szCs w:val="15"/>
                <w:lang w:eastAsia="uk-UA"/>
              </w:rPr>
              <w:t>тис</w:t>
            </w:r>
            <w:proofErr w:type="gramStart"/>
            <w:r>
              <w:rPr>
                <w:b/>
                <w:bCs/>
                <w:sz w:val="15"/>
                <w:szCs w:val="15"/>
                <w:lang w:eastAsia="uk-UA"/>
              </w:rPr>
              <w:t>.</w:t>
            </w:r>
            <w:proofErr w:type="gramEnd"/>
            <w:r>
              <w:rPr>
                <w:b/>
                <w:bCs/>
                <w:sz w:val="15"/>
                <w:szCs w:val="15"/>
                <w:lang w:eastAsia="uk-UA"/>
              </w:rPr>
              <w:t xml:space="preserve"> </w:t>
            </w:r>
            <w:proofErr w:type="gramStart"/>
            <w:r w:rsidRPr="0013694F">
              <w:rPr>
                <w:b/>
                <w:bCs/>
                <w:sz w:val="15"/>
                <w:szCs w:val="15"/>
                <w:lang w:eastAsia="uk-UA"/>
              </w:rPr>
              <w:t>г</w:t>
            </w:r>
            <w:proofErr w:type="gramEnd"/>
            <w:r w:rsidRPr="0013694F">
              <w:rPr>
                <w:b/>
                <w:bCs/>
                <w:sz w:val="15"/>
                <w:szCs w:val="15"/>
                <w:lang w:eastAsia="uk-UA"/>
              </w:rPr>
              <w:t>рн.</w:t>
            </w:r>
          </w:p>
        </w:tc>
        <w:tc>
          <w:tcPr>
            <w:tcW w:w="1246"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b/>
                <w:bCs/>
                <w:sz w:val="15"/>
                <w:szCs w:val="15"/>
                <w:lang w:eastAsia="uk-UA"/>
              </w:rPr>
            </w:pPr>
            <w:r w:rsidRPr="0013694F">
              <w:rPr>
                <w:b/>
                <w:bCs/>
                <w:sz w:val="15"/>
                <w:szCs w:val="15"/>
                <w:lang w:eastAsia="uk-UA"/>
              </w:rPr>
              <w:t>кількість, од.</w:t>
            </w:r>
          </w:p>
        </w:tc>
        <w:tc>
          <w:tcPr>
            <w:tcW w:w="1276"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b/>
                <w:bCs/>
                <w:sz w:val="15"/>
                <w:szCs w:val="15"/>
                <w:lang w:eastAsia="uk-UA"/>
              </w:rPr>
            </w:pPr>
            <w:r w:rsidRPr="0013694F">
              <w:rPr>
                <w:b/>
                <w:bCs/>
                <w:sz w:val="15"/>
                <w:szCs w:val="15"/>
                <w:lang w:eastAsia="uk-UA"/>
              </w:rPr>
              <w:t xml:space="preserve">сума, </w:t>
            </w:r>
            <w:r>
              <w:rPr>
                <w:b/>
                <w:bCs/>
                <w:sz w:val="15"/>
                <w:szCs w:val="15"/>
                <w:lang w:eastAsia="uk-UA"/>
              </w:rPr>
              <w:t>тис</w:t>
            </w:r>
            <w:proofErr w:type="gramStart"/>
            <w:r>
              <w:rPr>
                <w:b/>
                <w:bCs/>
                <w:sz w:val="15"/>
                <w:szCs w:val="15"/>
                <w:lang w:eastAsia="uk-UA"/>
              </w:rPr>
              <w:t>.</w:t>
            </w:r>
            <w:proofErr w:type="gramEnd"/>
            <w:r>
              <w:rPr>
                <w:b/>
                <w:bCs/>
                <w:sz w:val="15"/>
                <w:szCs w:val="15"/>
                <w:lang w:eastAsia="uk-UA"/>
              </w:rPr>
              <w:t xml:space="preserve"> </w:t>
            </w:r>
            <w:proofErr w:type="gramStart"/>
            <w:r w:rsidRPr="0013694F">
              <w:rPr>
                <w:b/>
                <w:bCs/>
                <w:sz w:val="15"/>
                <w:szCs w:val="15"/>
                <w:lang w:eastAsia="uk-UA"/>
              </w:rPr>
              <w:t>г</w:t>
            </w:r>
            <w:proofErr w:type="gramEnd"/>
            <w:r w:rsidRPr="0013694F">
              <w:rPr>
                <w:b/>
                <w:bCs/>
                <w:sz w:val="15"/>
                <w:szCs w:val="15"/>
                <w:lang w:eastAsia="uk-UA"/>
              </w:rPr>
              <w:t>рн.</w:t>
            </w:r>
          </w:p>
        </w:tc>
      </w:tr>
      <w:tr w:rsidR="0014754E" w:rsidRPr="0013694F" w:rsidTr="00004B73">
        <w:trPr>
          <w:tblHeader/>
          <w:tblCellSpacing w:w="15" w:type="dxa"/>
        </w:trPr>
        <w:tc>
          <w:tcPr>
            <w:tcW w:w="2567"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b/>
                <w:bCs/>
                <w:sz w:val="15"/>
                <w:szCs w:val="15"/>
                <w:lang w:eastAsia="uk-UA"/>
              </w:rPr>
            </w:pPr>
            <w:r w:rsidRPr="0013694F">
              <w:rPr>
                <w:b/>
                <w:bCs/>
                <w:sz w:val="15"/>
                <w:szCs w:val="15"/>
                <w:lang w:eastAsia="uk-UA"/>
              </w:rPr>
              <w:t>1</w:t>
            </w:r>
          </w:p>
        </w:tc>
        <w:tc>
          <w:tcPr>
            <w:tcW w:w="395"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b/>
                <w:bCs/>
                <w:sz w:val="15"/>
                <w:szCs w:val="15"/>
                <w:lang w:eastAsia="uk-UA"/>
              </w:rPr>
            </w:pPr>
            <w:r w:rsidRPr="0013694F">
              <w:rPr>
                <w:b/>
                <w:bCs/>
                <w:sz w:val="15"/>
                <w:szCs w:val="15"/>
                <w:lang w:eastAsia="uk-UA"/>
              </w:rPr>
              <w:t>2</w:t>
            </w:r>
          </w:p>
        </w:tc>
        <w:tc>
          <w:tcPr>
            <w:tcW w:w="977"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b/>
                <w:bCs/>
                <w:sz w:val="15"/>
                <w:szCs w:val="15"/>
                <w:lang w:eastAsia="uk-UA"/>
              </w:rPr>
            </w:pPr>
            <w:r w:rsidRPr="0013694F">
              <w:rPr>
                <w:b/>
                <w:bCs/>
                <w:sz w:val="15"/>
                <w:szCs w:val="15"/>
                <w:lang w:eastAsia="uk-UA"/>
              </w:rPr>
              <w:t>3</w:t>
            </w:r>
          </w:p>
        </w:tc>
        <w:tc>
          <w:tcPr>
            <w:tcW w:w="977"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b/>
                <w:bCs/>
                <w:sz w:val="15"/>
                <w:szCs w:val="15"/>
                <w:lang w:eastAsia="uk-UA"/>
              </w:rPr>
            </w:pPr>
            <w:r w:rsidRPr="0013694F">
              <w:rPr>
                <w:b/>
                <w:bCs/>
                <w:sz w:val="15"/>
                <w:szCs w:val="15"/>
                <w:lang w:eastAsia="uk-UA"/>
              </w:rPr>
              <w:t>4</w:t>
            </w:r>
          </w:p>
        </w:tc>
        <w:tc>
          <w:tcPr>
            <w:tcW w:w="994"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b/>
                <w:bCs/>
                <w:sz w:val="15"/>
                <w:szCs w:val="15"/>
                <w:lang w:eastAsia="uk-UA"/>
              </w:rPr>
            </w:pPr>
            <w:r w:rsidRPr="0013694F">
              <w:rPr>
                <w:b/>
                <w:bCs/>
                <w:sz w:val="15"/>
                <w:szCs w:val="15"/>
                <w:lang w:eastAsia="uk-UA"/>
              </w:rPr>
              <w:t>5</w:t>
            </w:r>
          </w:p>
        </w:tc>
        <w:tc>
          <w:tcPr>
            <w:tcW w:w="1668"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b/>
                <w:bCs/>
                <w:sz w:val="15"/>
                <w:szCs w:val="15"/>
                <w:lang w:eastAsia="uk-UA"/>
              </w:rPr>
            </w:pPr>
            <w:r w:rsidRPr="0013694F">
              <w:rPr>
                <w:b/>
                <w:bCs/>
                <w:sz w:val="15"/>
                <w:szCs w:val="15"/>
                <w:lang w:eastAsia="uk-UA"/>
              </w:rPr>
              <w:t>6</w:t>
            </w:r>
          </w:p>
        </w:tc>
        <w:tc>
          <w:tcPr>
            <w:tcW w:w="963"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b/>
                <w:bCs/>
                <w:sz w:val="15"/>
                <w:szCs w:val="15"/>
                <w:lang w:eastAsia="uk-UA"/>
              </w:rPr>
            </w:pPr>
            <w:r w:rsidRPr="0013694F">
              <w:rPr>
                <w:b/>
                <w:bCs/>
                <w:sz w:val="15"/>
                <w:szCs w:val="15"/>
                <w:lang w:eastAsia="uk-UA"/>
              </w:rPr>
              <w:t>7</w:t>
            </w:r>
          </w:p>
        </w:tc>
        <w:tc>
          <w:tcPr>
            <w:tcW w:w="1045"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b/>
                <w:bCs/>
                <w:sz w:val="15"/>
                <w:szCs w:val="15"/>
                <w:lang w:eastAsia="uk-UA"/>
              </w:rPr>
            </w:pPr>
            <w:r w:rsidRPr="0013694F">
              <w:rPr>
                <w:b/>
                <w:bCs/>
                <w:sz w:val="15"/>
                <w:szCs w:val="15"/>
                <w:lang w:eastAsia="uk-UA"/>
              </w:rPr>
              <w:t>8</w:t>
            </w:r>
          </w:p>
        </w:tc>
        <w:tc>
          <w:tcPr>
            <w:tcW w:w="1043"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b/>
                <w:bCs/>
                <w:sz w:val="15"/>
                <w:szCs w:val="15"/>
                <w:lang w:eastAsia="uk-UA"/>
              </w:rPr>
            </w:pPr>
            <w:r w:rsidRPr="0013694F">
              <w:rPr>
                <w:b/>
                <w:bCs/>
                <w:sz w:val="15"/>
                <w:szCs w:val="15"/>
                <w:lang w:eastAsia="uk-UA"/>
              </w:rPr>
              <w:t>9</w:t>
            </w:r>
          </w:p>
        </w:tc>
        <w:tc>
          <w:tcPr>
            <w:tcW w:w="1009"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b/>
                <w:bCs/>
                <w:sz w:val="15"/>
                <w:szCs w:val="15"/>
                <w:lang w:eastAsia="uk-UA"/>
              </w:rPr>
            </w:pPr>
            <w:r w:rsidRPr="0013694F">
              <w:rPr>
                <w:b/>
                <w:bCs/>
                <w:sz w:val="15"/>
                <w:szCs w:val="15"/>
                <w:lang w:eastAsia="uk-UA"/>
              </w:rPr>
              <w:t>10</w:t>
            </w:r>
          </w:p>
        </w:tc>
        <w:tc>
          <w:tcPr>
            <w:tcW w:w="1118"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b/>
                <w:bCs/>
                <w:sz w:val="15"/>
                <w:szCs w:val="15"/>
                <w:lang w:eastAsia="uk-UA"/>
              </w:rPr>
            </w:pPr>
            <w:r w:rsidRPr="0013694F">
              <w:rPr>
                <w:b/>
                <w:bCs/>
                <w:sz w:val="15"/>
                <w:szCs w:val="15"/>
                <w:lang w:eastAsia="uk-UA"/>
              </w:rPr>
              <w:t>11</w:t>
            </w:r>
          </w:p>
        </w:tc>
        <w:tc>
          <w:tcPr>
            <w:tcW w:w="1246"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b/>
                <w:bCs/>
                <w:sz w:val="15"/>
                <w:szCs w:val="15"/>
                <w:lang w:eastAsia="uk-UA"/>
              </w:rPr>
            </w:pPr>
            <w:r w:rsidRPr="0013694F">
              <w:rPr>
                <w:b/>
                <w:bCs/>
                <w:sz w:val="15"/>
                <w:szCs w:val="15"/>
                <w:lang w:eastAsia="uk-UA"/>
              </w:rPr>
              <w:t>14</w:t>
            </w:r>
          </w:p>
        </w:tc>
        <w:tc>
          <w:tcPr>
            <w:tcW w:w="1276"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b/>
                <w:bCs/>
                <w:sz w:val="15"/>
                <w:szCs w:val="15"/>
                <w:lang w:eastAsia="uk-UA"/>
              </w:rPr>
            </w:pPr>
            <w:r w:rsidRPr="0013694F">
              <w:rPr>
                <w:b/>
                <w:bCs/>
                <w:sz w:val="15"/>
                <w:szCs w:val="15"/>
                <w:lang w:eastAsia="uk-UA"/>
              </w:rPr>
              <w:t>15</w:t>
            </w:r>
          </w:p>
        </w:tc>
      </w:tr>
      <w:tr w:rsidR="0014754E" w:rsidRPr="0013694F" w:rsidTr="00004B73">
        <w:trPr>
          <w:tblCellSpacing w:w="15" w:type="dxa"/>
        </w:trPr>
        <w:tc>
          <w:tcPr>
            <w:tcW w:w="2567"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rPr>
                <w:sz w:val="12"/>
                <w:szCs w:val="12"/>
                <w:lang w:eastAsia="uk-UA"/>
              </w:rPr>
            </w:pPr>
            <w:r w:rsidRPr="0013694F">
              <w:rPr>
                <w:sz w:val="12"/>
                <w:szCs w:val="12"/>
                <w:lang w:eastAsia="uk-UA"/>
              </w:rPr>
              <w:t>Усього кредиті</w:t>
            </w:r>
            <w:proofErr w:type="gramStart"/>
            <w:r w:rsidRPr="0013694F">
              <w:rPr>
                <w:sz w:val="12"/>
                <w:szCs w:val="12"/>
                <w:lang w:eastAsia="uk-UA"/>
              </w:rPr>
              <w:t>в</w:t>
            </w:r>
            <w:proofErr w:type="gramEnd"/>
            <w:r w:rsidRPr="0013694F">
              <w:rPr>
                <w:sz w:val="12"/>
                <w:szCs w:val="12"/>
                <w:lang w:eastAsia="uk-UA"/>
              </w:rPr>
              <w:t xml:space="preserve"> у тому числі</w:t>
            </w:r>
          </w:p>
        </w:tc>
        <w:tc>
          <w:tcPr>
            <w:tcW w:w="395"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sidRPr="0013694F">
              <w:rPr>
                <w:sz w:val="12"/>
                <w:szCs w:val="12"/>
                <w:lang w:eastAsia="uk-UA"/>
              </w:rPr>
              <w:t>010</w:t>
            </w:r>
          </w:p>
        </w:tc>
        <w:tc>
          <w:tcPr>
            <w:tcW w:w="977" w:type="dxa"/>
            <w:tcBorders>
              <w:top w:val="single" w:sz="6" w:space="0" w:color="auto"/>
              <w:left w:val="single" w:sz="6" w:space="0" w:color="auto"/>
              <w:bottom w:val="single" w:sz="6" w:space="0" w:color="auto"/>
              <w:right w:val="single" w:sz="6" w:space="0" w:color="auto"/>
            </w:tcBorders>
            <w:vAlign w:val="center"/>
            <w:hideMark/>
          </w:tcPr>
          <w:p w:rsidR="0014754E" w:rsidRPr="00EC14F9" w:rsidRDefault="00960E7E" w:rsidP="00A4317D">
            <w:pPr>
              <w:jc w:val="center"/>
              <w:rPr>
                <w:sz w:val="12"/>
                <w:szCs w:val="12"/>
                <w:lang w:val="uk-UA" w:eastAsia="uk-UA"/>
              </w:rPr>
            </w:pPr>
            <w:r>
              <w:rPr>
                <w:sz w:val="12"/>
                <w:szCs w:val="12"/>
                <w:lang w:val="uk-UA" w:eastAsia="uk-UA"/>
              </w:rPr>
              <w:t>278</w:t>
            </w:r>
          </w:p>
        </w:tc>
        <w:tc>
          <w:tcPr>
            <w:tcW w:w="977" w:type="dxa"/>
            <w:tcBorders>
              <w:top w:val="single" w:sz="6" w:space="0" w:color="auto"/>
              <w:left w:val="single" w:sz="6" w:space="0" w:color="auto"/>
              <w:bottom w:val="single" w:sz="6" w:space="0" w:color="auto"/>
              <w:right w:val="single" w:sz="6" w:space="0" w:color="auto"/>
            </w:tcBorders>
            <w:vAlign w:val="center"/>
            <w:hideMark/>
          </w:tcPr>
          <w:p w:rsidR="0014754E" w:rsidRPr="00EC14F9" w:rsidRDefault="00960E7E" w:rsidP="001C1340">
            <w:pPr>
              <w:jc w:val="center"/>
              <w:rPr>
                <w:sz w:val="12"/>
                <w:szCs w:val="12"/>
                <w:lang w:val="uk-UA" w:eastAsia="uk-UA"/>
              </w:rPr>
            </w:pPr>
            <w:r>
              <w:rPr>
                <w:sz w:val="12"/>
                <w:szCs w:val="12"/>
                <w:lang w:val="uk-UA" w:eastAsia="uk-UA"/>
              </w:rPr>
              <w:t>17821</w:t>
            </w:r>
          </w:p>
        </w:tc>
        <w:tc>
          <w:tcPr>
            <w:tcW w:w="994" w:type="dxa"/>
            <w:tcBorders>
              <w:top w:val="single" w:sz="6" w:space="0" w:color="auto"/>
              <w:left w:val="single" w:sz="6" w:space="0" w:color="auto"/>
              <w:bottom w:val="single" w:sz="6" w:space="0" w:color="auto"/>
              <w:right w:val="single" w:sz="6" w:space="0" w:color="auto"/>
            </w:tcBorders>
            <w:vAlign w:val="center"/>
            <w:hideMark/>
          </w:tcPr>
          <w:p w:rsidR="0014754E" w:rsidRPr="00EC14F9" w:rsidRDefault="00960E7E" w:rsidP="001C1340">
            <w:pPr>
              <w:jc w:val="center"/>
              <w:rPr>
                <w:sz w:val="12"/>
                <w:szCs w:val="12"/>
                <w:lang w:val="uk-UA" w:eastAsia="uk-UA"/>
              </w:rPr>
            </w:pPr>
            <w:r>
              <w:rPr>
                <w:sz w:val="12"/>
                <w:szCs w:val="12"/>
                <w:lang w:val="uk-UA" w:eastAsia="uk-UA"/>
              </w:rPr>
              <w:t>386</w:t>
            </w:r>
          </w:p>
        </w:tc>
        <w:tc>
          <w:tcPr>
            <w:tcW w:w="1668" w:type="dxa"/>
            <w:tcBorders>
              <w:top w:val="single" w:sz="6" w:space="0" w:color="auto"/>
              <w:left w:val="single" w:sz="6" w:space="0" w:color="auto"/>
              <w:bottom w:val="single" w:sz="6" w:space="0" w:color="auto"/>
              <w:right w:val="single" w:sz="6" w:space="0" w:color="auto"/>
            </w:tcBorders>
            <w:vAlign w:val="center"/>
            <w:hideMark/>
          </w:tcPr>
          <w:p w:rsidR="0014754E" w:rsidRPr="00EC14F9" w:rsidRDefault="00960E7E" w:rsidP="001C1340">
            <w:pPr>
              <w:jc w:val="center"/>
              <w:rPr>
                <w:sz w:val="12"/>
                <w:szCs w:val="12"/>
                <w:lang w:val="uk-UA" w:eastAsia="uk-UA"/>
              </w:rPr>
            </w:pPr>
            <w:r>
              <w:rPr>
                <w:sz w:val="12"/>
                <w:szCs w:val="12"/>
                <w:lang w:val="uk-UA" w:eastAsia="uk-UA"/>
              </w:rPr>
              <w:t>16242</w:t>
            </w:r>
          </w:p>
        </w:tc>
        <w:tc>
          <w:tcPr>
            <w:tcW w:w="963" w:type="dxa"/>
            <w:tcBorders>
              <w:top w:val="single" w:sz="6" w:space="0" w:color="auto"/>
              <w:left w:val="single" w:sz="6" w:space="0" w:color="auto"/>
              <w:bottom w:val="single" w:sz="6" w:space="0" w:color="auto"/>
              <w:right w:val="single" w:sz="6" w:space="0" w:color="auto"/>
            </w:tcBorders>
            <w:vAlign w:val="center"/>
            <w:hideMark/>
          </w:tcPr>
          <w:p w:rsidR="0014754E" w:rsidRPr="00EC14F9" w:rsidRDefault="00960E7E" w:rsidP="000F6AC9">
            <w:pPr>
              <w:jc w:val="center"/>
              <w:rPr>
                <w:sz w:val="12"/>
                <w:szCs w:val="12"/>
                <w:lang w:val="uk-UA" w:eastAsia="uk-UA"/>
              </w:rPr>
            </w:pPr>
            <w:r>
              <w:rPr>
                <w:sz w:val="12"/>
                <w:szCs w:val="12"/>
                <w:lang w:val="uk-UA" w:eastAsia="uk-UA"/>
              </w:rPr>
              <w:t>25,55</w:t>
            </w:r>
          </w:p>
        </w:tc>
        <w:tc>
          <w:tcPr>
            <w:tcW w:w="1045"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043"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009" w:type="dxa"/>
            <w:tcBorders>
              <w:top w:val="single" w:sz="6" w:space="0" w:color="auto"/>
              <w:left w:val="single" w:sz="6" w:space="0" w:color="auto"/>
              <w:bottom w:val="single" w:sz="6" w:space="0" w:color="auto"/>
              <w:right w:val="single" w:sz="6" w:space="0" w:color="auto"/>
            </w:tcBorders>
            <w:vAlign w:val="center"/>
            <w:hideMark/>
          </w:tcPr>
          <w:p w:rsidR="0014754E" w:rsidRPr="00004B73" w:rsidRDefault="00960E7E" w:rsidP="001C1340">
            <w:pPr>
              <w:jc w:val="center"/>
              <w:rPr>
                <w:sz w:val="12"/>
                <w:szCs w:val="12"/>
                <w:lang w:val="uk-UA" w:eastAsia="uk-UA"/>
              </w:rPr>
            </w:pPr>
            <w:r>
              <w:rPr>
                <w:sz w:val="12"/>
                <w:szCs w:val="12"/>
                <w:lang w:val="uk-UA" w:eastAsia="uk-UA"/>
              </w:rPr>
              <w:t>33</w:t>
            </w:r>
          </w:p>
        </w:tc>
        <w:tc>
          <w:tcPr>
            <w:tcW w:w="1118" w:type="dxa"/>
            <w:tcBorders>
              <w:top w:val="single" w:sz="6" w:space="0" w:color="auto"/>
              <w:left w:val="single" w:sz="6" w:space="0" w:color="auto"/>
              <w:bottom w:val="single" w:sz="6" w:space="0" w:color="auto"/>
              <w:right w:val="single" w:sz="6" w:space="0" w:color="auto"/>
            </w:tcBorders>
            <w:vAlign w:val="center"/>
            <w:hideMark/>
          </w:tcPr>
          <w:p w:rsidR="0014754E" w:rsidRPr="00004B73" w:rsidRDefault="00960E7E" w:rsidP="001C1340">
            <w:pPr>
              <w:jc w:val="center"/>
              <w:rPr>
                <w:sz w:val="12"/>
                <w:szCs w:val="12"/>
                <w:lang w:val="uk-UA" w:eastAsia="uk-UA"/>
              </w:rPr>
            </w:pPr>
            <w:r>
              <w:rPr>
                <w:sz w:val="12"/>
                <w:szCs w:val="12"/>
                <w:lang w:val="uk-UA" w:eastAsia="uk-UA"/>
              </w:rPr>
              <w:t>325</w:t>
            </w:r>
          </w:p>
        </w:tc>
        <w:tc>
          <w:tcPr>
            <w:tcW w:w="1246"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276"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r>
      <w:tr w:rsidR="0014754E" w:rsidRPr="0013694F" w:rsidTr="00004B73">
        <w:trPr>
          <w:tblCellSpacing w:w="15" w:type="dxa"/>
        </w:trPr>
        <w:tc>
          <w:tcPr>
            <w:tcW w:w="2567"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rPr>
                <w:sz w:val="12"/>
                <w:szCs w:val="12"/>
                <w:lang w:eastAsia="uk-UA"/>
              </w:rPr>
            </w:pPr>
            <w:r w:rsidRPr="0013694F">
              <w:rPr>
                <w:sz w:val="12"/>
                <w:szCs w:val="12"/>
                <w:lang w:eastAsia="uk-UA"/>
              </w:rPr>
              <w:t>Комерційні кредити</w:t>
            </w:r>
          </w:p>
        </w:tc>
        <w:tc>
          <w:tcPr>
            <w:tcW w:w="395"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sidRPr="0013694F">
              <w:rPr>
                <w:sz w:val="12"/>
                <w:szCs w:val="12"/>
                <w:lang w:eastAsia="uk-UA"/>
              </w:rPr>
              <w:t>011</w:t>
            </w:r>
          </w:p>
        </w:tc>
        <w:tc>
          <w:tcPr>
            <w:tcW w:w="977"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977"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994" w:type="dxa"/>
            <w:tcBorders>
              <w:top w:val="single" w:sz="6" w:space="0" w:color="auto"/>
              <w:left w:val="single" w:sz="6" w:space="0" w:color="auto"/>
              <w:bottom w:val="single" w:sz="6" w:space="0" w:color="auto"/>
              <w:right w:val="single" w:sz="6" w:space="0" w:color="auto"/>
            </w:tcBorders>
            <w:vAlign w:val="center"/>
            <w:hideMark/>
          </w:tcPr>
          <w:p w:rsidR="0014754E" w:rsidRPr="00EC14F9" w:rsidRDefault="00EC14F9" w:rsidP="001C1340">
            <w:pPr>
              <w:jc w:val="center"/>
              <w:rPr>
                <w:sz w:val="12"/>
                <w:szCs w:val="12"/>
                <w:lang w:val="uk-UA" w:eastAsia="uk-UA"/>
              </w:rPr>
            </w:pPr>
            <w:r>
              <w:rPr>
                <w:sz w:val="12"/>
                <w:szCs w:val="12"/>
                <w:lang w:val="uk-UA" w:eastAsia="uk-UA"/>
              </w:rPr>
              <w:t>6</w:t>
            </w:r>
          </w:p>
        </w:tc>
        <w:tc>
          <w:tcPr>
            <w:tcW w:w="1668" w:type="dxa"/>
            <w:tcBorders>
              <w:top w:val="single" w:sz="6" w:space="0" w:color="auto"/>
              <w:left w:val="single" w:sz="6" w:space="0" w:color="auto"/>
              <w:bottom w:val="single" w:sz="6" w:space="0" w:color="auto"/>
              <w:right w:val="single" w:sz="6" w:space="0" w:color="auto"/>
            </w:tcBorders>
            <w:vAlign w:val="center"/>
            <w:hideMark/>
          </w:tcPr>
          <w:p w:rsidR="0014754E" w:rsidRPr="00EC14F9" w:rsidRDefault="00FE06B6" w:rsidP="00FE06B6">
            <w:pPr>
              <w:jc w:val="center"/>
              <w:rPr>
                <w:sz w:val="12"/>
                <w:szCs w:val="12"/>
                <w:lang w:val="uk-UA" w:eastAsia="uk-UA"/>
              </w:rPr>
            </w:pPr>
            <w:r>
              <w:rPr>
                <w:sz w:val="12"/>
                <w:szCs w:val="12"/>
                <w:lang w:val="uk-UA" w:eastAsia="uk-UA"/>
              </w:rPr>
              <w:t>0</w:t>
            </w:r>
          </w:p>
        </w:tc>
        <w:tc>
          <w:tcPr>
            <w:tcW w:w="963" w:type="dxa"/>
            <w:tcBorders>
              <w:top w:val="single" w:sz="6" w:space="0" w:color="auto"/>
              <w:left w:val="single" w:sz="6" w:space="0" w:color="auto"/>
              <w:bottom w:val="single" w:sz="6" w:space="0" w:color="auto"/>
              <w:right w:val="single" w:sz="6" w:space="0" w:color="auto"/>
            </w:tcBorders>
            <w:vAlign w:val="center"/>
            <w:hideMark/>
          </w:tcPr>
          <w:p w:rsidR="0014754E" w:rsidRPr="005961A9" w:rsidRDefault="0014754E" w:rsidP="001C1340">
            <w:pPr>
              <w:jc w:val="center"/>
              <w:rPr>
                <w:sz w:val="12"/>
                <w:szCs w:val="12"/>
                <w:lang w:val="uk-UA" w:eastAsia="uk-UA"/>
              </w:rPr>
            </w:pPr>
          </w:p>
        </w:tc>
        <w:tc>
          <w:tcPr>
            <w:tcW w:w="1045"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043"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009" w:type="dxa"/>
            <w:tcBorders>
              <w:top w:val="single" w:sz="6" w:space="0" w:color="auto"/>
              <w:left w:val="single" w:sz="6" w:space="0" w:color="auto"/>
              <w:bottom w:val="single" w:sz="6" w:space="0" w:color="auto"/>
              <w:right w:val="single" w:sz="6" w:space="0" w:color="auto"/>
            </w:tcBorders>
            <w:vAlign w:val="center"/>
            <w:hideMark/>
          </w:tcPr>
          <w:p w:rsidR="0014754E" w:rsidRPr="00004B73" w:rsidRDefault="00960E7E" w:rsidP="001C1340">
            <w:pPr>
              <w:jc w:val="center"/>
              <w:rPr>
                <w:sz w:val="12"/>
                <w:szCs w:val="12"/>
                <w:lang w:val="uk-UA" w:eastAsia="uk-UA"/>
              </w:rPr>
            </w:pPr>
            <w:r>
              <w:rPr>
                <w:sz w:val="12"/>
                <w:szCs w:val="12"/>
                <w:lang w:val="uk-UA" w:eastAsia="uk-UA"/>
              </w:rPr>
              <w:t>0</w:t>
            </w:r>
          </w:p>
        </w:tc>
        <w:tc>
          <w:tcPr>
            <w:tcW w:w="1118" w:type="dxa"/>
            <w:tcBorders>
              <w:top w:val="single" w:sz="6" w:space="0" w:color="auto"/>
              <w:left w:val="single" w:sz="6" w:space="0" w:color="auto"/>
              <w:bottom w:val="single" w:sz="6" w:space="0" w:color="auto"/>
              <w:right w:val="single" w:sz="6" w:space="0" w:color="auto"/>
            </w:tcBorders>
            <w:vAlign w:val="center"/>
            <w:hideMark/>
          </w:tcPr>
          <w:p w:rsidR="0014754E" w:rsidRPr="00004B73" w:rsidRDefault="00960E7E" w:rsidP="001C1340">
            <w:pPr>
              <w:jc w:val="center"/>
              <w:rPr>
                <w:sz w:val="12"/>
                <w:szCs w:val="12"/>
                <w:lang w:val="uk-UA" w:eastAsia="uk-UA"/>
              </w:rPr>
            </w:pPr>
            <w:r>
              <w:rPr>
                <w:sz w:val="12"/>
                <w:szCs w:val="12"/>
                <w:lang w:val="uk-UA" w:eastAsia="uk-UA"/>
              </w:rPr>
              <w:t>0</w:t>
            </w:r>
          </w:p>
        </w:tc>
        <w:tc>
          <w:tcPr>
            <w:tcW w:w="1246"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276"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r>
      <w:tr w:rsidR="0014754E" w:rsidRPr="0013694F" w:rsidTr="00004B73">
        <w:trPr>
          <w:tblCellSpacing w:w="15" w:type="dxa"/>
        </w:trPr>
        <w:tc>
          <w:tcPr>
            <w:tcW w:w="2567"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rPr>
                <w:sz w:val="12"/>
                <w:szCs w:val="12"/>
                <w:lang w:eastAsia="uk-UA"/>
              </w:rPr>
            </w:pPr>
            <w:r w:rsidRPr="0013694F">
              <w:rPr>
                <w:sz w:val="12"/>
                <w:szCs w:val="12"/>
                <w:lang w:eastAsia="uk-UA"/>
              </w:rPr>
              <w:t>Кредити, надані на ведення селянських (фермерських) господарств</w:t>
            </w:r>
          </w:p>
        </w:tc>
        <w:tc>
          <w:tcPr>
            <w:tcW w:w="395"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sidRPr="0013694F">
              <w:rPr>
                <w:sz w:val="12"/>
                <w:szCs w:val="12"/>
                <w:lang w:eastAsia="uk-UA"/>
              </w:rPr>
              <w:t>012</w:t>
            </w:r>
          </w:p>
        </w:tc>
        <w:tc>
          <w:tcPr>
            <w:tcW w:w="977"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977"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994"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668"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963"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045"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043"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009"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118"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246"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276"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r>
      <w:tr w:rsidR="0014754E" w:rsidRPr="0013694F" w:rsidTr="00004B73">
        <w:trPr>
          <w:tblCellSpacing w:w="15" w:type="dxa"/>
        </w:trPr>
        <w:tc>
          <w:tcPr>
            <w:tcW w:w="2567"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rPr>
                <w:sz w:val="12"/>
                <w:szCs w:val="12"/>
                <w:lang w:eastAsia="uk-UA"/>
              </w:rPr>
            </w:pPr>
            <w:r w:rsidRPr="0013694F">
              <w:rPr>
                <w:sz w:val="12"/>
                <w:szCs w:val="12"/>
                <w:lang w:eastAsia="uk-UA"/>
              </w:rPr>
              <w:t>Кредити, надані на ведення особистих селянських господарств</w:t>
            </w:r>
          </w:p>
        </w:tc>
        <w:tc>
          <w:tcPr>
            <w:tcW w:w="395"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sidRPr="0013694F">
              <w:rPr>
                <w:sz w:val="12"/>
                <w:szCs w:val="12"/>
                <w:lang w:eastAsia="uk-UA"/>
              </w:rPr>
              <w:t>013</w:t>
            </w:r>
          </w:p>
        </w:tc>
        <w:tc>
          <w:tcPr>
            <w:tcW w:w="977"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977"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994"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668"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963"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045"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043"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009"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118"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246"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276"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r>
      <w:tr w:rsidR="0014754E" w:rsidRPr="0013694F" w:rsidTr="00004B73">
        <w:trPr>
          <w:tblCellSpacing w:w="15" w:type="dxa"/>
        </w:trPr>
        <w:tc>
          <w:tcPr>
            <w:tcW w:w="2567"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rPr>
                <w:sz w:val="12"/>
                <w:szCs w:val="12"/>
                <w:lang w:eastAsia="uk-UA"/>
              </w:rPr>
            </w:pPr>
            <w:r w:rsidRPr="0013694F">
              <w:rPr>
                <w:sz w:val="12"/>
                <w:szCs w:val="12"/>
                <w:lang w:eastAsia="uk-UA"/>
              </w:rPr>
              <w:t>кредити, надані на придбання, будівництво, ремонт та реконструкцію нерухомого майна</w:t>
            </w:r>
          </w:p>
        </w:tc>
        <w:tc>
          <w:tcPr>
            <w:tcW w:w="395"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sidRPr="0013694F">
              <w:rPr>
                <w:sz w:val="12"/>
                <w:szCs w:val="12"/>
                <w:lang w:eastAsia="uk-UA"/>
              </w:rPr>
              <w:t>014</w:t>
            </w:r>
          </w:p>
        </w:tc>
        <w:tc>
          <w:tcPr>
            <w:tcW w:w="977" w:type="dxa"/>
            <w:tcBorders>
              <w:top w:val="single" w:sz="6" w:space="0" w:color="auto"/>
              <w:left w:val="single" w:sz="6" w:space="0" w:color="auto"/>
              <w:bottom w:val="single" w:sz="6" w:space="0" w:color="auto"/>
              <w:right w:val="single" w:sz="6" w:space="0" w:color="auto"/>
            </w:tcBorders>
            <w:vAlign w:val="center"/>
            <w:hideMark/>
          </w:tcPr>
          <w:p w:rsidR="0014754E" w:rsidRPr="00EC14F9" w:rsidRDefault="00960E7E" w:rsidP="00960E7E">
            <w:pPr>
              <w:rPr>
                <w:sz w:val="12"/>
                <w:szCs w:val="12"/>
                <w:lang w:val="uk-UA" w:eastAsia="uk-UA"/>
              </w:rPr>
            </w:pPr>
            <w:r>
              <w:rPr>
                <w:sz w:val="12"/>
                <w:szCs w:val="12"/>
                <w:lang w:val="uk-UA" w:eastAsia="uk-UA"/>
              </w:rPr>
              <w:t>0</w:t>
            </w:r>
          </w:p>
        </w:tc>
        <w:tc>
          <w:tcPr>
            <w:tcW w:w="977" w:type="dxa"/>
            <w:tcBorders>
              <w:top w:val="single" w:sz="6" w:space="0" w:color="auto"/>
              <w:left w:val="single" w:sz="6" w:space="0" w:color="auto"/>
              <w:bottom w:val="single" w:sz="6" w:space="0" w:color="auto"/>
              <w:right w:val="single" w:sz="6" w:space="0" w:color="auto"/>
            </w:tcBorders>
            <w:vAlign w:val="center"/>
            <w:hideMark/>
          </w:tcPr>
          <w:p w:rsidR="0014754E" w:rsidRPr="00EC14F9" w:rsidRDefault="00960E7E" w:rsidP="001C1340">
            <w:pPr>
              <w:jc w:val="center"/>
              <w:rPr>
                <w:sz w:val="12"/>
                <w:szCs w:val="12"/>
                <w:lang w:val="uk-UA" w:eastAsia="uk-UA"/>
              </w:rPr>
            </w:pPr>
            <w:r>
              <w:rPr>
                <w:sz w:val="12"/>
                <w:szCs w:val="12"/>
                <w:lang w:val="uk-UA" w:eastAsia="uk-UA"/>
              </w:rPr>
              <w:t>0</w:t>
            </w:r>
          </w:p>
        </w:tc>
        <w:tc>
          <w:tcPr>
            <w:tcW w:w="994" w:type="dxa"/>
            <w:tcBorders>
              <w:top w:val="single" w:sz="6" w:space="0" w:color="auto"/>
              <w:left w:val="single" w:sz="6" w:space="0" w:color="auto"/>
              <w:bottom w:val="single" w:sz="6" w:space="0" w:color="auto"/>
              <w:right w:val="single" w:sz="6" w:space="0" w:color="auto"/>
            </w:tcBorders>
            <w:vAlign w:val="center"/>
            <w:hideMark/>
          </w:tcPr>
          <w:p w:rsidR="0014754E" w:rsidRPr="005961A9" w:rsidRDefault="00960E7E" w:rsidP="001C1340">
            <w:pPr>
              <w:jc w:val="center"/>
              <w:rPr>
                <w:sz w:val="12"/>
                <w:szCs w:val="12"/>
                <w:lang w:val="uk-UA" w:eastAsia="uk-UA"/>
              </w:rPr>
            </w:pPr>
            <w:r>
              <w:rPr>
                <w:sz w:val="12"/>
                <w:szCs w:val="12"/>
                <w:lang w:val="uk-UA" w:eastAsia="uk-UA"/>
              </w:rPr>
              <w:t>0</w:t>
            </w:r>
          </w:p>
        </w:tc>
        <w:tc>
          <w:tcPr>
            <w:tcW w:w="1668" w:type="dxa"/>
            <w:tcBorders>
              <w:top w:val="single" w:sz="6" w:space="0" w:color="auto"/>
              <w:left w:val="single" w:sz="6" w:space="0" w:color="auto"/>
              <w:bottom w:val="single" w:sz="6" w:space="0" w:color="auto"/>
              <w:right w:val="single" w:sz="6" w:space="0" w:color="auto"/>
            </w:tcBorders>
            <w:vAlign w:val="center"/>
            <w:hideMark/>
          </w:tcPr>
          <w:p w:rsidR="0014754E" w:rsidRPr="00EC14F9" w:rsidRDefault="00960E7E" w:rsidP="001C1340">
            <w:pPr>
              <w:jc w:val="center"/>
              <w:rPr>
                <w:sz w:val="12"/>
                <w:szCs w:val="12"/>
                <w:lang w:val="uk-UA" w:eastAsia="uk-UA"/>
              </w:rPr>
            </w:pPr>
            <w:r>
              <w:rPr>
                <w:sz w:val="12"/>
                <w:szCs w:val="12"/>
                <w:lang w:val="uk-UA" w:eastAsia="uk-UA"/>
              </w:rPr>
              <w:t>0</w:t>
            </w:r>
          </w:p>
        </w:tc>
        <w:tc>
          <w:tcPr>
            <w:tcW w:w="963" w:type="dxa"/>
            <w:tcBorders>
              <w:top w:val="single" w:sz="6" w:space="0" w:color="auto"/>
              <w:left w:val="single" w:sz="6" w:space="0" w:color="auto"/>
              <w:bottom w:val="single" w:sz="6" w:space="0" w:color="auto"/>
              <w:right w:val="single" w:sz="6" w:space="0" w:color="auto"/>
            </w:tcBorders>
            <w:vAlign w:val="center"/>
            <w:hideMark/>
          </w:tcPr>
          <w:p w:rsidR="0014754E" w:rsidRPr="00EC14F9" w:rsidRDefault="00960E7E" w:rsidP="00F035E0">
            <w:pPr>
              <w:jc w:val="center"/>
              <w:rPr>
                <w:sz w:val="12"/>
                <w:szCs w:val="12"/>
                <w:lang w:val="uk-UA" w:eastAsia="uk-UA"/>
              </w:rPr>
            </w:pPr>
            <w:r>
              <w:rPr>
                <w:sz w:val="12"/>
                <w:szCs w:val="12"/>
                <w:lang w:val="uk-UA" w:eastAsia="uk-UA"/>
              </w:rPr>
              <w:t>0</w:t>
            </w:r>
          </w:p>
        </w:tc>
        <w:tc>
          <w:tcPr>
            <w:tcW w:w="1045"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043"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009" w:type="dxa"/>
            <w:tcBorders>
              <w:top w:val="single" w:sz="6" w:space="0" w:color="auto"/>
              <w:left w:val="single" w:sz="6" w:space="0" w:color="auto"/>
              <w:bottom w:val="single" w:sz="6" w:space="0" w:color="auto"/>
              <w:right w:val="single" w:sz="6" w:space="0" w:color="auto"/>
            </w:tcBorders>
            <w:vAlign w:val="center"/>
            <w:hideMark/>
          </w:tcPr>
          <w:p w:rsidR="0014754E" w:rsidRPr="00004B73" w:rsidRDefault="00960E7E" w:rsidP="001C1340">
            <w:pPr>
              <w:jc w:val="center"/>
              <w:rPr>
                <w:sz w:val="12"/>
                <w:szCs w:val="12"/>
                <w:lang w:val="uk-UA" w:eastAsia="uk-UA"/>
              </w:rPr>
            </w:pPr>
            <w:r>
              <w:rPr>
                <w:sz w:val="12"/>
                <w:szCs w:val="12"/>
                <w:lang w:val="uk-UA" w:eastAsia="uk-UA"/>
              </w:rPr>
              <w:t>0</w:t>
            </w:r>
          </w:p>
        </w:tc>
        <w:tc>
          <w:tcPr>
            <w:tcW w:w="1118" w:type="dxa"/>
            <w:tcBorders>
              <w:top w:val="single" w:sz="6" w:space="0" w:color="auto"/>
              <w:left w:val="single" w:sz="6" w:space="0" w:color="auto"/>
              <w:bottom w:val="single" w:sz="6" w:space="0" w:color="auto"/>
              <w:right w:val="single" w:sz="6" w:space="0" w:color="auto"/>
            </w:tcBorders>
            <w:vAlign w:val="center"/>
            <w:hideMark/>
          </w:tcPr>
          <w:p w:rsidR="0014754E" w:rsidRPr="00004B73" w:rsidRDefault="00960E7E" w:rsidP="00960E7E">
            <w:pPr>
              <w:rPr>
                <w:sz w:val="12"/>
                <w:szCs w:val="12"/>
                <w:lang w:val="uk-UA" w:eastAsia="uk-UA"/>
              </w:rPr>
            </w:pPr>
            <w:r>
              <w:rPr>
                <w:sz w:val="12"/>
                <w:szCs w:val="12"/>
                <w:lang w:val="uk-UA" w:eastAsia="uk-UA"/>
              </w:rPr>
              <w:t>0</w:t>
            </w:r>
          </w:p>
        </w:tc>
        <w:tc>
          <w:tcPr>
            <w:tcW w:w="1246"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276"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r>
      <w:tr w:rsidR="0014754E" w:rsidRPr="0013694F" w:rsidTr="00004B73">
        <w:trPr>
          <w:tblCellSpacing w:w="15" w:type="dxa"/>
        </w:trPr>
        <w:tc>
          <w:tcPr>
            <w:tcW w:w="2567"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rPr>
                <w:sz w:val="12"/>
                <w:szCs w:val="12"/>
                <w:lang w:eastAsia="uk-UA"/>
              </w:rPr>
            </w:pPr>
            <w:r w:rsidRPr="0013694F">
              <w:rPr>
                <w:sz w:val="12"/>
                <w:szCs w:val="12"/>
                <w:lang w:eastAsia="uk-UA"/>
              </w:rPr>
              <w:t>Споживчі кредити</w:t>
            </w:r>
          </w:p>
        </w:tc>
        <w:tc>
          <w:tcPr>
            <w:tcW w:w="395"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sidRPr="0013694F">
              <w:rPr>
                <w:sz w:val="12"/>
                <w:szCs w:val="12"/>
                <w:lang w:eastAsia="uk-UA"/>
              </w:rPr>
              <w:t>015</w:t>
            </w:r>
          </w:p>
        </w:tc>
        <w:tc>
          <w:tcPr>
            <w:tcW w:w="977" w:type="dxa"/>
            <w:tcBorders>
              <w:top w:val="single" w:sz="6" w:space="0" w:color="auto"/>
              <w:left w:val="single" w:sz="6" w:space="0" w:color="auto"/>
              <w:bottom w:val="single" w:sz="6" w:space="0" w:color="auto"/>
              <w:right w:val="single" w:sz="6" w:space="0" w:color="auto"/>
            </w:tcBorders>
            <w:vAlign w:val="center"/>
            <w:hideMark/>
          </w:tcPr>
          <w:p w:rsidR="0014754E" w:rsidRPr="00EC14F9" w:rsidRDefault="00960E7E" w:rsidP="001C1340">
            <w:pPr>
              <w:jc w:val="center"/>
              <w:rPr>
                <w:sz w:val="12"/>
                <w:szCs w:val="12"/>
                <w:lang w:val="uk-UA" w:eastAsia="uk-UA"/>
              </w:rPr>
            </w:pPr>
            <w:r>
              <w:rPr>
                <w:sz w:val="12"/>
                <w:szCs w:val="12"/>
                <w:lang w:val="uk-UA" w:eastAsia="uk-UA"/>
              </w:rPr>
              <w:t>278</w:t>
            </w:r>
          </w:p>
        </w:tc>
        <w:tc>
          <w:tcPr>
            <w:tcW w:w="977" w:type="dxa"/>
            <w:tcBorders>
              <w:top w:val="single" w:sz="6" w:space="0" w:color="auto"/>
              <w:left w:val="single" w:sz="6" w:space="0" w:color="auto"/>
              <w:bottom w:val="single" w:sz="6" w:space="0" w:color="auto"/>
              <w:right w:val="single" w:sz="6" w:space="0" w:color="auto"/>
            </w:tcBorders>
            <w:vAlign w:val="center"/>
            <w:hideMark/>
          </w:tcPr>
          <w:p w:rsidR="0014754E" w:rsidRPr="00EC14F9" w:rsidRDefault="00960E7E" w:rsidP="00F035E0">
            <w:pPr>
              <w:jc w:val="center"/>
              <w:rPr>
                <w:sz w:val="12"/>
                <w:szCs w:val="12"/>
                <w:lang w:val="uk-UA" w:eastAsia="uk-UA"/>
              </w:rPr>
            </w:pPr>
            <w:r>
              <w:rPr>
                <w:sz w:val="12"/>
                <w:szCs w:val="12"/>
                <w:lang w:val="uk-UA" w:eastAsia="uk-UA"/>
              </w:rPr>
              <w:t>17821</w:t>
            </w:r>
          </w:p>
        </w:tc>
        <w:tc>
          <w:tcPr>
            <w:tcW w:w="994" w:type="dxa"/>
            <w:tcBorders>
              <w:top w:val="single" w:sz="6" w:space="0" w:color="auto"/>
              <w:left w:val="single" w:sz="6" w:space="0" w:color="auto"/>
              <w:bottom w:val="single" w:sz="6" w:space="0" w:color="auto"/>
              <w:right w:val="single" w:sz="6" w:space="0" w:color="auto"/>
            </w:tcBorders>
            <w:vAlign w:val="center"/>
            <w:hideMark/>
          </w:tcPr>
          <w:p w:rsidR="0014754E" w:rsidRPr="00EC14F9" w:rsidRDefault="00960E7E" w:rsidP="00F035E0">
            <w:pPr>
              <w:jc w:val="center"/>
              <w:rPr>
                <w:sz w:val="12"/>
                <w:szCs w:val="12"/>
                <w:lang w:val="uk-UA" w:eastAsia="uk-UA"/>
              </w:rPr>
            </w:pPr>
            <w:r>
              <w:rPr>
                <w:sz w:val="12"/>
                <w:szCs w:val="12"/>
                <w:lang w:val="uk-UA" w:eastAsia="uk-UA"/>
              </w:rPr>
              <w:t>386</w:t>
            </w:r>
          </w:p>
        </w:tc>
        <w:tc>
          <w:tcPr>
            <w:tcW w:w="1668" w:type="dxa"/>
            <w:tcBorders>
              <w:top w:val="single" w:sz="6" w:space="0" w:color="auto"/>
              <w:left w:val="single" w:sz="6" w:space="0" w:color="auto"/>
              <w:bottom w:val="single" w:sz="6" w:space="0" w:color="auto"/>
              <w:right w:val="single" w:sz="6" w:space="0" w:color="auto"/>
            </w:tcBorders>
            <w:vAlign w:val="center"/>
            <w:hideMark/>
          </w:tcPr>
          <w:p w:rsidR="0014754E" w:rsidRPr="00EC14F9" w:rsidRDefault="00960E7E" w:rsidP="00A312D4">
            <w:pPr>
              <w:jc w:val="center"/>
              <w:rPr>
                <w:sz w:val="12"/>
                <w:szCs w:val="12"/>
                <w:lang w:val="uk-UA" w:eastAsia="uk-UA"/>
              </w:rPr>
            </w:pPr>
            <w:r>
              <w:rPr>
                <w:sz w:val="12"/>
                <w:szCs w:val="12"/>
                <w:lang w:val="uk-UA" w:eastAsia="uk-UA"/>
              </w:rPr>
              <w:t>16242</w:t>
            </w:r>
          </w:p>
        </w:tc>
        <w:tc>
          <w:tcPr>
            <w:tcW w:w="963" w:type="dxa"/>
            <w:tcBorders>
              <w:top w:val="single" w:sz="6" w:space="0" w:color="auto"/>
              <w:left w:val="single" w:sz="6" w:space="0" w:color="auto"/>
              <w:bottom w:val="single" w:sz="6" w:space="0" w:color="auto"/>
              <w:right w:val="single" w:sz="6" w:space="0" w:color="auto"/>
            </w:tcBorders>
            <w:vAlign w:val="center"/>
            <w:hideMark/>
          </w:tcPr>
          <w:p w:rsidR="0014754E" w:rsidRPr="00EC14F9" w:rsidRDefault="00960E7E" w:rsidP="000F6AC9">
            <w:pPr>
              <w:jc w:val="center"/>
              <w:rPr>
                <w:sz w:val="12"/>
                <w:szCs w:val="12"/>
                <w:lang w:val="uk-UA" w:eastAsia="uk-UA"/>
              </w:rPr>
            </w:pPr>
            <w:r>
              <w:rPr>
                <w:sz w:val="12"/>
                <w:szCs w:val="12"/>
                <w:lang w:val="uk-UA" w:eastAsia="uk-UA"/>
              </w:rPr>
              <w:t>25,55</w:t>
            </w:r>
          </w:p>
        </w:tc>
        <w:tc>
          <w:tcPr>
            <w:tcW w:w="1045"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043"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009" w:type="dxa"/>
            <w:tcBorders>
              <w:top w:val="single" w:sz="6" w:space="0" w:color="auto"/>
              <w:left w:val="single" w:sz="6" w:space="0" w:color="auto"/>
              <w:bottom w:val="single" w:sz="6" w:space="0" w:color="auto"/>
              <w:right w:val="single" w:sz="6" w:space="0" w:color="auto"/>
            </w:tcBorders>
            <w:vAlign w:val="center"/>
            <w:hideMark/>
          </w:tcPr>
          <w:p w:rsidR="0014754E" w:rsidRPr="00004B73" w:rsidRDefault="00960E7E" w:rsidP="00A312D4">
            <w:pPr>
              <w:jc w:val="center"/>
              <w:rPr>
                <w:sz w:val="12"/>
                <w:szCs w:val="12"/>
                <w:lang w:val="uk-UA" w:eastAsia="uk-UA"/>
              </w:rPr>
            </w:pPr>
            <w:r>
              <w:rPr>
                <w:sz w:val="12"/>
                <w:szCs w:val="12"/>
                <w:lang w:val="uk-UA" w:eastAsia="uk-UA"/>
              </w:rPr>
              <w:t>33</w:t>
            </w:r>
          </w:p>
        </w:tc>
        <w:tc>
          <w:tcPr>
            <w:tcW w:w="1118" w:type="dxa"/>
            <w:tcBorders>
              <w:top w:val="single" w:sz="6" w:space="0" w:color="auto"/>
              <w:left w:val="single" w:sz="6" w:space="0" w:color="auto"/>
              <w:bottom w:val="single" w:sz="6" w:space="0" w:color="auto"/>
              <w:right w:val="single" w:sz="6" w:space="0" w:color="auto"/>
            </w:tcBorders>
            <w:vAlign w:val="center"/>
            <w:hideMark/>
          </w:tcPr>
          <w:p w:rsidR="0014754E" w:rsidRPr="00A312D4" w:rsidRDefault="00960E7E" w:rsidP="00004B73">
            <w:pPr>
              <w:jc w:val="center"/>
              <w:rPr>
                <w:sz w:val="12"/>
                <w:szCs w:val="12"/>
                <w:lang w:val="uk-UA" w:eastAsia="uk-UA"/>
              </w:rPr>
            </w:pPr>
            <w:r>
              <w:rPr>
                <w:sz w:val="12"/>
                <w:szCs w:val="12"/>
                <w:lang w:val="uk-UA" w:eastAsia="uk-UA"/>
              </w:rPr>
              <w:t>325</w:t>
            </w:r>
          </w:p>
        </w:tc>
        <w:tc>
          <w:tcPr>
            <w:tcW w:w="1246"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276"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r>
      <w:tr w:rsidR="0014754E" w:rsidRPr="0013694F" w:rsidTr="00004B73">
        <w:trPr>
          <w:tblCellSpacing w:w="15" w:type="dxa"/>
        </w:trPr>
        <w:tc>
          <w:tcPr>
            <w:tcW w:w="2567"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rPr>
                <w:sz w:val="12"/>
                <w:szCs w:val="12"/>
                <w:lang w:eastAsia="uk-UA"/>
              </w:rPr>
            </w:pPr>
            <w:r w:rsidRPr="0013694F">
              <w:rPr>
                <w:sz w:val="12"/>
                <w:szCs w:val="12"/>
                <w:lang w:eastAsia="uk-UA"/>
              </w:rPr>
              <w:t>придбання автотранспорту</w:t>
            </w:r>
          </w:p>
        </w:tc>
        <w:tc>
          <w:tcPr>
            <w:tcW w:w="395"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sidRPr="0013694F">
              <w:rPr>
                <w:sz w:val="12"/>
                <w:szCs w:val="12"/>
                <w:lang w:eastAsia="uk-UA"/>
              </w:rPr>
              <w:t>0151</w:t>
            </w:r>
          </w:p>
        </w:tc>
        <w:tc>
          <w:tcPr>
            <w:tcW w:w="977"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977"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994" w:type="dxa"/>
            <w:tcBorders>
              <w:top w:val="single" w:sz="6" w:space="0" w:color="auto"/>
              <w:left w:val="single" w:sz="6" w:space="0" w:color="auto"/>
              <w:bottom w:val="single" w:sz="6" w:space="0" w:color="auto"/>
              <w:right w:val="single" w:sz="6" w:space="0" w:color="auto"/>
            </w:tcBorders>
            <w:vAlign w:val="center"/>
            <w:hideMark/>
          </w:tcPr>
          <w:p w:rsidR="0014754E" w:rsidRPr="00234595" w:rsidRDefault="0014754E" w:rsidP="001C1340">
            <w:pPr>
              <w:jc w:val="center"/>
              <w:rPr>
                <w:sz w:val="12"/>
                <w:szCs w:val="12"/>
                <w:lang w:val="uk-UA" w:eastAsia="uk-UA"/>
              </w:rPr>
            </w:pPr>
          </w:p>
        </w:tc>
        <w:tc>
          <w:tcPr>
            <w:tcW w:w="1668" w:type="dxa"/>
            <w:tcBorders>
              <w:top w:val="single" w:sz="6" w:space="0" w:color="auto"/>
              <w:left w:val="single" w:sz="6" w:space="0" w:color="auto"/>
              <w:bottom w:val="single" w:sz="6" w:space="0" w:color="auto"/>
              <w:right w:val="single" w:sz="6" w:space="0" w:color="auto"/>
            </w:tcBorders>
            <w:vAlign w:val="center"/>
            <w:hideMark/>
          </w:tcPr>
          <w:p w:rsidR="0014754E" w:rsidRPr="00EC14F9" w:rsidRDefault="0014754E" w:rsidP="00A312D4">
            <w:pPr>
              <w:jc w:val="center"/>
              <w:rPr>
                <w:sz w:val="12"/>
                <w:szCs w:val="12"/>
                <w:lang w:val="uk-UA" w:eastAsia="uk-UA"/>
              </w:rPr>
            </w:pPr>
          </w:p>
        </w:tc>
        <w:tc>
          <w:tcPr>
            <w:tcW w:w="963" w:type="dxa"/>
            <w:tcBorders>
              <w:top w:val="single" w:sz="6" w:space="0" w:color="auto"/>
              <w:left w:val="single" w:sz="6" w:space="0" w:color="auto"/>
              <w:bottom w:val="single" w:sz="6" w:space="0" w:color="auto"/>
              <w:right w:val="single" w:sz="6" w:space="0" w:color="auto"/>
            </w:tcBorders>
            <w:vAlign w:val="center"/>
            <w:hideMark/>
          </w:tcPr>
          <w:p w:rsidR="0014754E" w:rsidRPr="00A312D4" w:rsidRDefault="0014754E" w:rsidP="001C1340">
            <w:pPr>
              <w:jc w:val="center"/>
              <w:rPr>
                <w:sz w:val="12"/>
                <w:szCs w:val="12"/>
                <w:lang w:val="uk-UA" w:eastAsia="uk-UA"/>
              </w:rPr>
            </w:pPr>
          </w:p>
        </w:tc>
        <w:tc>
          <w:tcPr>
            <w:tcW w:w="1045"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043"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009" w:type="dxa"/>
            <w:tcBorders>
              <w:top w:val="single" w:sz="6" w:space="0" w:color="auto"/>
              <w:left w:val="single" w:sz="6" w:space="0" w:color="auto"/>
              <w:bottom w:val="single" w:sz="6" w:space="0" w:color="auto"/>
              <w:right w:val="single" w:sz="6" w:space="0" w:color="auto"/>
            </w:tcBorders>
            <w:vAlign w:val="center"/>
            <w:hideMark/>
          </w:tcPr>
          <w:p w:rsidR="0014754E" w:rsidRPr="00234595" w:rsidRDefault="00960E7E" w:rsidP="001C1340">
            <w:pPr>
              <w:jc w:val="center"/>
              <w:rPr>
                <w:sz w:val="12"/>
                <w:szCs w:val="12"/>
                <w:lang w:val="uk-UA" w:eastAsia="uk-UA"/>
              </w:rPr>
            </w:pPr>
            <w:r>
              <w:rPr>
                <w:sz w:val="12"/>
                <w:szCs w:val="12"/>
                <w:lang w:val="uk-UA" w:eastAsia="uk-UA"/>
              </w:rPr>
              <w:t>0</w:t>
            </w:r>
          </w:p>
        </w:tc>
        <w:tc>
          <w:tcPr>
            <w:tcW w:w="1118" w:type="dxa"/>
            <w:tcBorders>
              <w:top w:val="single" w:sz="6" w:space="0" w:color="auto"/>
              <w:left w:val="single" w:sz="6" w:space="0" w:color="auto"/>
              <w:bottom w:val="single" w:sz="6" w:space="0" w:color="auto"/>
              <w:right w:val="single" w:sz="6" w:space="0" w:color="auto"/>
            </w:tcBorders>
            <w:vAlign w:val="center"/>
            <w:hideMark/>
          </w:tcPr>
          <w:p w:rsidR="0014754E" w:rsidRPr="00004B73" w:rsidRDefault="00960E7E" w:rsidP="00A4317D">
            <w:pPr>
              <w:jc w:val="center"/>
              <w:rPr>
                <w:sz w:val="12"/>
                <w:szCs w:val="12"/>
                <w:lang w:val="uk-UA" w:eastAsia="uk-UA"/>
              </w:rPr>
            </w:pPr>
            <w:r>
              <w:rPr>
                <w:sz w:val="12"/>
                <w:szCs w:val="12"/>
                <w:lang w:val="uk-UA" w:eastAsia="uk-UA"/>
              </w:rPr>
              <w:t>0</w:t>
            </w:r>
          </w:p>
        </w:tc>
        <w:tc>
          <w:tcPr>
            <w:tcW w:w="1246"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276"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r>
      <w:tr w:rsidR="0014754E" w:rsidRPr="0013694F" w:rsidTr="00004B73">
        <w:trPr>
          <w:tblCellSpacing w:w="15" w:type="dxa"/>
        </w:trPr>
        <w:tc>
          <w:tcPr>
            <w:tcW w:w="2567"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rPr>
                <w:sz w:val="12"/>
                <w:szCs w:val="12"/>
                <w:lang w:eastAsia="uk-UA"/>
              </w:rPr>
            </w:pPr>
            <w:r w:rsidRPr="0013694F">
              <w:rPr>
                <w:sz w:val="12"/>
                <w:szCs w:val="12"/>
                <w:lang w:eastAsia="uk-UA"/>
              </w:rPr>
              <w:t xml:space="preserve">придбання </w:t>
            </w:r>
            <w:proofErr w:type="gramStart"/>
            <w:r w:rsidRPr="0013694F">
              <w:rPr>
                <w:sz w:val="12"/>
                <w:szCs w:val="12"/>
                <w:lang w:eastAsia="uk-UA"/>
              </w:rPr>
              <w:t>ауд</w:t>
            </w:r>
            <w:proofErr w:type="gramEnd"/>
            <w:r w:rsidRPr="0013694F">
              <w:rPr>
                <w:sz w:val="12"/>
                <w:szCs w:val="12"/>
                <w:lang w:eastAsia="uk-UA"/>
              </w:rPr>
              <w:t>іо-, відео-, побутової техніки та комп'ютерів</w:t>
            </w:r>
          </w:p>
        </w:tc>
        <w:tc>
          <w:tcPr>
            <w:tcW w:w="395"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sidRPr="0013694F">
              <w:rPr>
                <w:sz w:val="12"/>
                <w:szCs w:val="12"/>
                <w:lang w:eastAsia="uk-UA"/>
              </w:rPr>
              <w:t>0152</w:t>
            </w:r>
          </w:p>
        </w:tc>
        <w:tc>
          <w:tcPr>
            <w:tcW w:w="977"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977"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994"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668"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963"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045"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043"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009"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118"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246"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276"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r>
      <w:tr w:rsidR="0014754E" w:rsidRPr="0013694F" w:rsidTr="00004B73">
        <w:trPr>
          <w:tblCellSpacing w:w="15" w:type="dxa"/>
        </w:trPr>
        <w:tc>
          <w:tcPr>
            <w:tcW w:w="2567"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rPr>
                <w:sz w:val="12"/>
                <w:szCs w:val="12"/>
                <w:lang w:eastAsia="uk-UA"/>
              </w:rPr>
            </w:pPr>
            <w:r w:rsidRPr="0013694F">
              <w:rPr>
                <w:sz w:val="12"/>
                <w:szCs w:val="12"/>
                <w:lang w:eastAsia="uk-UA"/>
              </w:rPr>
              <w:t>інші потреби</w:t>
            </w:r>
          </w:p>
        </w:tc>
        <w:tc>
          <w:tcPr>
            <w:tcW w:w="395"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sidRPr="0013694F">
              <w:rPr>
                <w:sz w:val="12"/>
                <w:szCs w:val="12"/>
                <w:lang w:eastAsia="uk-UA"/>
              </w:rPr>
              <w:t>0153</w:t>
            </w:r>
          </w:p>
        </w:tc>
        <w:tc>
          <w:tcPr>
            <w:tcW w:w="977" w:type="dxa"/>
            <w:tcBorders>
              <w:top w:val="single" w:sz="6" w:space="0" w:color="auto"/>
              <w:left w:val="single" w:sz="6" w:space="0" w:color="auto"/>
              <w:bottom w:val="single" w:sz="6" w:space="0" w:color="auto"/>
              <w:right w:val="single" w:sz="6" w:space="0" w:color="auto"/>
            </w:tcBorders>
            <w:vAlign w:val="center"/>
            <w:hideMark/>
          </w:tcPr>
          <w:p w:rsidR="0014754E" w:rsidRPr="00EC14F9" w:rsidRDefault="00553A3C" w:rsidP="001C1340">
            <w:pPr>
              <w:jc w:val="center"/>
              <w:rPr>
                <w:sz w:val="12"/>
                <w:szCs w:val="12"/>
                <w:lang w:val="uk-UA" w:eastAsia="uk-UA"/>
              </w:rPr>
            </w:pPr>
            <w:r>
              <w:rPr>
                <w:sz w:val="12"/>
                <w:szCs w:val="12"/>
                <w:lang w:val="uk-UA" w:eastAsia="uk-UA"/>
              </w:rPr>
              <w:t>278</w:t>
            </w:r>
          </w:p>
        </w:tc>
        <w:tc>
          <w:tcPr>
            <w:tcW w:w="977" w:type="dxa"/>
            <w:tcBorders>
              <w:top w:val="single" w:sz="6" w:space="0" w:color="auto"/>
              <w:left w:val="single" w:sz="6" w:space="0" w:color="auto"/>
              <w:bottom w:val="single" w:sz="6" w:space="0" w:color="auto"/>
              <w:right w:val="single" w:sz="6" w:space="0" w:color="auto"/>
            </w:tcBorders>
            <w:vAlign w:val="center"/>
            <w:hideMark/>
          </w:tcPr>
          <w:p w:rsidR="0014754E" w:rsidRPr="00EC14F9" w:rsidRDefault="00553A3C" w:rsidP="00F035E0">
            <w:pPr>
              <w:jc w:val="center"/>
              <w:rPr>
                <w:sz w:val="12"/>
                <w:szCs w:val="12"/>
                <w:lang w:val="uk-UA" w:eastAsia="uk-UA"/>
              </w:rPr>
            </w:pPr>
            <w:r>
              <w:rPr>
                <w:sz w:val="12"/>
                <w:szCs w:val="12"/>
                <w:lang w:val="uk-UA" w:eastAsia="uk-UA"/>
              </w:rPr>
              <w:t>17821</w:t>
            </w:r>
          </w:p>
        </w:tc>
        <w:tc>
          <w:tcPr>
            <w:tcW w:w="994" w:type="dxa"/>
            <w:tcBorders>
              <w:top w:val="single" w:sz="6" w:space="0" w:color="auto"/>
              <w:left w:val="single" w:sz="6" w:space="0" w:color="auto"/>
              <w:bottom w:val="single" w:sz="6" w:space="0" w:color="auto"/>
              <w:right w:val="single" w:sz="6" w:space="0" w:color="auto"/>
            </w:tcBorders>
            <w:vAlign w:val="center"/>
            <w:hideMark/>
          </w:tcPr>
          <w:p w:rsidR="0014754E" w:rsidRPr="00EC14F9" w:rsidRDefault="00553A3C" w:rsidP="00553A3C">
            <w:pPr>
              <w:rPr>
                <w:sz w:val="12"/>
                <w:szCs w:val="12"/>
                <w:lang w:val="uk-UA" w:eastAsia="uk-UA"/>
              </w:rPr>
            </w:pPr>
            <w:r>
              <w:rPr>
                <w:sz w:val="12"/>
                <w:szCs w:val="12"/>
                <w:lang w:val="uk-UA" w:eastAsia="uk-UA"/>
              </w:rPr>
              <w:t>386</w:t>
            </w:r>
          </w:p>
        </w:tc>
        <w:tc>
          <w:tcPr>
            <w:tcW w:w="1668" w:type="dxa"/>
            <w:tcBorders>
              <w:top w:val="single" w:sz="6" w:space="0" w:color="auto"/>
              <w:left w:val="single" w:sz="6" w:space="0" w:color="auto"/>
              <w:bottom w:val="single" w:sz="6" w:space="0" w:color="auto"/>
              <w:right w:val="single" w:sz="6" w:space="0" w:color="auto"/>
            </w:tcBorders>
            <w:vAlign w:val="center"/>
            <w:hideMark/>
          </w:tcPr>
          <w:p w:rsidR="0014754E" w:rsidRPr="00EC14F9" w:rsidRDefault="00553A3C" w:rsidP="001C1340">
            <w:pPr>
              <w:jc w:val="center"/>
              <w:rPr>
                <w:sz w:val="12"/>
                <w:szCs w:val="12"/>
                <w:lang w:val="uk-UA" w:eastAsia="uk-UA"/>
              </w:rPr>
            </w:pPr>
            <w:r>
              <w:rPr>
                <w:sz w:val="12"/>
                <w:szCs w:val="12"/>
                <w:lang w:val="uk-UA" w:eastAsia="uk-UA"/>
              </w:rPr>
              <w:t>16242</w:t>
            </w:r>
          </w:p>
        </w:tc>
        <w:tc>
          <w:tcPr>
            <w:tcW w:w="963" w:type="dxa"/>
            <w:tcBorders>
              <w:top w:val="single" w:sz="6" w:space="0" w:color="auto"/>
              <w:left w:val="single" w:sz="6" w:space="0" w:color="auto"/>
              <w:bottom w:val="single" w:sz="6" w:space="0" w:color="auto"/>
              <w:right w:val="single" w:sz="6" w:space="0" w:color="auto"/>
            </w:tcBorders>
            <w:vAlign w:val="center"/>
            <w:hideMark/>
          </w:tcPr>
          <w:p w:rsidR="0014754E" w:rsidRPr="00EC14F9" w:rsidRDefault="00553A3C" w:rsidP="008C6306">
            <w:pPr>
              <w:jc w:val="center"/>
              <w:rPr>
                <w:sz w:val="12"/>
                <w:szCs w:val="12"/>
                <w:lang w:val="uk-UA" w:eastAsia="uk-UA"/>
              </w:rPr>
            </w:pPr>
            <w:r>
              <w:rPr>
                <w:sz w:val="12"/>
                <w:szCs w:val="12"/>
                <w:lang w:val="uk-UA" w:eastAsia="uk-UA"/>
              </w:rPr>
              <w:t>25,55</w:t>
            </w:r>
          </w:p>
        </w:tc>
        <w:tc>
          <w:tcPr>
            <w:tcW w:w="1045"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043"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009" w:type="dxa"/>
            <w:tcBorders>
              <w:top w:val="single" w:sz="6" w:space="0" w:color="auto"/>
              <w:left w:val="single" w:sz="6" w:space="0" w:color="auto"/>
              <w:bottom w:val="single" w:sz="6" w:space="0" w:color="auto"/>
              <w:right w:val="single" w:sz="6" w:space="0" w:color="auto"/>
            </w:tcBorders>
            <w:vAlign w:val="center"/>
            <w:hideMark/>
          </w:tcPr>
          <w:p w:rsidR="0014754E" w:rsidRPr="00004B73" w:rsidRDefault="00553A3C" w:rsidP="008C6306">
            <w:pPr>
              <w:jc w:val="center"/>
              <w:rPr>
                <w:sz w:val="12"/>
                <w:szCs w:val="12"/>
                <w:lang w:val="uk-UA" w:eastAsia="uk-UA"/>
              </w:rPr>
            </w:pPr>
            <w:r>
              <w:rPr>
                <w:sz w:val="12"/>
                <w:szCs w:val="12"/>
                <w:lang w:val="uk-UA" w:eastAsia="uk-UA"/>
              </w:rPr>
              <w:t>33</w:t>
            </w:r>
          </w:p>
        </w:tc>
        <w:tc>
          <w:tcPr>
            <w:tcW w:w="1118" w:type="dxa"/>
            <w:tcBorders>
              <w:top w:val="single" w:sz="6" w:space="0" w:color="auto"/>
              <w:left w:val="single" w:sz="6" w:space="0" w:color="auto"/>
              <w:bottom w:val="single" w:sz="6" w:space="0" w:color="auto"/>
              <w:right w:val="single" w:sz="6" w:space="0" w:color="auto"/>
            </w:tcBorders>
            <w:vAlign w:val="center"/>
            <w:hideMark/>
          </w:tcPr>
          <w:p w:rsidR="0014754E" w:rsidRPr="00004B73" w:rsidRDefault="00553A3C" w:rsidP="00A312D4">
            <w:pPr>
              <w:jc w:val="center"/>
              <w:rPr>
                <w:sz w:val="12"/>
                <w:szCs w:val="12"/>
                <w:lang w:val="uk-UA" w:eastAsia="uk-UA"/>
              </w:rPr>
            </w:pPr>
            <w:r>
              <w:rPr>
                <w:sz w:val="12"/>
                <w:szCs w:val="12"/>
                <w:lang w:val="uk-UA" w:eastAsia="uk-UA"/>
              </w:rPr>
              <w:t>325</w:t>
            </w:r>
          </w:p>
        </w:tc>
        <w:tc>
          <w:tcPr>
            <w:tcW w:w="1246"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c>
          <w:tcPr>
            <w:tcW w:w="1276" w:type="dxa"/>
            <w:tcBorders>
              <w:top w:val="single" w:sz="6" w:space="0" w:color="auto"/>
              <w:left w:val="single" w:sz="6" w:space="0" w:color="auto"/>
              <w:bottom w:val="single" w:sz="6" w:space="0" w:color="auto"/>
              <w:right w:val="single" w:sz="6" w:space="0" w:color="auto"/>
            </w:tcBorders>
            <w:vAlign w:val="center"/>
            <w:hideMark/>
          </w:tcPr>
          <w:p w:rsidR="0014754E" w:rsidRPr="0013694F" w:rsidRDefault="0014754E" w:rsidP="001C1340">
            <w:pPr>
              <w:jc w:val="center"/>
              <w:rPr>
                <w:sz w:val="12"/>
                <w:szCs w:val="12"/>
                <w:lang w:eastAsia="uk-UA"/>
              </w:rPr>
            </w:pPr>
            <w:r>
              <w:rPr>
                <w:sz w:val="12"/>
                <w:szCs w:val="12"/>
                <w:lang w:eastAsia="uk-UA"/>
              </w:rPr>
              <w:t>0</w:t>
            </w:r>
          </w:p>
        </w:tc>
      </w:tr>
    </w:tbl>
    <w:p w:rsidR="0014754E" w:rsidRPr="00004D72" w:rsidRDefault="0014754E" w:rsidP="00C06221">
      <w:pPr>
        <w:rPr>
          <w:lang w:val="en-US"/>
        </w:rPr>
        <w:sectPr w:rsidR="0014754E" w:rsidRPr="00004D72" w:rsidSect="00BA3D1A">
          <w:pgSz w:w="16838" w:h="11906" w:orient="landscape"/>
          <w:pgMar w:top="1843" w:right="567" w:bottom="1134" w:left="567" w:header="709" w:footer="709" w:gutter="0"/>
          <w:cols w:space="708"/>
          <w:docGrid w:linePitch="360"/>
        </w:sectPr>
      </w:pPr>
    </w:p>
    <w:p w:rsidR="0014754E" w:rsidRPr="0074000D" w:rsidRDefault="0014754E" w:rsidP="004245E9">
      <w:pPr>
        <w:pStyle w:val="a8"/>
        <w:numPr>
          <w:ilvl w:val="0"/>
          <w:numId w:val="0"/>
        </w:numPr>
      </w:pPr>
      <w:r>
        <w:lastRenderedPageBreak/>
        <w:t xml:space="preserve">Примітка 4 </w:t>
      </w:r>
      <w:r w:rsidRPr="0074000D">
        <w:t xml:space="preserve"> Управління ризиками.</w:t>
      </w:r>
    </w:p>
    <w:p w:rsidR="0014754E" w:rsidRPr="00EF5715" w:rsidRDefault="0014754E" w:rsidP="004245E9">
      <w:pPr>
        <w:ind w:firstLine="709"/>
        <w:jc w:val="both"/>
        <w:rPr>
          <w:sz w:val="22"/>
        </w:rPr>
      </w:pPr>
      <w:r w:rsidRPr="00EF5715">
        <w:rPr>
          <w:sz w:val="22"/>
        </w:rPr>
        <w:t xml:space="preserve">Відповідно до Політики з управління ризиками, що затверджена спостережною радою кредитної спілки, кредитна спілка ідентифікує ризик ліквідності, ринковий ризик та кредитний ризик, як основні можливі ризики діяльності кредитної спілки </w:t>
      </w:r>
    </w:p>
    <w:p w:rsidR="0014754E" w:rsidRPr="00EF5715" w:rsidRDefault="0014754E" w:rsidP="004245E9">
      <w:pPr>
        <w:ind w:firstLine="709"/>
        <w:jc w:val="both"/>
        <w:rPr>
          <w:snapToGrid w:val="0"/>
          <w:sz w:val="22"/>
          <w:lang w:eastAsia="uk-UA"/>
        </w:rPr>
      </w:pPr>
      <w:r w:rsidRPr="00EF5715">
        <w:rPr>
          <w:b/>
          <w:sz w:val="22"/>
        </w:rPr>
        <w:t>Ризик ліквідності</w:t>
      </w:r>
      <w:r w:rsidRPr="00EF5715">
        <w:rPr>
          <w:sz w:val="22"/>
        </w:rPr>
        <w:t xml:space="preserve"> стосується наявності достатніх кошті</w:t>
      </w:r>
      <w:proofErr w:type="gramStart"/>
      <w:r w:rsidRPr="00EF5715">
        <w:rPr>
          <w:sz w:val="22"/>
        </w:rPr>
        <w:t>в</w:t>
      </w:r>
      <w:proofErr w:type="gramEnd"/>
      <w:r w:rsidRPr="00EF5715">
        <w:rPr>
          <w:sz w:val="22"/>
        </w:rPr>
        <w:t xml:space="preserve"> для повернення внесків і погашення інших фінансових </w:t>
      </w:r>
      <w:proofErr w:type="gramStart"/>
      <w:r w:rsidRPr="00EF5715">
        <w:rPr>
          <w:sz w:val="22"/>
        </w:rPr>
        <w:t>зобов</w:t>
      </w:r>
      <w:proofErr w:type="gramEnd"/>
      <w:r w:rsidRPr="00EF5715">
        <w:rPr>
          <w:sz w:val="22"/>
        </w:rPr>
        <w:t xml:space="preserve">’язань, пов’язаних із фінансовими </w:t>
      </w:r>
      <w:r w:rsidRPr="00EF5715">
        <w:rPr>
          <w:snapToGrid w:val="0"/>
          <w:sz w:val="22"/>
          <w:lang w:eastAsia="uk-UA"/>
        </w:rPr>
        <w:t>інструментами, при настанні терміну їхнього погашення.</w:t>
      </w:r>
    </w:p>
    <w:p w:rsidR="0014754E" w:rsidRPr="00EF5715" w:rsidRDefault="0014754E" w:rsidP="004245E9">
      <w:pPr>
        <w:ind w:firstLine="709"/>
        <w:jc w:val="both"/>
        <w:rPr>
          <w:snapToGrid w:val="0"/>
          <w:sz w:val="22"/>
          <w:lang w:eastAsia="uk-UA"/>
        </w:rPr>
      </w:pPr>
      <w:r w:rsidRPr="00EF5715">
        <w:rPr>
          <w:snapToGrid w:val="0"/>
          <w:sz w:val="22"/>
          <w:lang w:eastAsia="uk-UA"/>
        </w:rPr>
        <w:t>Виникає через неспроможність кредитної спілки запобігти зменшенню обсягі</w:t>
      </w:r>
      <w:proofErr w:type="gramStart"/>
      <w:r w:rsidRPr="00EF5715">
        <w:rPr>
          <w:snapToGrid w:val="0"/>
          <w:sz w:val="22"/>
          <w:lang w:eastAsia="uk-UA"/>
        </w:rPr>
        <w:t>в</w:t>
      </w:r>
      <w:proofErr w:type="gramEnd"/>
      <w:r w:rsidRPr="00EF5715">
        <w:rPr>
          <w:snapToGrid w:val="0"/>
          <w:sz w:val="22"/>
          <w:lang w:eastAsia="uk-UA"/>
        </w:rPr>
        <w:t xml:space="preserve"> зобов’язань або фінансувати збільшення кредитного портфеля. Визначається обсягом неотриманих доходів у разі вимушеного продажу активів за </w:t>
      </w:r>
      <w:proofErr w:type="gramStart"/>
      <w:r w:rsidRPr="00EF5715">
        <w:rPr>
          <w:snapToGrid w:val="0"/>
          <w:sz w:val="22"/>
          <w:lang w:eastAsia="uk-UA"/>
        </w:rPr>
        <w:t>поточною</w:t>
      </w:r>
      <w:proofErr w:type="gramEnd"/>
      <w:r w:rsidRPr="00EF5715">
        <w:rPr>
          <w:snapToGrid w:val="0"/>
          <w:sz w:val="22"/>
          <w:lang w:eastAsia="uk-UA"/>
        </w:rPr>
        <w:t xml:space="preserve"> вартістю для покриття розриву ліквідності або розміром надлишкових витрат, які понесені у разі вимушеного залучення пасивів для вирішення проблем, пов’язаних з нестачею ліквідних активів.</w:t>
      </w:r>
    </w:p>
    <w:p w:rsidR="0014754E" w:rsidRPr="00EF5715" w:rsidRDefault="0014754E" w:rsidP="004245E9">
      <w:pPr>
        <w:ind w:firstLine="709"/>
        <w:jc w:val="both"/>
        <w:rPr>
          <w:sz w:val="22"/>
          <w:lang w:eastAsia="uk-UA"/>
        </w:rPr>
      </w:pPr>
      <w:r w:rsidRPr="00EF5715">
        <w:rPr>
          <w:sz w:val="22"/>
          <w:lang w:eastAsia="uk-UA"/>
        </w:rPr>
        <w:t xml:space="preserve">Основним органом управління ризиком ліквідності є правління кредитної спілки, до повноважень якого входить прийняття управлінських </w:t>
      </w:r>
      <w:proofErr w:type="gramStart"/>
      <w:r w:rsidRPr="00EF5715">
        <w:rPr>
          <w:sz w:val="22"/>
          <w:lang w:eastAsia="uk-UA"/>
        </w:rPr>
        <w:t>р</w:t>
      </w:r>
      <w:proofErr w:type="gramEnd"/>
      <w:r w:rsidRPr="00EF5715">
        <w:rPr>
          <w:sz w:val="22"/>
          <w:lang w:eastAsia="uk-UA"/>
        </w:rPr>
        <w:t xml:space="preserve">ішень з управління ліквідністю, розробка пропозицій щодо залучення коштів тощо. </w:t>
      </w:r>
    </w:p>
    <w:p w:rsidR="0014754E" w:rsidRPr="00EF5715" w:rsidRDefault="0014754E" w:rsidP="004245E9">
      <w:pPr>
        <w:ind w:firstLine="709"/>
        <w:jc w:val="both"/>
        <w:rPr>
          <w:sz w:val="22"/>
          <w:lang w:eastAsia="uk-UA"/>
        </w:rPr>
      </w:pPr>
      <w:r w:rsidRPr="00EF5715">
        <w:rPr>
          <w:sz w:val="22"/>
          <w:lang w:eastAsia="uk-UA"/>
        </w:rPr>
        <w:t>Для управління ризиком ліквідності кредитна спілка використовує наступні методи:</w:t>
      </w:r>
    </w:p>
    <w:p w:rsidR="0014754E" w:rsidRPr="00EF5715" w:rsidRDefault="0014754E" w:rsidP="00BF288A">
      <w:pPr>
        <w:numPr>
          <w:ilvl w:val="0"/>
          <w:numId w:val="6"/>
        </w:numPr>
        <w:spacing w:after="0" w:line="240" w:lineRule="auto"/>
        <w:ind w:left="0" w:firstLine="709"/>
        <w:jc w:val="both"/>
        <w:rPr>
          <w:sz w:val="22"/>
          <w:lang w:eastAsia="uk-UA"/>
        </w:rPr>
      </w:pPr>
      <w:r w:rsidRPr="00EF5715">
        <w:rPr>
          <w:sz w:val="22"/>
          <w:lang w:eastAsia="uk-UA"/>
        </w:rPr>
        <w:t xml:space="preserve">контроль за фінансовими нормативами щодо ліквідності відповідно до вимог </w:t>
      </w:r>
      <w:r w:rsidR="0095636F">
        <w:rPr>
          <w:sz w:val="22"/>
          <w:lang w:val="uk-UA" w:eastAsia="uk-UA"/>
        </w:rPr>
        <w:t>р</w:t>
      </w:r>
      <w:r w:rsidR="00E14906">
        <w:rPr>
          <w:sz w:val="22"/>
          <w:lang w:val="uk-UA" w:eastAsia="uk-UA"/>
        </w:rPr>
        <w:t>егулятора</w:t>
      </w:r>
      <w:r w:rsidRPr="00EF5715">
        <w:rPr>
          <w:sz w:val="22"/>
          <w:lang w:eastAsia="uk-UA"/>
        </w:rPr>
        <w:t>;</w:t>
      </w:r>
    </w:p>
    <w:p w:rsidR="0014754E" w:rsidRPr="00EF5715" w:rsidRDefault="0014754E" w:rsidP="00BF288A">
      <w:pPr>
        <w:numPr>
          <w:ilvl w:val="0"/>
          <w:numId w:val="6"/>
        </w:numPr>
        <w:spacing w:after="0" w:line="240" w:lineRule="auto"/>
        <w:ind w:left="0" w:firstLine="709"/>
        <w:jc w:val="both"/>
        <w:rPr>
          <w:sz w:val="22"/>
          <w:lang w:eastAsia="uk-UA"/>
        </w:rPr>
      </w:pPr>
      <w:r w:rsidRPr="00EF5715">
        <w:rPr>
          <w:sz w:val="22"/>
          <w:lang w:eastAsia="uk-UA"/>
        </w:rPr>
        <w:t>обмеження щодо залучення короткострокових фінансових зобов’язань або обмеження щодо довгострокового кредитування;</w:t>
      </w:r>
    </w:p>
    <w:p w:rsidR="0014754E" w:rsidRPr="00EF5715" w:rsidRDefault="0014754E" w:rsidP="00BF288A">
      <w:pPr>
        <w:numPr>
          <w:ilvl w:val="0"/>
          <w:numId w:val="6"/>
        </w:numPr>
        <w:spacing w:after="0" w:line="240" w:lineRule="auto"/>
        <w:ind w:left="0" w:firstLine="709"/>
        <w:jc w:val="both"/>
        <w:rPr>
          <w:sz w:val="22"/>
          <w:lang w:eastAsia="uk-UA"/>
        </w:rPr>
      </w:pPr>
      <w:r w:rsidRPr="00EF5715">
        <w:rPr>
          <w:sz w:val="22"/>
          <w:lang w:eastAsia="uk-UA"/>
        </w:rPr>
        <w:t>впровадження збалансованої процентної політики, яка зорієнтована на довгострокове залучення та короткострокове кредитування.</w:t>
      </w:r>
    </w:p>
    <w:p w:rsidR="0014754E" w:rsidRPr="00EF5715" w:rsidRDefault="0014754E" w:rsidP="004245E9">
      <w:pPr>
        <w:ind w:firstLine="709"/>
        <w:jc w:val="both"/>
        <w:rPr>
          <w:sz w:val="22"/>
        </w:rPr>
      </w:pPr>
      <w:r w:rsidRPr="00EF5715">
        <w:rPr>
          <w:sz w:val="22"/>
        </w:rPr>
        <w:t xml:space="preserve">Аналіз </w:t>
      </w:r>
      <w:r w:rsidR="00470949">
        <w:rPr>
          <w:sz w:val="22"/>
          <w:lang w:val="uk-UA"/>
        </w:rPr>
        <w:t>ліквідності</w:t>
      </w:r>
      <w:r w:rsidRPr="00EF5715">
        <w:rPr>
          <w:sz w:val="22"/>
        </w:rPr>
        <w:t xml:space="preserve"> наведено </w:t>
      </w:r>
      <w:proofErr w:type="gramStart"/>
      <w:r w:rsidRPr="00EF5715">
        <w:rPr>
          <w:sz w:val="22"/>
        </w:rPr>
        <w:t>в</w:t>
      </w:r>
      <w:proofErr w:type="gramEnd"/>
      <w:r w:rsidRPr="00EF5715">
        <w:rPr>
          <w:sz w:val="22"/>
        </w:rPr>
        <w:t xml:space="preserve"> Таблиці 1 Примітки 10.</w:t>
      </w:r>
    </w:p>
    <w:p w:rsidR="0014754E" w:rsidRPr="00EF5715" w:rsidRDefault="0014754E" w:rsidP="004245E9">
      <w:pPr>
        <w:ind w:firstLine="709"/>
        <w:jc w:val="both"/>
        <w:rPr>
          <w:b/>
          <w:sz w:val="22"/>
        </w:rPr>
      </w:pPr>
      <w:r w:rsidRPr="00EF5715">
        <w:rPr>
          <w:b/>
          <w:sz w:val="22"/>
        </w:rPr>
        <w:t>Ринковий ризик</w:t>
      </w:r>
    </w:p>
    <w:p w:rsidR="0014754E" w:rsidRPr="00EF5715" w:rsidRDefault="0014754E" w:rsidP="004245E9">
      <w:pPr>
        <w:ind w:firstLine="709"/>
        <w:jc w:val="both"/>
        <w:rPr>
          <w:sz w:val="22"/>
          <w:lang w:eastAsia="uk-UA"/>
        </w:rPr>
      </w:pPr>
      <w:r w:rsidRPr="00EF5715">
        <w:rPr>
          <w:sz w:val="22"/>
          <w:lang w:eastAsia="uk-UA"/>
        </w:rPr>
        <w:t>Ринковий ризик — ризик того, що справедлива вартість або майбутні грошові потоки від фінансового інструмента коливатимуться внаслідок змін ринкових цін. Ринковий ризик охоплює три типи ризику: валютний ризик, відсотковий ризик та інший ціновий ризик.</w:t>
      </w:r>
    </w:p>
    <w:p w:rsidR="002F01B6" w:rsidRDefault="002F01B6" w:rsidP="004245E9">
      <w:pPr>
        <w:autoSpaceDE w:val="0"/>
        <w:autoSpaceDN w:val="0"/>
        <w:adjustRightInd w:val="0"/>
        <w:spacing w:after="0" w:line="240" w:lineRule="auto"/>
        <w:ind w:firstLine="708"/>
        <w:jc w:val="both"/>
        <w:rPr>
          <w:b/>
          <w:sz w:val="22"/>
        </w:rPr>
      </w:pPr>
      <w:r w:rsidRPr="002F01B6">
        <w:rPr>
          <w:sz w:val="22"/>
        </w:rPr>
        <w:t>Кредитна спілка нараховує відсотки за фіксованими процентними ставками відповідно до процентної політики, встановленої спостережною радою. Отже, процентні ставки за вже наданими кредитами не залежать від коливань відсоткових ставок або валютних курсів, кредитна спілка вважає ринковий ризик несуттєвим.</w:t>
      </w:r>
    </w:p>
    <w:p w:rsidR="002F01B6" w:rsidRDefault="002F01B6" w:rsidP="004245E9">
      <w:pPr>
        <w:ind w:firstLine="709"/>
        <w:jc w:val="both"/>
        <w:rPr>
          <w:b/>
          <w:sz w:val="22"/>
        </w:rPr>
      </w:pPr>
    </w:p>
    <w:p w:rsidR="0014754E" w:rsidRPr="00EF5715" w:rsidRDefault="0014754E" w:rsidP="004245E9">
      <w:pPr>
        <w:ind w:firstLine="709"/>
        <w:jc w:val="both"/>
        <w:rPr>
          <w:b/>
          <w:sz w:val="22"/>
        </w:rPr>
      </w:pPr>
      <w:r w:rsidRPr="00EF5715">
        <w:rPr>
          <w:b/>
          <w:sz w:val="22"/>
        </w:rPr>
        <w:t>Кредитний ризик</w:t>
      </w:r>
    </w:p>
    <w:p w:rsidR="0014754E" w:rsidRPr="00EF5715" w:rsidRDefault="0014754E" w:rsidP="004245E9">
      <w:pPr>
        <w:pStyle w:val="afa"/>
        <w:ind w:firstLine="709"/>
        <w:rPr>
          <w:sz w:val="22"/>
          <w:szCs w:val="22"/>
        </w:rPr>
      </w:pPr>
      <w:r w:rsidRPr="00EF5715">
        <w:rPr>
          <w:sz w:val="22"/>
          <w:szCs w:val="22"/>
        </w:rPr>
        <w:t xml:space="preserve">Кредитний ризик – це наявний або потенційний ризик того, що одна сторона контракту про фінансовий інструмент не зможе виконати зобов'язання і це буде причиною виникнення фінансового збитку іншої сторони. Кредитний ризик виникає в результаті кредитних операцій кредитної спілки з членами, внаслідок яких виникають фінансові активи. </w:t>
      </w:r>
    </w:p>
    <w:p w:rsidR="0014754E" w:rsidRPr="00EF5715" w:rsidRDefault="0014754E" w:rsidP="004245E9">
      <w:pPr>
        <w:ind w:firstLine="709"/>
        <w:jc w:val="both"/>
        <w:rPr>
          <w:sz w:val="22"/>
        </w:rPr>
      </w:pPr>
      <w:r w:rsidRPr="00EF5715">
        <w:rPr>
          <w:sz w:val="22"/>
          <w:lang w:val="uk-UA"/>
        </w:rPr>
        <w:t xml:space="preserve">Управління кредитним ризиком здійснюється шляхом прийняття управлінських рішень, спрямованих на досягнення мети одержання максимально можливих доходів при мінімальному ризику збитків на основі проведення кількісного і якісного аналізу кредитного портфеля кредитної спілки. </w:t>
      </w:r>
      <w:r w:rsidRPr="00EF5715">
        <w:rPr>
          <w:sz w:val="22"/>
        </w:rPr>
        <w:t xml:space="preserve">Критерії оцінки фінансового стану позичальника встановлюються Положенням кредитної спілки про фінансові послуги та окремими </w:t>
      </w:r>
      <w:proofErr w:type="gramStart"/>
      <w:r w:rsidRPr="00EF5715">
        <w:rPr>
          <w:sz w:val="22"/>
        </w:rPr>
        <w:t>р</w:t>
      </w:r>
      <w:proofErr w:type="gramEnd"/>
      <w:r w:rsidRPr="00EF5715">
        <w:rPr>
          <w:sz w:val="22"/>
        </w:rPr>
        <w:t>ішеннями спостережної ради.</w:t>
      </w:r>
    </w:p>
    <w:p w:rsidR="0014754E" w:rsidRPr="00EF5715" w:rsidRDefault="0014754E" w:rsidP="001C1340">
      <w:pPr>
        <w:ind w:firstLine="709"/>
        <w:rPr>
          <w:sz w:val="22"/>
        </w:rPr>
      </w:pPr>
      <w:proofErr w:type="gramStart"/>
      <w:r w:rsidRPr="00EF5715">
        <w:rPr>
          <w:sz w:val="22"/>
        </w:rPr>
        <w:t>Ц</w:t>
      </w:r>
      <w:proofErr w:type="gramEnd"/>
      <w:r w:rsidRPr="00EF5715">
        <w:rPr>
          <w:sz w:val="22"/>
        </w:rPr>
        <w:t>ілями управління кредитним ризиком є:</w:t>
      </w:r>
    </w:p>
    <w:p w:rsidR="0014754E" w:rsidRPr="00EF5715" w:rsidRDefault="0014754E" w:rsidP="001C1340">
      <w:pPr>
        <w:ind w:firstLine="709"/>
        <w:rPr>
          <w:sz w:val="22"/>
        </w:rPr>
      </w:pPr>
      <w:r w:rsidRPr="00EF5715">
        <w:rPr>
          <w:sz w:val="22"/>
        </w:rPr>
        <w:lastRenderedPageBreak/>
        <w:t xml:space="preserve">— участь у затвердженні та нагляд за всіма кредитними зобов’язаннями позичальників </w:t>
      </w:r>
      <w:proofErr w:type="gramStart"/>
      <w:r w:rsidRPr="00EF5715">
        <w:rPr>
          <w:sz w:val="22"/>
        </w:rPr>
        <w:t>в</w:t>
      </w:r>
      <w:proofErr w:type="gramEnd"/>
      <w:r w:rsidRPr="00EF5715">
        <w:rPr>
          <w:sz w:val="22"/>
        </w:rPr>
        <w:t>ідповідно до внутрішніх процедур.</w:t>
      </w:r>
    </w:p>
    <w:p w:rsidR="0014754E" w:rsidRPr="00EF5715" w:rsidRDefault="0014754E" w:rsidP="001C1340">
      <w:pPr>
        <w:ind w:firstLine="709"/>
        <w:rPr>
          <w:sz w:val="22"/>
        </w:rPr>
      </w:pPr>
      <w:r w:rsidRPr="00EF5715">
        <w:rPr>
          <w:sz w:val="22"/>
        </w:rPr>
        <w:t>— забезпечення збалансованої структури загального кредитного портфеля;</w:t>
      </w:r>
    </w:p>
    <w:p w:rsidR="0014754E" w:rsidRPr="00EF5715" w:rsidRDefault="0014754E" w:rsidP="001C1340">
      <w:pPr>
        <w:ind w:firstLine="709"/>
        <w:rPr>
          <w:sz w:val="22"/>
        </w:rPr>
      </w:pPr>
      <w:r w:rsidRPr="00EF5715">
        <w:rPr>
          <w:sz w:val="22"/>
        </w:rPr>
        <w:t>— забезпечення належного формування резерві</w:t>
      </w:r>
      <w:proofErr w:type="gramStart"/>
      <w:r w:rsidRPr="00EF5715">
        <w:rPr>
          <w:sz w:val="22"/>
        </w:rPr>
        <w:t>в</w:t>
      </w:r>
      <w:proofErr w:type="gramEnd"/>
      <w:r w:rsidRPr="00EF5715">
        <w:rPr>
          <w:sz w:val="22"/>
        </w:rPr>
        <w:t xml:space="preserve"> у відповідності з прийнятими ризиками.</w:t>
      </w:r>
    </w:p>
    <w:p w:rsidR="0014754E" w:rsidRPr="00EF5715" w:rsidRDefault="0014754E" w:rsidP="001C1340">
      <w:pPr>
        <w:pStyle w:val="afa"/>
        <w:ind w:firstLine="709"/>
        <w:rPr>
          <w:sz w:val="22"/>
          <w:szCs w:val="22"/>
        </w:rPr>
      </w:pPr>
      <w:r w:rsidRPr="00EF5715">
        <w:rPr>
          <w:sz w:val="22"/>
          <w:szCs w:val="22"/>
        </w:rPr>
        <w:t>Кредитний ризик мінімізується за рахунок формування резервів, лімітування кредитних операцій, формування ефективної процентної політики, постійного кількісного та якісного аналізу кредитного портфеля, диверсифікації кредитного портфеля, підтримки на достатньому рівні власного капіталу.</w:t>
      </w:r>
    </w:p>
    <w:p w:rsidR="0014754E" w:rsidRPr="00EF5715" w:rsidRDefault="0014754E" w:rsidP="001C1340">
      <w:pPr>
        <w:pStyle w:val="afa"/>
        <w:ind w:firstLine="709"/>
        <w:rPr>
          <w:sz w:val="22"/>
          <w:szCs w:val="22"/>
        </w:rPr>
      </w:pPr>
      <w:r w:rsidRPr="00EF5715">
        <w:rPr>
          <w:sz w:val="22"/>
          <w:szCs w:val="22"/>
        </w:rPr>
        <w:t>Методами управління кредитним ризиком є:</w:t>
      </w:r>
    </w:p>
    <w:p w:rsidR="0014754E" w:rsidRPr="00EF5715" w:rsidRDefault="0014754E" w:rsidP="00BF288A">
      <w:pPr>
        <w:pStyle w:val="afa"/>
        <w:numPr>
          <w:ilvl w:val="0"/>
          <w:numId w:val="7"/>
        </w:numPr>
        <w:overflowPunct/>
        <w:autoSpaceDE/>
        <w:autoSpaceDN/>
        <w:adjustRightInd/>
        <w:spacing w:before="0"/>
        <w:ind w:left="0" w:firstLine="709"/>
        <w:textAlignment w:val="auto"/>
        <w:rPr>
          <w:sz w:val="22"/>
          <w:szCs w:val="22"/>
        </w:rPr>
      </w:pPr>
      <w:r w:rsidRPr="00EF5715">
        <w:rPr>
          <w:sz w:val="22"/>
          <w:szCs w:val="22"/>
        </w:rPr>
        <w:t>вивчення та оцінка кредитоспроможності позичальника;</w:t>
      </w:r>
    </w:p>
    <w:p w:rsidR="0014754E" w:rsidRPr="00EF5715" w:rsidRDefault="0014754E" w:rsidP="00BF288A">
      <w:pPr>
        <w:pStyle w:val="afa"/>
        <w:numPr>
          <w:ilvl w:val="0"/>
          <w:numId w:val="7"/>
        </w:numPr>
        <w:overflowPunct/>
        <w:autoSpaceDE/>
        <w:autoSpaceDN/>
        <w:adjustRightInd/>
        <w:spacing w:before="0"/>
        <w:ind w:left="0" w:firstLine="709"/>
        <w:textAlignment w:val="auto"/>
        <w:rPr>
          <w:sz w:val="22"/>
          <w:szCs w:val="22"/>
        </w:rPr>
      </w:pPr>
      <w:r w:rsidRPr="00EF5715">
        <w:rPr>
          <w:sz w:val="22"/>
          <w:szCs w:val="22"/>
        </w:rPr>
        <w:t xml:space="preserve">забезпечення кредитів; </w:t>
      </w:r>
    </w:p>
    <w:p w:rsidR="0014754E" w:rsidRPr="00EF5715" w:rsidRDefault="0014754E" w:rsidP="00BF288A">
      <w:pPr>
        <w:pStyle w:val="afa"/>
        <w:numPr>
          <w:ilvl w:val="0"/>
          <w:numId w:val="7"/>
        </w:numPr>
        <w:overflowPunct/>
        <w:autoSpaceDE/>
        <w:autoSpaceDN/>
        <w:adjustRightInd/>
        <w:spacing w:before="0"/>
        <w:ind w:left="0" w:firstLine="709"/>
        <w:textAlignment w:val="auto"/>
        <w:rPr>
          <w:sz w:val="22"/>
          <w:szCs w:val="22"/>
        </w:rPr>
      </w:pPr>
      <w:r w:rsidRPr="00EF5715">
        <w:rPr>
          <w:sz w:val="22"/>
          <w:szCs w:val="22"/>
        </w:rPr>
        <w:t>спостереження за дебіторською заборгованістю (моніторинг);</w:t>
      </w:r>
    </w:p>
    <w:p w:rsidR="0014754E" w:rsidRPr="00EF5715" w:rsidRDefault="0014754E" w:rsidP="00BF288A">
      <w:pPr>
        <w:pStyle w:val="afa"/>
        <w:numPr>
          <w:ilvl w:val="0"/>
          <w:numId w:val="7"/>
        </w:numPr>
        <w:overflowPunct/>
        <w:autoSpaceDE/>
        <w:autoSpaceDN/>
        <w:adjustRightInd/>
        <w:spacing w:before="0"/>
        <w:ind w:left="0" w:firstLine="709"/>
        <w:textAlignment w:val="auto"/>
        <w:rPr>
          <w:sz w:val="22"/>
          <w:szCs w:val="22"/>
        </w:rPr>
      </w:pPr>
      <w:r w:rsidRPr="00EF5715">
        <w:rPr>
          <w:sz w:val="22"/>
          <w:szCs w:val="22"/>
        </w:rPr>
        <w:t xml:space="preserve">диверсифікація кредитного портфеля; </w:t>
      </w:r>
    </w:p>
    <w:p w:rsidR="0014754E" w:rsidRPr="00EF5715" w:rsidRDefault="0014754E" w:rsidP="00BF288A">
      <w:pPr>
        <w:pStyle w:val="afa"/>
        <w:numPr>
          <w:ilvl w:val="0"/>
          <w:numId w:val="7"/>
        </w:numPr>
        <w:overflowPunct/>
        <w:autoSpaceDE/>
        <w:autoSpaceDN/>
        <w:adjustRightInd/>
        <w:spacing w:before="0"/>
        <w:ind w:left="0" w:firstLine="709"/>
        <w:textAlignment w:val="auto"/>
        <w:rPr>
          <w:sz w:val="22"/>
          <w:szCs w:val="22"/>
        </w:rPr>
      </w:pPr>
      <w:r w:rsidRPr="00EF5715">
        <w:rPr>
          <w:sz w:val="22"/>
          <w:szCs w:val="22"/>
        </w:rPr>
        <w:t>створення резервів.</w:t>
      </w:r>
    </w:p>
    <w:p w:rsidR="0014754E" w:rsidRPr="00EF5715" w:rsidRDefault="0014754E" w:rsidP="001C1340">
      <w:pPr>
        <w:pStyle w:val="afa"/>
        <w:ind w:firstLine="709"/>
        <w:rPr>
          <w:sz w:val="22"/>
          <w:szCs w:val="22"/>
        </w:rPr>
      </w:pPr>
      <w:r w:rsidRPr="00EF5715">
        <w:rPr>
          <w:sz w:val="22"/>
          <w:szCs w:val="22"/>
        </w:rPr>
        <w:t>Дані методи взаємозалежні, часто випливають один з одного та доповнюють один одного, тому для найбільш ефективних результатів кредитна спілка практикує їх комплексне застосування.</w:t>
      </w:r>
    </w:p>
    <w:p w:rsidR="0014754E" w:rsidRPr="00EF5715" w:rsidRDefault="0014754E" w:rsidP="001C1340">
      <w:pPr>
        <w:pStyle w:val="afa"/>
        <w:ind w:firstLine="709"/>
        <w:rPr>
          <w:sz w:val="22"/>
          <w:szCs w:val="22"/>
        </w:rPr>
      </w:pPr>
      <w:r w:rsidRPr="00EF5715">
        <w:rPr>
          <w:sz w:val="22"/>
          <w:szCs w:val="22"/>
        </w:rPr>
        <w:t>Для оцінки та аналізу фактичного рівня кредитного ризику використовуються обов’язкові вимоги до виміру кредитного ризику, встановлені відповідними Розпорядженнями регулятора, зокрема, Розпорядження №</w:t>
      </w:r>
      <w:r w:rsidR="00A46E28">
        <w:rPr>
          <w:sz w:val="22"/>
          <w:szCs w:val="22"/>
        </w:rPr>
        <w:t>1840</w:t>
      </w:r>
      <w:r w:rsidRPr="00EF5715">
        <w:rPr>
          <w:sz w:val="22"/>
          <w:szCs w:val="22"/>
        </w:rPr>
        <w:t>.</w:t>
      </w:r>
    </w:p>
    <w:p w:rsidR="0014754E" w:rsidRPr="00EF5715" w:rsidRDefault="0014754E" w:rsidP="001C1340">
      <w:pPr>
        <w:pStyle w:val="HTML"/>
        <w:ind w:firstLine="709"/>
        <w:textAlignment w:val="baseline"/>
        <w:rPr>
          <w:rFonts w:ascii="Times New Roman" w:hAnsi="Times New Roman" w:cs="Times New Roman"/>
          <w:sz w:val="22"/>
          <w:szCs w:val="22"/>
        </w:rPr>
      </w:pPr>
      <w:r w:rsidRPr="00EF5715">
        <w:rPr>
          <w:rFonts w:ascii="Times New Roman" w:hAnsi="Times New Roman" w:cs="Times New Roman"/>
          <w:sz w:val="22"/>
          <w:szCs w:val="22"/>
        </w:rPr>
        <w:t xml:space="preserve">Кредитна спілка здійснює контроль за виконанням вимог </w:t>
      </w:r>
      <w:r w:rsidR="005B2D9B">
        <w:rPr>
          <w:rFonts w:ascii="Times New Roman" w:hAnsi="Times New Roman" w:cs="Times New Roman"/>
          <w:sz w:val="22"/>
          <w:szCs w:val="22"/>
        </w:rPr>
        <w:t>регулятора</w:t>
      </w:r>
      <w:r w:rsidRPr="00EF5715">
        <w:rPr>
          <w:rFonts w:ascii="Times New Roman" w:hAnsi="Times New Roman" w:cs="Times New Roman"/>
          <w:sz w:val="22"/>
          <w:szCs w:val="22"/>
        </w:rPr>
        <w:t xml:space="preserve"> до кредитних спілок, визначених Розпорядженням №</w:t>
      </w:r>
      <w:r w:rsidR="00A46E28">
        <w:rPr>
          <w:rFonts w:ascii="Times New Roman" w:hAnsi="Times New Roman" w:cs="Times New Roman"/>
          <w:sz w:val="22"/>
          <w:szCs w:val="22"/>
        </w:rPr>
        <w:t xml:space="preserve"> 1840</w:t>
      </w:r>
      <w:r w:rsidRPr="00EF5715">
        <w:rPr>
          <w:rFonts w:ascii="Times New Roman" w:hAnsi="Times New Roman" w:cs="Times New Roman"/>
          <w:sz w:val="22"/>
          <w:szCs w:val="22"/>
        </w:rPr>
        <w:t>, поопераційно, щоденно та щомісячно.</w:t>
      </w:r>
    </w:p>
    <w:p w:rsidR="0014754E" w:rsidRPr="00EF5715" w:rsidRDefault="0014754E" w:rsidP="001C1340">
      <w:pPr>
        <w:pStyle w:val="afa"/>
        <w:ind w:firstLine="709"/>
        <w:rPr>
          <w:sz w:val="22"/>
          <w:szCs w:val="22"/>
        </w:rPr>
      </w:pPr>
      <w:r w:rsidRPr="00EF5715">
        <w:rPr>
          <w:sz w:val="22"/>
          <w:szCs w:val="22"/>
        </w:rPr>
        <w:t>У процесі управління кредитним ризиком беруть участь наступні структурні підрозділи кредитної спілки:</w:t>
      </w:r>
    </w:p>
    <w:p w:rsidR="0014754E" w:rsidRPr="00EF5715" w:rsidRDefault="0014754E" w:rsidP="00BF288A">
      <w:pPr>
        <w:pStyle w:val="afa"/>
        <w:numPr>
          <w:ilvl w:val="0"/>
          <w:numId w:val="5"/>
        </w:numPr>
        <w:overflowPunct/>
        <w:autoSpaceDE/>
        <w:autoSpaceDN/>
        <w:adjustRightInd/>
        <w:spacing w:before="0"/>
        <w:ind w:left="0" w:firstLine="709"/>
        <w:textAlignment w:val="auto"/>
        <w:rPr>
          <w:sz w:val="22"/>
          <w:szCs w:val="22"/>
        </w:rPr>
      </w:pPr>
      <w:r w:rsidRPr="00EF5715">
        <w:rPr>
          <w:sz w:val="22"/>
          <w:szCs w:val="22"/>
        </w:rPr>
        <w:t>правління кредитної спілки,</w:t>
      </w:r>
    </w:p>
    <w:p w:rsidR="0014754E" w:rsidRPr="00EF5715" w:rsidRDefault="0014754E" w:rsidP="00BF288A">
      <w:pPr>
        <w:pStyle w:val="afa"/>
        <w:numPr>
          <w:ilvl w:val="0"/>
          <w:numId w:val="5"/>
        </w:numPr>
        <w:overflowPunct/>
        <w:autoSpaceDE/>
        <w:autoSpaceDN/>
        <w:adjustRightInd/>
        <w:spacing w:before="0"/>
        <w:ind w:left="0" w:firstLine="709"/>
        <w:textAlignment w:val="auto"/>
        <w:rPr>
          <w:sz w:val="22"/>
          <w:szCs w:val="22"/>
        </w:rPr>
      </w:pPr>
      <w:r w:rsidRPr="00EF5715">
        <w:rPr>
          <w:sz w:val="22"/>
          <w:szCs w:val="22"/>
        </w:rPr>
        <w:t>кредитний комітет.</w:t>
      </w:r>
    </w:p>
    <w:p w:rsidR="0014754E" w:rsidRPr="00EF5715" w:rsidRDefault="0014754E" w:rsidP="001C1340">
      <w:pPr>
        <w:pStyle w:val="afa"/>
        <w:ind w:firstLine="709"/>
        <w:rPr>
          <w:sz w:val="22"/>
          <w:szCs w:val="22"/>
        </w:rPr>
      </w:pPr>
      <w:r w:rsidRPr="00EF5715">
        <w:rPr>
          <w:sz w:val="22"/>
          <w:szCs w:val="22"/>
        </w:rPr>
        <w:t>Загальне управління кредитним ризиком покладене на кредитний комітет кредитної спілки.</w:t>
      </w:r>
    </w:p>
    <w:p w:rsidR="0014754E" w:rsidRPr="00EF5715" w:rsidRDefault="0014754E" w:rsidP="001C1340">
      <w:pPr>
        <w:pStyle w:val="afa"/>
        <w:ind w:firstLine="709"/>
        <w:rPr>
          <w:sz w:val="22"/>
          <w:szCs w:val="22"/>
        </w:rPr>
      </w:pPr>
      <w:r w:rsidRPr="00EF5715">
        <w:rPr>
          <w:sz w:val="22"/>
          <w:szCs w:val="22"/>
        </w:rPr>
        <w:t xml:space="preserve">До основних функцій кредитного комітету належить аналіз структури кредитного портфеля та необхідного розміру резерву покриття втрат від неповернених позичок, прийняття рішень щодо заходів із повернення простроченої та безнадійної заборгованості. </w:t>
      </w:r>
    </w:p>
    <w:p w:rsidR="0014754E" w:rsidRPr="00EF5715" w:rsidRDefault="0014754E" w:rsidP="001C1340">
      <w:pPr>
        <w:pStyle w:val="afa"/>
        <w:ind w:firstLine="709"/>
        <w:rPr>
          <w:sz w:val="22"/>
          <w:szCs w:val="22"/>
        </w:rPr>
      </w:pPr>
      <w:r w:rsidRPr="00EF5715">
        <w:rPr>
          <w:sz w:val="22"/>
          <w:szCs w:val="22"/>
        </w:rPr>
        <w:t>Поточне управління кредитним ризиком здійснюється правлінням кредитної спілки.</w:t>
      </w:r>
    </w:p>
    <w:p w:rsidR="00004D72" w:rsidRPr="0095636F" w:rsidRDefault="0014754E" w:rsidP="00004D72">
      <w:pPr>
        <w:pStyle w:val="afa"/>
        <w:ind w:firstLine="709"/>
        <w:rPr>
          <w:sz w:val="22"/>
          <w:szCs w:val="22"/>
        </w:rPr>
      </w:pPr>
      <w:r w:rsidRPr="00EF5715">
        <w:rPr>
          <w:sz w:val="22"/>
          <w:szCs w:val="22"/>
        </w:rPr>
        <w:t>Основними завданнями поточного управління є забезпечення кредитної діяльності, економічно доцільне і оптимальне розміщення наявних ресурсів, контроль за кредитною діяльністю відокремлених підрозділів кредитної спілки, оцінка кредитного ризику та розрахунок резерву покриття втрат від неповернених позичок.</w:t>
      </w:r>
    </w:p>
    <w:p w:rsidR="0014754E" w:rsidRPr="00EF5715" w:rsidRDefault="0014754E" w:rsidP="00004D72">
      <w:pPr>
        <w:pStyle w:val="afa"/>
        <w:ind w:firstLine="709"/>
        <w:rPr>
          <w:sz w:val="22"/>
          <w:szCs w:val="22"/>
        </w:rPr>
      </w:pPr>
      <w:r w:rsidRPr="00EF5715">
        <w:rPr>
          <w:sz w:val="22"/>
          <w:szCs w:val="22"/>
        </w:rPr>
        <w:t xml:space="preserve">Деталізація інформації щодо кредитного ризику та розрахунки нормативів </w:t>
      </w:r>
      <w:r w:rsidR="00A46E28">
        <w:rPr>
          <w:sz w:val="22"/>
          <w:szCs w:val="22"/>
        </w:rPr>
        <w:t xml:space="preserve">кредитного ризику </w:t>
      </w:r>
      <w:r w:rsidRPr="00EF5715">
        <w:rPr>
          <w:sz w:val="22"/>
          <w:szCs w:val="22"/>
        </w:rPr>
        <w:t xml:space="preserve"> наведено у таблиці 2 Примітки 10.</w:t>
      </w:r>
    </w:p>
    <w:p w:rsidR="00B84702" w:rsidRDefault="00B84702" w:rsidP="00004D72">
      <w:pPr>
        <w:rPr>
          <w:rFonts w:eastAsia="Times New Roman" w:cs="Times New Roman"/>
          <w:b/>
          <w:bCs/>
          <w:sz w:val="28"/>
          <w:szCs w:val="28"/>
          <w:lang w:val="uk-UA" w:eastAsia="uk-UA"/>
        </w:rPr>
        <w:sectPr w:rsidR="00B84702" w:rsidSect="00004D72">
          <w:pgSz w:w="11906" w:h="16838"/>
          <w:pgMar w:top="993" w:right="850" w:bottom="284" w:left="1276" w:header="708" w:footer="708" w:gutter="0"/>
          <w:cols w:space="708"/>
          <w:docGrid w:linePitch="360"/>
        </w:sectPr>
      </w:pPr>
      <w:r>
        <w:rPr>
          <w:lang w:val="uk-UA"/>
        </w:rPr>
        <w:br w:type="page"/>
      </w:r>
    </w:p>
    <w:tbl>
      <w:tblPr>
        <w:tblW w:w="16432" w:type="dxa"/>
        <w:tblInd w:w="-318" w:type="dxa"/>
        <w:tblLayout w:type="fixed"/>
        <w:tblLook w:val="04A0" w:firstRow="1" w:lastRow="0" w:firstColumn="1" w:lastColumn="0" w:noHBand="0" w:noVBand="1"/>
      </w:tblPr>
      <w:tblGrid>
        <w:gridCol w:w="236"/>
        <w:gridCol w:w="1"/>
        <w:gridCol w:w="28"/>
        <w:gridCol w:w="21"/>
        <w:gridCol w:w="186"/>
        <w:gridCol w:w="2"/>
        <w:gridCol w:w="59"/>
        <w:gridCol w:w="39"/>
        <w:gridCol w:w="136"/>
        <w:gridCol w:w="3"/>
        <w:gridCol w:w="90"/>
        <w:gridCol w:w="58"/>
        <w:gridCol w:w="85"/>
        <w:gridCol w:w="5"/>
        <w:gridCol w:w="122"/>
        <w:gridCol w:w="72"/>
        <w:gridCol w:w="37"/>
        <w:gridCol w:w="7"/>
        <w:gridCol w:w="154"/>
        <w:gridCol w:w="75"/>
        <w:gridCol w:w="8"/>
        <w:gridCol w:w="185"/>
        <w:gridCol w:w="43"/>
        <w:gridCol w:w="9"/>
        <w:gridCol w:w="43"/>
        <w:gridCol w:w="171"/>
        <w:gridCol w:w="13"/>
        <w:gridCol w:w="10"/>
        <w:gridCol w:w="84"/>
        <w:gridCol w:w="2"/>
        <w:gridCol w:w="131"/>
        <w:gridCol w:w="9"/>
        <w:gridCol w:w="10"/>
        <w:gridCol w:w="90"/>
        <w:gridCol w:w="131"/>
        <w:gridCol w:w="5"/>
        <w:gridCol w:w="9"/>
        <w:gridCol w:w="1"/>
        <w:gridCol w:w="105"/>
        <w:gridCol w:w="129"/>
        <w:gridCol w:w="231"/>
        <w:gridCol w:w="1"/>
        <w:gridCol w:w="111"/>
        <w:gridCol w:w="49"/>
        <w:gridCol w:w="75"/>
        <w:gridCol w:w="1"/>
        <w:gridCol w:w="24"/>
        <w:gridCol w:w="126"/>
        <w:gridCol w:w="85"/>
        <w:gridCol w:w="1"/>
        <w:gridCol w:w="153"/>
        <w:gridCol w:w="82"/>
        <w:gridCol w:w="1"/>
        <w:gridCol w:w="23"/>
        <w:gridCol w:w="158"/>
        <w:gridCol w:w="5"/>
        <w:gridCol w:w="49"/>
        <w:gridCol w:w="1"/>
        <w:gridCol w:w="24"/>
        <w:gridCol w:w="59"/>
        <w:gridCol w:w="104"/>
        <w:gridCol w:w="48"/>
        <w:gridCol w:w="1"/>
        <w:gridCol w:w="28"/>
        <w:gridCol w:w="169"/>
        <w:gridCol w:w="38"/>
        <w:gridCol w:w="1"/>
        <w:gridCol w:w="30"/>
        <w:gridCol w:w="168"/>
        <w:gridCol w:w="37"/>
        <w:gridCol w:w="1"/>
        <w:gridCol w:w="31"/>
        <w:gridCol w:w="60"/>
        <w:gridCol w:w="188"/>
        <w:gridCol w:w="10"/>
        <w:gridCol w:w="70"/>
        <w:gridCol w:w="2"/>
        <w:gridCol w:w="1"/>
        <w:gridCol w:w="165"/>
        <w:gridCol w:w="70"/>
        <w:gridCol w:w="1"/>
        <w:gridCol w:w="7"/>
        <w:gridCol w:w="184"/>
        <w:gridCol w:w="23"/>
        <w:gridCol w:w="88"/>
        <w:gridCol w:w="19"/>
        <w:gridCol w:w="99"/>
        <w:gridCol w:w="68"/>
        <w:gridCol w:w="56"/>
        <w:gridCol w:w="46"/>
        <w:gridCol w:w="136"/>
        <w:gridCol w:w="54"/>
        <w:gridCol w:w="47"/>
        <w:gridCol w:w="137"/>
        <w:gridCol w:w="52"/>
        <w:gridCol w:w="54"/>
        <w:gridCol w:w="139"/>
        <w:gridCol w:w="10"/>
        <w:gridCol w:w="62"/>
        <w:gridCol w:w="94"/>
        <w:gridCol w:w="122"/>
        <w:gridCol w:w="20"/>
        <w:gridCol w:w="83"/>
        <w:gridCol w:w="29"/>
        <w:gridCol w:w="135"/>
        <w:gridCol w:w="3"/>
        <w:gridCol w:w="165"/>
        <w:gridCol w:w="89"/>
        <w:gridCol w:w="16"/>
        <w:gridCol w:w="14"/>
        <w:gridCol w:w="161"/>
        <w:gridCol w:w="45"/>
        <w:gridCol w:w="19"/>
        <w:gridCol w:w="1"/>
        <w:gridCol w:w="102"/>
        <w:gridCol w:w="72"/>
        <w:gridCol w:w="34"/>
        <w:gridCol w:w="10"/>
        <w:gridCol w:w="40"/>
        <w:gridCol w:w="200"/>
        <w:gridCol w:w="9"/>
        <w:gridCol w:w="33"/>
        <w:gridCol w:w="111"/>
        <w:gridCol w:w="83"/>
        <w:gridCol w:w="43"/>
        <w:gridCol w:w="24"/>
        <w:gridCol w:w="29"/>
        <w:gridCol w:w="271"/>
        <w:gridCol w:w="83"/>
        <w:gridCol w:w="45"/>
        <w:gridCol w:w="22"/>
        <w:gridCol w:w="188"/>
        <w:gridCol w:w="4"/>
        <w:gridCol w:w="1"/>
        <w:gridCol w:w="58"/>
        <w:gridCol w:w="11"/>
        <w:gridCol w:w="111"/>
        <w:gridCol w:w="55"/>
        <w:gridCol w:w="1"/>
        <w:gridCol w:w="53"/>
        <w:gridCol w:w="16"/>
        <w:gridCol w:w="12"/>
        <w:gridCol w:w="154"/>
        <w:gridCol w:w="1"/>
        <w:gridCol w:w="82"/>
        <w:gridCol w:w="2"/>
        <w:gridCol w:w="151"/>
        <w:gridCol w:w="1"/>
        <w:gridCol w:w="84"/>
        <w:gridCol w:w="1"/>
        <w:gridCol w:w="150"/>
        <w:gridCol w:w="1"/>
        <w:gridCol w:w="86"/>
        <w:gridCol w:w="86"/>
        <w:gridCol w:w="9"/>
        <w:gridCol w:w="56"/>
        <w:gridCol w:w="1"/>
        <w:gridCol w:w="106"/>
        <w:gridCol w:w="39"/>
        <w:gridCol w:w="34"/>
        <w:gridCol w:w="56"/>
        <w:gridCol w:w="1"/>
        <w:gridCol w:w="188"/>
        <w:gridCol w:w="15"/>
        <w:gridCol w:w="32"/>
        <w:gridCol w:w="1"/>
        <w:gridCol w:w="211"/>
        <w:gridCol w:w="10"/>
        <w:gridCol w:w="14"/>
        <w:gridCol w:w="10"/>
        <w:gridCol w:w="1"/>
        <w:gridCol w:w="22"/>
        <w:gridCol w:w="206"/>
        <w:gridCol w:w="1"/>
        <w:gridCol w:w="77"/>
        <w:gridCol w:w="1"/>
        <w:gridCol w:w="188"/>
        <w:gridCol w:w="29"/>
        <w:gridCol w:w="18"/>
        <w:gridCol w:w="1"/>
        <w:gridCol w:w="150"/>
        <w:gridCol w:w="76"/>
        <w:gridCol w:w="96"/>
        <w:gridCol w:w="2"/>
        <w:gridCol w:w="11"/>
        <w:gridCol w:w="75"/>
        <w:gridCol w:w="9"/>
        <w:gridCol w:w="72"/>
        <w:gridCol w:w="14"/>
        <w:gridCol w:w="99"/>
        <w:gridCol w:w="5"/>
        <w:gridCol w:w="2"/>
        <w:gridCol w:w="41"/>
        <w:gridCol w:w="3"/>
        <w:gridCol w:w="129"/>
        <w:gridCol w:w="56"/>
        <w:gridCol w:w="5"/>
        <w:gridCol w:w="2"/>
        <w:gridCol w:w="50"/>
        <w:gridCol w:w="137"/>
        <w:gridCol w:w="30"/>
        <w:gridCol w:w="25"/>
        <w:gridCol w:w="2"/>
        <w:gridCol w:w="51"/>
        <w:gridCol w:w="107"/>
        <w:gridCol w:w="36"/>
        <w:gridCol w:w="200"/>
        <w:gridCol w:w="17"/>
        <w:gridCol w:w="272"/>
        <w:gridCol w:w="3"/>
        <w:gridCol w:w="11"/>
        <w:gridCol w:w="222"/>
        <w:gridCol w:w="3"/>
        <w:gridCol w:w="78"/>
        <w:gridCol w:w="39"/>
        <w:gridCol w:w="70"/>
        <w:gridCol w:w="130"/>
        <w:gridCol w:w="38"/>
        <w:gridCol w:w="67"/>
        <w:gridCol w:w="7"/>
        <w:gridCol w:w="196"/>
        <w:gridCol w:w="33"/>
        <w:gridCol w:w="7"/>
        <w:gridCol w:w="9"/>
        <w:gridCol w:w="189"/>
        <w:gridCol w:w="31"/>
        <w:gridCol w:w="7"/>
        <w:gridCol w:w="30"/>
        <w:gridCol w:w="15"/>
        <w:gridCol w:w="61"/>
        <w:gridCol w:w="123"/>
        <w:gridCol w:w="7"/>
        <w:gridCol w:w="26"/>
        <w:gridCol w:w="168"/>
        <w:gridCol w:w="35"/>
        <w:gridCol w:w="14"/>
        <w:gridCol w:w="4"/>
        <w:gridCol w:w="30"/>
        <w:gridCol w:w="188"/>
        <w:gridCol w:w="14"/>
        <w:gridCol w:w="50"/>
        <w:gridCol w:w="3"/>
        <w:gridCol w:w="105"/>
        <w:gridCol w:w="64"/>
        <w:gridCol w:w="14"/>
        <w:gridCol w:w="58"/>
        <w:gridCol w:w="23"/>
        <w:gridCol w:w="216"/>
        <w:gridCol w:w="21"/>
        <w:gridCol w:w="7"/>
        <w:gridCol w:w="208"/>
        <w:gridCol w:w="17"/>
        <w:gridCol w:w="4"/>
        <w:gridCol w:w="7"/>
        <w:gridCol w:w="232"/>
        <w:gridCol w:w="58"/>
        <w:gridCol w:w="270"/>
        <w:gridCol w:w="236"/>
      </w:tblGrid>
      <w:tr w:rsidR="00B84702" w:rsidRPr="00B84702" w:rsidTr="00E446A7">
        <w:trPr>
          <w:gridAfter w:val="141"/>
          <w:wAfter w:w="8861" w:type="dxa"/>
          <w:trHeight w:val="578"/>
        </w:trPr>
        <w:tc>
          <w:tcPr>
            <w:tcW w:w="7571" w:type="dxa"/>
            <w:gridSpan w:val="117"/>
            <w:tcBorders>
              <w:top w:val="nil"/>
              <w:left w:val="nil"/>
              <w:bottom w:val="nil"/>
              <w:right w:val="nil"/>
            </w:tcBorders>
            <w:shd w:val="clear" w:color="auto" w:fill="auto"/>
            <w:hideMark/>
          </w:tcPr>
          <w:p w:rsidR="00B84702" w:rsidRPr="00B84702" w:rsidRDefault="00B84702" w:rsidP="00904B27">
            <w:pPr>
              <w:pStyle w:val="a8"/>
              <w:numPr>
                <w:ilvl w:val="0"/>
                <w:numId w:val="0"/>
              </w:numPr>
              <w:rPr>
                <w:b w:val="0"/>
                <w:bCs/>
                <w:sz w:val="28"/>
                <w:szCs w:val="28"/>
                <w:lang w:val="uk-UA" w:eastAsia="uk-UA"/>
              </w:rPr>
            </w:pPr>
            <w:r w:rsidRPr="00904B27">
              <w:lastRenderedPageBreak/>
              <w:t xml:space="preserve">Примітка 5  Інформація, що </w:t>
            </w:r>
            <w:proofErr w:type="gramStart"/>
            <w:r w:rsidRPr="00904B27">
              <w:t>п</w:t>
            </w:r>
            <w:proofErr w:type="gramEnd"/>
            <w:r w:rsidRPr="00904B27">
              <w:t>ідтверджує статті, подані у звітах про фінансовий стан</w:t>
            </w:r>
          </w:p>
        </w:tc>
      </w:tr>
      <w:tr w:rsidR="004B1C6C" w:rsidRPr="00B84702" w:rsidTr="008D323A">
        <w:trPr>
          <w:trHeight w:val="240"/>
        </w:trPr>
        <w:tc>
          <w:tcPr>
            <w:tcW w:w="237" w:type="dxa"/>
            <w:gridSpan w:val="2"/>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7"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7"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8"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8"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7"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7"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7"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46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362" w:type="dxa"/>
            <w:gridSpan w:val="7"/>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302"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42"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65"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47"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57"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8" w:type="dxa"/>
            <w:gridSpan w:val="6"/>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40" w:type="dxa"/>
            <w:gridSpan w:val="2"/>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450"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59"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8"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46"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307"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323"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89" w:type="dxa"/>
            <w:gridSpan w:val="9"/>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6"/>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44"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686" w:type="dxa"/>
            <w:gridSpan w:val="7"/>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422" w:type="dxa"/>
            <w:gridSpan w:val="6"/>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1371" w:type="dxa"/>
            <w:gridSpan w:val="1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r>
      <w:tr w:rsidR="00B84702" w:rsidRPr="00B84702" w:rsidTr="00E446A7">
        <w:trPr>
          <w:gridAfter w:val="141"/>
          <w:wAfter w:w="8861" w:type="dxa"/>
          <w:trHeight w:val="517"/>
        </w:trPr>
        <w:tc>
          <w:tcPr>
            <w:tcW w:w="7571" w:type="dxa"/>
            <w:gridSpan w:val="117"/>
            <w:vMerge w:val="restart"/>
            <w:tcBorders>
              <w:top w:val="nil"/>
              <w:left w:val="nil"/>
              <w:bottom w:val="nil"/>
              <w:right w:val="nil"/>
            </w:tcBorders>
            <w:shd w:val="clear" w:color="auto" w:fill="auto"/>
            <w:hideMark/>
          </w:tcPr>
          <w:p w:rsidR="00B84702" w:rsidRPr="00B84702" w:rsidRDefault="00B84702" w:rsidP="00EF5715">
            <w:pPr>
              <w:spacing w:after="0" w:line="240" w:lineRule="auto"/>
              <w:rPr>
                <w:rFonts w:eastAsia="Times New Roman" w:cs="Times New Roman"/>
                <w:sz w:val="18"/>
                <w:szCs w:val="18"/>
                <w:lang w:val="uk-UA" w:eastAsia="uk-UA"/>
              </w:rPr>
            </w:pPr>
            <w:r w:rsidRPr="00904B27">
              <w:rPr>
                <w:rFonts w:ascii="Cambria" w:eastAsia="Times New Roman" w:hAnsi="Cambria" w:cs="Times New Roman"/>
                <w:b/>
                <w:i/>
                <w:iCs/>
                <w:spacing w:val="15"/>
                <w:szCs w:val="24"/>
              </w:rPr>
              <w:t>Примітка 5.1  Основні засоби та нематеріальні активи (рядки 1000-1012)</w:t>
            </w:r>
            <w:r w:rsidRPr="00904B27">
              <w:rPr>
                <w:rFonts w:ascii="Cambria" w:eastAsia="Times New Roman" w:hAnsi="Cambria" w:cs="Times New Roman"/>
                <w:b/>
                <w:i/>
                <w:iCs/>
                <w:spacing w:val="15"/>
                <w:szCs w:val="24"/>
              </w:rPr>
              <w:br/>
            </w:r>
            <w:r w:rsidRPr="00B84702">
              <w:rPr>
                <w:rFonts w:eastAsia="Times New Roman" w:cs="Times New Roman"/>
                <w:sz w:val="20"/>
                <w:szCs w:val="20"/>
                <w:lang w:val="uk-UA" w:eastAsia="uk-UA"/>
              </w:rPr>
              <w:br/>
              <w:t xml:space="preserve">Основні засоби та нематеріальні активи оприбутковуються за первісною вартістю, яка включає всі витрати по їх придбанню та виготовленню.  Залишкова вартість основних засобів визначається як різниця між первісною вартістю та сумою нарахованої амортизації. В Таблиці нижче наведена детальна інформація щодо руху та складових статті Балансу (Звіту про фінансовий стан) «Нематеріальні активи» (рядки 1000-1002)  </w:t>
            </w:r>
            <w:r w:rsidR="00B66B42">
              <w:rPr>
                <w:rFonts w:eastAsia="Times New Roman" w:cs="Times New Roman"/>
                <w:sz w:val="20"/>
                <w:szCs w:val="20"/>
                <w:lang w:val="uk-UA" w:eastAsia="uk-UA"/>
              </w:rPr>
              <w:t>в тис. грн..</w:t>
            </w:r>
          </w:p>
        </w:tc>
      </w:tr>
      <w:tr w:rsidR="00B84702" w:rsidRPr="00B84702" w:rsidTr="00E446A7">
        <w:trPr>
          <w:gridAfter w:val="141"/>
          <w:wAfter w:w="8861" w:type="dxa"/>
          <w:trHeight w:val="517"/>
        </w:trPr>
        <w:tc>
          <w:tcPr>
            <w:tcW w:w="7571" w:type="dxa"/>
            <w:gridSpan w:val="117"/>
            <w:vMerge/>
            <w:tcBorders>
              <w:top w:val="nil"/>
              <w:left w:val="nil"/>
              <w:bottom w:val="nil"/>
              <w:right w:val="nil"/>
            </w:tcBorders>
            <w:vAlign w:val="center"/>
            <w:hideMark/>
          </w:tcPr>
          <w:p w:rsidR="00B84702" w:rsidRPr="00B84702" w:rsidRDefault="00B84702" w:rsidP="001C1340">
            <w:pPr>
              <w:spacing w:after="0" w:line="240" w:lineRule="auto"/>
              <w:rPr>
                <w:rFonts w:eastAsia="Times New Roman" w:cs="Times New Roman"/>
                <w:sz w:val="18"/>
                <w:szCs w:val="18"/>
                <w:lang w:val="uk-UA" w:eastAsia="uk-UA"/>
              </w:rPr>
            </w:pPr>
          </w:p>
        </w:tc>
      </w:tr>
      <w:tr w:rsidR="00B84702" w:rsidRPr="00B84702" w:rsidTr="00E446A7">
        <w:trPr>
          <w:gridAfter w:val="141"/>
          <w:wAfter w:w="8861" w:type="dxa"/>
          <w:trHeight w:val="517"/>
        </w:trPr>
        <w:tc>
          <w:tcPr>
            <w:tcW w:w="7571" w:type="dxa"/>
            <w:gridSpan w:val="117"/>
            <w:vMerge/>
            <w:tcBorders>
              <w:top w:val="nil"/>
              <w:left w:val="nil"/>
              <w:bottom w:val="nil"/>
              <w:right w:val="nil"/>
            </w:tcBorders>
            <w:vAlign w:val="center"/>
            <w:hideMark/>
          </w:tcPr>
          <w:p w:rsidR="00B84702" w:rsidRPr="00B84702" w:rsidRDefault="00B84702" w:rsidP="001C1340">
            <w:pPr>
              <w:spacing w:after="0" w:line="240" w:lineRule="auto"/>
              <w:rPr>
                <w:rFonts w:eastAsia="Times New Roman" w:cs="Times New Roman"/>
                <w:sz w:val="18"/>
                <w:szCs w:val="18"/>
                <w:lang w:val="uk-UA" w:eastAsia="uk-UA"/>
              </w:rPr>
            </w:pPr>
          </w:p>
        </w:tc>
      </w:tr>
      <w:tr w:rsidR="00B84702" w:rsidRPr="00B84702" w:rsidTr="00E446A7">
        <w:trPr>
          <w:gridAfter w:val="141"/>
          <w:wAfter w:w="8861" w:type="dxa"/>
          <w:trHeight w:val="1005"/>
        </w:trPr>
        <w:tc>
          <w:tcPr>
            <w:tcW w:w="7571" w:type="dxa"/>
            <w:gridSpan w:val="117"/>
            <w:vMerge/>
            <w:tcBorders>
              <w:top w:val="nil"/>
              <w:left w:val="nil"/>
              <w:bottom w:val="nil"/>
              <w:right w:val="nil"/>
            </w:tcBorders>
            <w:vAlign w:val="center"/>
            <w:hideMark/>
          </w:tcPr>
          <w:p w:rsidR="00B84702" w:rsidRPr="00B84702" w:rsidRDefault="00B84702" w:rsidP="001C1340">
            <w:pPr>
              <w:spacing w:after="0" w:line="240" w:lineRule="auto"/>
              <w:rPr>
                <w:rFonts w:eastAsia="Times New Roman" w:cs="Times New Roman"/>
                <w:sz w:val="18"/>
                <w:szCs w:val="18"/>
                <w:lang w:val="uk-UA" w:eastAsia="uk-UA"/>
              </w:rPr>
            </w:pPr>
          </w:p>
        </w:tc>
      </w:tr>
      <w:tr w:rsidR="004B1C6C" w:rsidRPr="00B84702" w:rsidTr="008D323A">
        <w:trPr>
          <w:trHeight w:val="240"/>
        </w:trPr>
        <w:tc>
          <w:tcPr>
            <w:tcW w:w="237" w:type="dxa"/>
            <w:gridSpan w:val="2"/>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7"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7"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8"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8"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7"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7"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7"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46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362" w:type="dxa"/>
            <w:gridSpan w:val="7"/>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302"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42"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65"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47"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57"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8" w:type="dxa"/>
            <w:gridSpan w:val="6"/>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40" w:type="dxa"/>
            <w:gridSpan w:val="2"/>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450"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59"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8"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46"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307"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323"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89" w:type="dxa"/>
            <w:gridSpan w:val="9"/>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6"/>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44"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686" w:type="dxa"/>
            <w:gridSpan w:val="7"/>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422" w:type="dxa"/>
            <w:gridSpan w:val="6"/>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1371" w:type="dxa"/>
            <w:gridSpan w:val="1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r>
      <w:tr w:rsidR="008A1A0B" w:rsidRPr="00B84702" w:rsidTr="008D323A">
        <w:trPr>
          <w:trHeight w:val="450"/>
        </w:trPr>
        <w:tc>
          <w:tcPr>
            <w:tcW w:w="1984" w:type="dxa"/>
            <w:gridSpan w:val="30"/>
            <w:vMerge w:val="restart"/>
            <w:tcBorders>
              <w:top w:val="single" w:sz="4" w:space="0" w:color="auto"/>
              <w:left w:val="single" w:sz="4" w:space="0" w:color="auto"/>
              <w:bottom w:val="single" w:sz="4" w:space="0" w:color="auto"/>
              <w:right w:val="single" w:sz="4" w:space="0" w:color="auto"/>
            </w:tcBorders>
            <w:shd w:val="clear" w:color="auto" w:fill="auto"/>
            <w:hideMark/>
          </w:tcPr>
          <w:p w:rsidR="00B84702" w:rsidRPr="00B84702" w:rsidRDefault="00B84702" w:rsidP="001C1340">
            <w:pPr>
              <w:spacing w:after="0" w:line="240" w:lineRule="auto"/>
              <w:jc w:val="center"/>
              <w:rPr>
                <w:rFonts w:eastAsia="Times New Roman" w:cs="Times New Roman"/>
                <w:sz w:val="16"/>
                <w:szCs w:val="16"/>
                <w:lang w:val="uk-UA" w:eastAsia="uk-UA"/>
              </w:rPr>
            </w:pPr>
            <w:r w:rsidRPr="00B84702">
              <w:rPr>
                <w:rFonts w:eastAsia="Times New Roman" w:cs="Times New Roman"/>
                <w:sz w:val="16"/>
                <w:szCs w:val="16"/>
                <w:lang w:val="uk-UA" w:eastAsia="uk-UA"/>
              </w:rPr>
              <w:t>Групи нематеріальних активів</w:t>
            </w:r>
          </w:p>
        </w:tc>
        <w:tc>
          <w:tcPr>
            <w:tcW w:w="1741" w:type="dxa"/>
            <w:gridSpan w:val="25"/>
            <w:tcBorders>
              <w:top w:val="single" w:sz="4" w:space="0" w:color="auto"/>
              <w:left w:val="nil"/>
              <w:bottom w:val="single" w:sz="4" w:space="0" w:color="auto"/>
              <w:right w:val="single" w:sz="4" w:space="0" w:color="auto"/>
            </w:tcBorders>
            <w:shd w:val="clear" w:color="auto" w:fill="auto"/>
            <w:hideMark/>
          </w:tcPr>
          <w:p w:rsidR="00B84702" w:rsidRPr="00B84702" w:rsidRDefault="00B84702" w:rsidP="001C1340">
            <w:pPr>
              <w:spacing w:after="0" w:line="240" w:lineRule="auto"/>
              <w:jc w:val="center"/>
              <w:rPr>
                <w:rFonts w:eastAsia="Times New Roman" w:cs="Times New Roman"/>
                <w:sz w:val="16"/>
                <w:szCs w:val="16"/>
                <w:lang w:val="uk-UA" w:eastAsia="uk-UA"/>
              </w:rPr>
            </w:pPr>
            <w:r w:rsidRPr="00B84702">
              <w:rPr>
                <w:rFonts w:eastAsia="Times New Roman" w:cs="Times New Roman"/>
                <w:sz w:val="16"/>
                <w:szCs w:val="16"/>
                <w:lang w:val="uk-UA" w:eastAsia="uk-UA"/>
              </w:rPr>
              <w:t>Залишок на початок року</w:t>
            </w:r>
          </w:p>
        </w:tc>
        <w:tc>
          <w:tcPr>
            <w:tcW w:w="1042" w:type="dxa"/>
            <w:gridSpan w:val="19"/>
            <w:vMerge w:val="restart"/>
            <w:tcBorders>
              <w:top w:val="single" w:sz="4" w:space="0" w:color="auto"/>
              <w:left w:val="single" w:sz="4" w:space="0" w:color="auto"/>
              <w:bottom w:val="single" w:sz="4" w:space="0" w:color="auto"/>
              <w:right w:val="single" w:sz="4" w:space="0" w:color="auto"/>
            </w:tcBorders>
            <w:shd w:val="clear" w:color="auto" w:fill="auto"/>
            <w:hideMark/>
          </w:tcPr>
          <w:p w:rsidR="00B84702" w:rsidRPr="00B84702" w:rsidRDefault="00B84702" w:rsidP="001C1340">
            <w:pPr>
              <w:spacing w:after="0" w:line="240" w:lineRule="auto"/>
              <w:jc w:val="center"/>
              <w:rPr>
                <w:rFonts w:eastAsia="Times New Roman" w:cs="Times New Roman"/>
                <w:sz w:val="16"/>
                <w:szCs w:val="16"/>
                <w:lang w:val="uk-UA" w:eastAsia="uk-UA"/>
              </w:rPr>
            </w:pPr>
            <w:r w:rsidRPr="00B84702">
              <w:rPr>
                <w:rFonts w:eastAsia="Times New Roman" w:cs="Times New Roman"/>
                <w:sz w:val="16"/>
                <w:szCs w:val="16"/>
                <w:lang w:val="uk-UA" w:eastAsia="uk-UA"/>
              </w:rPr>
              <w:t>Надійшло за рік</w:t>
            </w:r>
          </w:p>
        </w:tc>
        <w:tc>
          <w:tcPr>
            <w:tcW w:w="1538" w:type="dxa"/>
            <w:gridSpan w:val="24"/>
            <w:tcBorders>
              <w:top w:val="single" w:sz="4" w:space="0" w:color="auto"/>
              <w:left w:val="nil"/>
              <w:bottom w:val="single" w:sz="4" w:space="0" w:color="auto"/>
              <w:right w:val="single" w:sz="4" w:space="0" w:color="auto"/>
            </w:tcBorders>
            <w:shd w:val="clear" w:color="auto" w:fill="auto"/>
            <w:hideMark/>
          </w:tcPr>
          <w:p w:rsidR="00B84702" w:rsidRPr="00B84702" w:rsidRDefault="00B84702" w:rsidP="001C1340">
            <w:pPr>
              <w:spacing w:after="0" w:line="240" w:lineRule="auto"/>
              <w:jc w:val="center"/>
              <w:rPr>
                <w:rFonts w:eastAsia="Times New Roman" w:cs="Times New Roman"/>
                <w:sz w:val="16"/>
                <w:szCs w:val="16"/>
                <w:lang w:val="uk-UA" w:eastAsia="uk-UA"/>
              </w:rPr>
            </w:pPr>
            <w:r w:rsidRPr="00B84702">
              <w:rPr>
                <w:rFonts w:eastAsia="Times New Roman" w:cs="Times New Roman"/>
                <w:sz w:val="16"/>
                <w:szCs w:val="16"/>
                <w:lang w:val="uk-UA" w:eastAsia="uk-UA"/>
              </w:rPr>
              <w:t>Вибуло за рік</w:t>
            </w:r>
          </w:p>
        </w:tc>
        <w:tc>
          <w:tcPr>
            <w:tcW w:w="832" w:type="dxa"/>
            <w:gridSpan w:val="12"/>
            <w:vMerge w:val="restart"/>
            <w:tcBorders>
              <w:top w:val="single" w:sz="4" w:space="0" w:color="auto"/>
              <w:left w:val="single" w:sz="4" w:space="0" w:color="auto"/>
              <w:bottom w:val="single" w:sz="4" w:space="0" w:color="auto"/>
              <w:right w:val="single" w:sz="4" w:space="0" w:color="auto"/>
            </w:tcBorders>
            <w:shd w:val="clear" w:color="auto" w:fill="auto"/>
            <w:hideMark/>
          </w:tcPr>
          <w:p w:rsidR="00B84702" w:rsidRPr="00B84702" w:rsidRDefault="00B84702" w:rsidP="001C1340">
            <w:pPr>
              <w:spacing w:after="0" w:line="240" w:lineRule="auto"/>
              <w:jc w:val="center"/>
              <w:rPr>
                <w:rFonts w:eastAsia="Times New Roman" w:cs="Times New Roman"/>
                <w:sz w:val="16"/>
                <w:szCs w:val="16"/>
                <w:lang w:val="uk-UA" w:eastAsia="uk-UA"/>
              </w:rPr>
            </w:pPr>
            <w:r w:rsidRPr="00B84702">
              <w:rPr>
                <w:rFonts w:eastAsia="Times New Roman" w:cs="Times New Roman"/>
                <w:sz w:val="16"/>
                <w:szCs w:val="16"/>
                <w:lang w:val="uk-UA" w:eastAsia="uk-UA"/>
              </w:rPr>
              <w:t>Нараховано амортизації</w:t>
            </w:r>
          </w:p>
        </w:tc>
        <w:tc>
          <w:tcPr>
            <w:tcW w:w="837" w:type="dxa"/>
            <w:gridSpan w:val="13"/>
            <w:vMerge w:val="restart"/>
            <w:tcBorders>
              <w:top w:val="single" w:sz="4" w:space="0" w:color="auto"/>
              <w:left w:val="single" w:sz="4" w:space="0" w:color="auto"/>
              <w:bottom w:val="single" w:sz="4" w:space="0" w:color="auto"/>
              <w:right w:val="single" w:sz="4" w:space="0" w:color="auto"/>
            </w:tcBorders>
            <w:shd w:val="clear" w:color="auto" w:fill="auto"/>
            <w:hideMark/>
          </w:tcPr>
          <w:p w:rsidR="00B84702" w:rsidRPr="00B84702" w:rsidRDefault="00B84702" w:rsidP="001C1340">
            <w:pPr>
              <w:spacing w:after="0" w:line="240" w:lineRule="auto"/>
              <w:jc w:val="center"/>
              <w:rPr>
                <w:rFonts w:eastAsia="Times New Roman" w:cs="Times New Roman"/>
                <w:sz w:val="16"/>
                <w:szCs w:val="16"/>
                <w:lang w:val="uk-UA" w:eastAsia="uk-UA"/>
              </w:rPr>
            </w:pPr>
            <w:r w:rsidRPr="00B84702">
              <w:rPr>
                <w:rFonts w:eastAsia="Times New Roman" w:cs="Times New Roman"/>
                <w:sz w:val="16"/>
                <w:szCs w:val="16"/>
                <w:lang w:val="uk-UA" w:eastAsia="uk-UA"/>
              </w:rPr>
              <w:t xml:space="preserve">Втрати від зменшення корисності </w:t>
            </w:r>
          </w:p>
        </w:tc>
        <w:tc>
          <w:tcPr>
            <w:tcW w:w="788" w:type="dxa"/>
            <w:gridSpan w:val="9"/>
            <w:tcBorders>
              <w:top w:val="single" w:sz="4" w:space="0" w:color="auto"/>
              <w:left w:val="nil"/>
              <w:bottom w:val="single" w:sz="4" w:space="0" w:color="auto"/>
              <w:right w:val="single" w:sz="4" w:space="0" w:color="auto"/>
            </w:tcBorders>
            <w:shd w:val="clear" w:color="auto" w:fill="auto"/>
            <w:hideMark/>
          </w:tcPr>
          <w:p w:rsidR="00B84702" w:rsidRPr="00B84702" w:rsidRDefault="00B84702" w:rsidP="001C1340">
            <w:pPr>
              <w:spacing w:after="0" w:line="240" w:lineRule="auto"/>
              <w:jc w:val="center"/>
              <w:rPr>
                <w:rFonts w:eastAsia="Times New Roman" w:cs="Times New Roman"/>
                <w:sz w:val="16"/>
                <w:szCs w:val="16"/>
                <w:lang w:val="uk-UA" w:eastAsia="uk-UA"/>
              </w:rPr>
            </w:pPr>
            <w:r w:rsidRPr="00B84702">
              <w:rPr>
                <w:rFonts w:eastAsia="Times New Roman" w:cs="Times New Roman"/>
                <w:sz w:val="16"/>
                <w:szCs w:val="16"/>
                <w:lang w:val="uk-UA" w:eastAsia="uk-UA"/>
              </w:rPr>
              <w:t>Інші зміни за рік</w:t>
            </w:r>
          </w:p>
        </w:tc>
        <w:tc>
          <w:tcPr>
            <w:tcW w:w="1870" w:type="dxa"/>
            <w:gridSpan w:val="35"/>
            <w:tcBorders>
              <w:top w:val="single" w:sz="4" w:space="0" w:color="auto"/>
              <w:left w:val="nil"/>
              <w:bottom w:val="single" w:sz="4" w:space="0" w:color="auto"/>
              <w:right w:val="single" w:sz="4" w:space="0" w:color="auto"/>
            </w:tcBorders>
            <w:shd w:val="clear" w:color="auto" w:fill="auto"/>
            <w:hideMark/>
          </w:tcPr>
          <w:p w:rsidR="00B84702" w:rsidRPr="00B84702" w:rsidRDefault="00B84702" w:rsidP="001C1340">
            <w:pPr>
              <w:spacing w:after="0" w:line="240" w:lineRule="auto"/>
              <w:jc w:val="center"/>
              <w:rPr>
                <w:rFonts w:eastAsia="Times New Roman" w:cs="Times New Roman"/>
                <w:sz w:val="16"/>
                <w:szCs w:val="16"/>
                <w:lang w:val="uk-UA" w:eastAsia="uk-UA"/>
              </w:rPr>
            </w:pPr>
            <w:r w:rsidRPr="00B84702">
              <w:rPr>
                <w:rFonts w:eastAsia="Times New Roman" w:cs="Times New Roman"/>
                <w:sz w:val="16"/>
                <w:szCs w:val="16"/>
                <w:lang w:val="uk-UA" w:eastAsia="uk-UA"/>
              </w:rPr>
              <w:t>Залишок на кінець року</w:t>
            </w:r>
          </w:p>
        </w:tc>
        <w:tc>
          <w:tcPr>
            <w:tcW w:w="728" w:type="dxa"/>
            <w:gridSpan w:val="1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6"/>
                <w:szCs w:val="16"/>
                <w:lang w:val="uk-UA" w:eastAsia="uk-UA"/>
              </w:rPr>
            </w:pPr>
          </w:p>
        </w:tc>
        <w:tc>
          <w:tcPr>
            <w:tcW w:w="269" w:type="dxa"/>
            <w:gridSpan w:val="6"/>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6"/>
                <w:szCs w:val="16"/>
                <w:lang w:val="uk-UA" w:eastAsia="uk-UA"/>
              </w:rPr>
            </w:pPr>
          </w:p>
        </w:tc>
        <w:tc>
          <w:tcPr>
            <w:tcW w:w="236" w:type="dxa"/>
            <w:gridSpan w:val="7"/>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6"/>
                <w:szCs w:val="16"/>
                <w:lang w:val="uk-UA" w:eastAsia="uk-UA"/>
              </w:rPr>
            </w:pPr>
          </w:p>
        </w:tc>
        <w:tc>
          <w:tcPr>
            <w:tcW w:w="409" w:type="dxa"/>
            <w:gridSpan w:val="7"/>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6"/>
                <w:szCs w:val="16"/>
                <w:lang w:val="uk-UA" w:eastAsia="uk-UA"/>
              </w:rPr>
            </w:pPr>
          </w:p>
        </w:tc>
        <w:tc>
          <w:tcPr>
            <w:tcW w:w="4158" w:type="dxa"/>
            <w:gridSpan w:val="57"/>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6"/>
                <w:szCs w:val="16"/>
                <w:lang w:val="uk-UA" w:eastAsia="uk-UA"/>
              </w:rPr>
            </w:pPr>
          </w:p>
        </w:tc>
      </w:tr>
      <w:tr w:rsidR="008A1A0B" w:rsidRPr="00B84702" w:rsidTr="008D323A">
        <w:trPr>
          <w:gridAfter w:val="51"/>
          <w:wAfter w:w="3737" w:type="dxa"/>
          <w:trHeight w:val="1035"/>
        </w:trPr>
        <w:tc>
          <w:tcPr>
            <w:tcW w:w="1984" w:type="dxa"/>
            <w:gridSpan w:val="30"/>
            <w:vMerge/>
            <w:tcBorders>
              <w:top w:val="single" w:sz="4" w:space="0" w:color="auto"/>
              <w:left w:val="single" w:sz="4" w:space="0" w:color="auto"/>
              <w:bottom w:val="single" w:sz="4" w:space="0" w:color="auto"/>
              <w:right w:val="single" w:sz="4" w:space="0" w:color="auto"/>
            </w:tcBorders>
            <w:vAlign w:val="center"/>
            <w:hideMark/>
          </w:tcPr>
          <w:p w:rsidR="00B84702" w:rsidRPr="00B84702" w:rsidRDefault="00B84702" w:rsidP="001C1340">
            <w:pPr>
              <w:spacing w:after="0" w:line="240" w:lineRule="auto"/>
              <w:rPr>
                <w:rFonts w:eastAsia="Times New Roman" w:cs="Times New Roman"/>
                <w:sz w:val="16"/>
                <w:szCs w:val="16"/>
                <w:lang w:val="uk-UA" w:eastAsia="uk-UA"/>
              </w:rPr>
            </w:pPr>
          </w:p>
        </w:tc>
        <w:tc>
          <w:tcPr>
            <w:tcW w:w="1012" w:type="dxa"/>
            <w:gridSpan w:val="14"/>
            <w:tcBorders>
              <w:top w:val="single" w:sz="4" w:space="0" w:color="auto"/>
              <w:left w:val="nil"/>
              <w:bottom w:val="single" w:sz="4" w:space="0" w:color="auto"/>
              <w:right w:val="single" w:sz="4" w:space="0" w:color="auto"/>
            </w:tcBorders>
            <w:shd w:val="clear" w:color="auto" w:fill="auto"/>
            <w:hideMark/>
          </w:tcPr>
          <w:p w:rsidR="00B84702" w:rsidRPr="00B84702" w:rsidRDefault="00B84702" w:rsidP="001C1340">
            <w:pPr>
              <w:spacing w:after="0" w:line="240" w:lineRule="auto"/>
              <w:jc w:val="center"/>
              <w:rPr>
                <w:rFonts w:eastAsia="Times New Roman" w:cs="Times New Roman"/>
                <w:sz w:val="16"/>
                <w:szCs w:val="16"/>
                <w:lang w:val="uk-UA" w:eastAsia="uk-UA"/>
              </w:rPr>
            </w:pPr>
            <w:r w:rsidRPr="00B84702">
              <w:rPr>
                <w:rFonts w:eastAsia="Times New Roman" w:cs="Times New Roman"/>
                <w:sz w:val="16"/>
                <w:szCs w:val="16"/>
                <w:lang w:val="uk-UA" w:eastAsia="uk-UA"/>
              </w:rPr>
              <w:t>первісна вартість</w:t>
            </w:r>
          </w:p>
        </w:tc>
        <w:tc>
          <w:tcPr>
            <w:tcW w:w="729" w:type="dxa"/>
            <w:gridSpan w:val="11"/>
            <w:tcBorders>
              <w:top w:val="single" w:sz="4" w:space="0" w:color="auto"/>
              <w:left w:val="nil"/>
              <w:bottom w:val="single" w:sz="4" w:space="0" w:color="auto"/>
              <w:right w:val="single" w:sz="4" w:space="0" w:color="auto"/>
            </w:tcBorders>
            <w:shd w:val="clear" w:color="auto" w:fill="auto"/>
            <w:hideMark/>
          </w:tcPr>
          <w:p w:rsidR="00B84702" w:rsidRPr="00B84702" w:rsidRDefault="00B84702" w:rsidP="001C1340">
            <w:pPr>
              <w:spacing w:after="0" w:line="240" w:lineRule="auto"/>
              <w:jc w:val="center"/>
              <w:rPr>
                <w:rFonts w:eastAsia="Times New Roman" w:cs="Times New Roman"/>
                <w:sz w:val="16"/>
                <w:szCs w:val="16"/>
                <w:lang w:val="uk-UA" w:eastAsia="uk-UA"/>
              </w:rPr>
            </w:pPr>
            <w:r w:rsidRPr="00B84702">
              <w:rPr>
                <w:rFonts w:eastAsia="Times New Roman" w:cs="Times New Roman"/>
                <w:sz w:val="16"/>
                <w:szCs w:val="16"/>
                <w:lang w:val="uk-UA" w:eastAsia="uk-UA"/>
              </w:rPr>
              <w:t>накопичена амортизація</w:t>
            </w:r>
          </w:p>
        </w:tc>
        <w:tc>
          <w:tcPr>
            <w:tcW w:w="1042" w:type="dxa"/>
            <w:gridSpan w:val="19"/>
            <w:vMerge/>
            <w:tcBorders>
              <w:top w:val="single" w:sz="4" w:space="0" w:color="auto"/>
              <w:left w:val="single" w:sz="4" w:space="0" w:color="auto"/>
              <w:bottom w:val="single" w:sz="4" w:space="0" w:color="auto"/>
              <w:right w:val="single" w:sz="4" w:space="0" w:color="auto"/>
            </w:tcBorders>
            <w:vAlign w:val="center"/>
            <w:hideMark/>
          </w:tcPr>
          <w:p w:rsidR="00B84702" w:rsidRPr="00B84702" w:rsidRDefault="00B84702" w:rsidP="001C1340">
            <w:pPr>
              <w:spacing w:after="0" w:line="240" w:lineRule="auto"/>
              <w:rPr>
                <w:rFonts w:eastAsia="Times New Roman" w:cs="Times New Roman"/>
                <w:sz w:val="16"/>
                <w:szCs w:val="16"/>
                <w:lang w:val="uk-UA" w:eastAsia="uk-UA"/>
              </w:rPr>
            </w:pPr>
          </w:p>
        </w:tc>
        <w:tc>
          <w:tcPr>
            <w:tcW w:w="533" w:type="dxa"/>
            <w:gridSpan w:val="10"/>
            <w:tcBorders>
              <w:top w:val="single" w:sz="4" w:space="0" w:color="auto"/>
              <w:left w:val="nil"/>
              <w:bottom w:val="single" w:sz="4" w:space="0" w:color="auto"/>
              <w:right w:val="single" w:sz="4" w:space="0" w:color="auto"/>
            </w:tcBorders>
            <w:shd w:val="clear" w:color="auto" w:fill="auto"/>
            <w:hideMark/>
          </w:tcPr>
          <w:p w:rsidR="00B84702" w:rsidRPr="00B84702" w:rsidRDefault="00B84702" w:rsidP="001C1340">
            <w:pPr>
              <w:spacing w:after="0" w:line="240" w:lineRule="auto"/>
              <w:jc w:val="center"/>
              <w:rPr>
                <w:rFonts w:eastAsia="Times New Roman" w:cs="Times New Roman"/>
                <w:sz w:val="16"/>
                <w:szCs w:val="16"/>
                <w:lang w:val="uk-UA" w:eastAsia="uk-UA"/>
              </w:rPr>
            </w:pPr>
            <w:r w:rsidRPr="00B84702">
              <w:rPr>
                <w:rFonts w:eastAsia="Times New Roman" w:cs="Times New Roman"/>
                <w:sz w:val="16"/>
                <w:szCs w:val="16"/>
                <w:lang w:val="uk-UA" w:eastAsia="uk-UA"/>
              </w:rPr>
              <w:t>первісна  вартість</w:t>
            </w:r>
          </w:p>
        </w:tc>
        <w:tc>
          <w:tcPr>
            <w:tcW w:w="1005" w:type="dxa"/>
            <w:gridSpan w:val="14"/>
            <w:tcBorders>
              <w:top w:val="single" w:sz="4" w:space="0" w:color="auto"/>
              <w:left w:val="nil"/>
              <w:bottom w:val="single" w:sz="4" w:space="0" w:color="auto"/>
              <w:right w:val="single" w:sz="4" w:space="0" w:color="auto"/>
            </w:tcBorders>
            <w:shd w:val="clear" w:color="auto" w:fill="auto"/>
            <w:hideMark/>
          </w:tcPr>
          <w:p w:rsidR="00B84702" w:rsidRPr="00B84702" w:rsidRDefault="00B84702" w:rsidP="001C1340">
            <w:pPr>
              <w:spacing w:after="0" w:line="240" w:lineRule="auto"/>
              <w:jc w:val="center"/>
              <w:rPr>
                <w:rFonts w:eastAsia="Times New Roman" w:cs="Times New Roman"/>
                <w:sz w:val="16"/>
                <w:szCs w:val="16"/>
                <w:lang w:val="uk-UA" w:eastAsia="uk-UA"/>
              </w:rPr>
            </w:pPr>
            <w:r w:rsidRPr="00B84702">
              <w:rPr>
                <w:rFonts w:eastAsia="Times New Roman" w:cs="Times New Roman"/>
                <w:sz w:val="16"/>
                <w:szCs w:val="16"/>
                <w:lang w:val="uk-UA" w:eastAsia="uk-UA"/>
              </w:rPr>
              <w:t>накопичена амортизація</w:t>
            </w:r>
          </w:p>
        </w:tc>
        <w:tc>
          <w:tcPr>
            <w:tcW w:w="832" w:type="dxa"/>
            <w:gridSpan w:val="12"/>
            <w:vMerge/>
            <w:tcBorders>
              <w:top w:val="single" w:sz="4" w:space="0" w:color="auto"/>
              <w:left w:val="single" w:sz="4" w:space="0" w:color="auto"/>
              <w:bottom w:val="single" w:sz="4" w:space="0" w:color="auto"/>
              <w:right w:val="single" w:sz="4" w:space="0" w:color="auto"/>
            </w:tcBorders>
            <w:vAlign w:val="center"/>
            <w:hideMark/>
          </w:tcPr>
          <w:p w:rsidR="00B84702" w:rsidRPr="00B84702" w:rsidRDefault="00B84702" w:rsidP="001C1340">
            <w:pPr>
              <w:spacing w:after="0" w:line="240" w:lineRule="auto"/>
              <w:rPr>
                <w:rFonts w:eastAsia="Times New Roman" w:cs="Times New Roman"/>
                <w:sz w:val="16"/>
                <w:szCs w:val="16"/>
                <w:lang w:val="uk-UA" w:eastAsia="uk-UA"/>
              </w:rPr>
            </w:pPr>
          </w:p>
        </w:tc>
        <w:tc>
          <w:tcPr>
            <w:tcW w:w="837" w:type="dxa"/>
            <w:gridSpan w:val="13"/>
            <w:vMerge/>
            <w:tcBorders>
              <w:top w:val="single" w:sz="4" w:space="0" w:color="auto"/>
              <w:left w:val="single" w:sz="4" w:space="0" w:color="auto"/>
              <w:bottom w:val="single" w:sz="4" w:space="0" w:color="auto"/>
              <w:right w:val="single" w:sz="4" w:space="0" w:color="auto"/>
            </w:tcBorders>
            <w:vAlign w:val="center"/>
            <w:hideMark/>
          </w:tcPr>
          <w:p w:rsidR="00B84702" w:rsidRPr="00B84702" w:rsidRDefault="00B84702" w:rsidP="001C1340">
            <w:pPr>
              <w:spacing w:after="0" w:line="240" w:lineRule="auto"/>
              <w:rPr>
                <w:rFonts w:eastAsia="Times New Roman" w:cs="Times New Roman"/>
                <w:sz w:val="16"/>
                <w:szCs w:val="16"/>
                <w:lang w:val="uk-UA" w:eastAsia="uk-UA"/>
              </w:rPr>
            </w:pPr>
          </w:p>
        </w:tc>
        <w:tc>
          <w:tcPr>
            <w:tcW w:w="450" w:type="dxa"/>
            <w:gridSpan w:val="5"/>
            <w:tcBorders>
              <w:top w:val="single" w:sz="4" w:space="0" w:color="auto"/>
              <w:left w:val="nil"/>
              <w:bottom w:val="single" w:sz="4" w:space="0" w:color="auto"/>
              <w:right w:val="single" w:sz="4" w:space="0" w:color="auto"/>
            </w:tcBorders>
            <w:shd w:val="clear" w:color="auto" w:fill="auto"/>
            <w:hideMark/>
          </w:tcPr>
          <w:p w:rsidR="00B84702" w:rsidRPr="00B84702" w:rsidRDefault="00B84702" w:rsidP="001C1340">
            <w:pPr>
              <w:spacing w:after="0" w:line="240" w:lineRule="auto"/>
              <w:jc w:val="center"/>
              <w:rPr>
                <w:rFonts w:eastAsia="Times New Roman" w:cs="Times New Roman"/>
                <w:sz w:val="16"/>
                <w:szCs w:val="16"/>
                <w:lang w:val="uk-UA" w:eastAsia="uk-UA"/>
              </w:rPr>
            </w:pPr>
            <w:r w:rsidRPr="00B84702">
              <w:rPr>
                <w:rFonts w:eastAsia="Times New Roman" w:cs="Times New Roman"/>
                <w:sz w:val="16"/>
                <w:szCs w:val="16"/>
                <w:lang w:val="uk-UA" w:eastAsia="uk-UA"/>
              </w:rPr>
              <w:t>первісної  вартості</w:t>
            </w:r>
          </w:p>
        </w:tc>
        <w:tc>
          <w:tcPr>
            <w:tcW w:w="523" w:type="dxa"/>
            <w:gridSpan w:val="9"/>
            <w:tcBorders>
              <w:top w:val="single" w:sz="4" w:space="0" w:color="auto"/>
              <w:left w:val="nil"/>
              <w:bottom w:val="single" w:sz="4" w:space="0" w:color="auto"/>
              <w:right w:val="single" w:sz="4" w:space="0" w:color="auto"/>
            </w:tcBorders>
            <w:shd w:val="clear" w:color="auto" w:fill="auto"/>
            <w:hideMark/>
          </w:tcPr>
          <w:p w:rsidR="00B84702" w:rsidRPr="00B84702" w:rsidRDefault="00B84702" w:rsidP="001C1340">
            <w:pPr>
              <w:spacing w:after="0" w:line="240" w:lineRule="auto"/>
              <w:jc w:val="center"/>
              <w:rPr>
                <w:rFonts w:eastAsia="Times New Roman" w:cs="Times New Roman"/>
                <w:sz w:val="16"/>
                <w:szCs w:val="16"/>
                <w:lang w:val="uk-UA" w:eastAsia="uk-UA"/>
              </w:rPr>
            </w:pPr>
            <w:r w:rsidRPr="00B84702">
              <w:rPr>
                <w:rFonts w:eastAsia="Times New Roman" w:cs="Times New Roman"/>
                <w:sz w:val="16"/>
                <w:szCs w:val="16"/>
                <w:lang w:val="uk-UA" w:eastAsia="uk-UA"/>
              </w:rPr>
              <w:t>накопиченої амортизації</w:t>
            </w:r>
          </w:p>
        </w:tc>
        <w:tc>
          <w:tcPr>
            <w:tcW w:w="945" w:type="dxa"/>
            <w:gridSpan w:val="18"/>
            <w:tcBorders>
              <w:top w:val="single" w:sz="4" w:space="0" w:color="auto"/>
              <w:left w:val="nil"/>
              <w:bottom w:val="single" w:sz="4" w:space="0" w:color="auto"/>
              <w:right w:val="single" w:sz="4" w:space="0" w:color="auto"/>
            </w:tcBorders>
            <w:shd w:val="clear" w:color="auto" w:fill="auto"/>
            <w:hideMark/>
          </w:tcPr>
          <w:p w:rsidR="00B84702" w:rsidRPr="00B84702" w:rsidRDefault="00B84702" w:rsidP="001C1340">
            <w:pPr>
              <w:spacing w:after="0" w:line="240" w:lineRule="auto"/>
              <w:jc w:val="center"/>
              <w:rPr>
                <w:rFonts w:eastAsia="Times New Roman" w:cs="Times New Roman"/>
                <w:sz w:val="16"/>
                <w:szCs w:val="16"/>
                <w:lang w:val="uk-UA" w:eastAsia="uk-UA"/>
              </w:rPr>
            </w:pPr>
            <w:r w:rsidRPr="00B84702">
              <w:rPr>
                <w:rFonts w:eastAsia="Times New Roman" w:cs="Times New Roman"/>
                <w:sz w:val="16"/>
                <w:szCs w:val="16"/>
                <w:lang w:val="uk-UA" w:eastAsia="uk-UA"/>
              </w:rPr>
              <w:t>первісна  вартість</w:t>
            </w:r>
          </w:p>
        </w:tc>
        <w:tc>
          <w:tcPr>
            <w:tcW w:w="740" w:type="dxa"/>
            <w:gridSpan w:val="12"/>
            <w:tcBorders>
              <w:top w:val="single" w:sz="4" w:space="0" w:color="auto"/>
              <w:left w:val="nil"/>
              <w:bottom w:val="single" w:sz="4" w:space="0" w:color="auto"/>
              <w:right w:val="single" w:sz="4" w:space="0" w:color="auto"/>
            </w:tcBorders>
            <w:shd w:val="clear" w:color="auto" w:fill="auto"/>
            <w:hideMark/>
          </w:tcPr>
          <w:p w:rsidR="00B84702" w:rsidRPr="00B84702" w:rsidRDefault="00B84702" w:rsidP="001C1340">
            <w:pPr>
              <w:spacing w:after="0" w:line="240" w:lineRule="auto"/>
              <w:jc w:val="center"/>
              <w:rPr>
                <w:rFonts w:eastAsia="Times New Roman" w:cs="Times New Roman"/>
                <w:sz w:val="16"/>
                <w:szCs w:val="16"/>
                <w:lang w:val="uk-UA" w:eastAsia="uk-UA"/>
              </w:rPr>
            </w:pPr>
            <w:r w:rsidRPr="00B84702">
              <w:rPr>
                <w:rFonts w:eastAsia="Times New Roman" w:cs="Times New Roman"/>
                <w:sz w:val="16"/>
                <w:szCs w:val="16"/>
                <w:lang w:val="uk-UA" w:eastAsia="uk-UA"/>
              </w:rPr>
              <w:t>накопичена амортизація</w:t>
            </w:r>
          </w:p>
        </w:tc>
        <w:tc>
          <w:tcPr>
            <w:tcW w:w="913" w:type="dxa"/>
            <w:gridSpan w:val="18"/>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6"/>
                <w:szCs w:val="16"/>
                <w:lang w:val="uk-UA" w:eastAsia="uk-UA"/>
              </w:rPr>
            </w:pPr>
          </w:p>
        </w:tc>
        <w:tc>
          <w:tcPr>
            <w:tcW w:w="269"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6"/>
                <w:szCs w:val="16"/>
                <w:lang w:val="uk-UA" w:eastAsia="uk-UA"/>
              </w:rPr>
            </w:pPr>
          </w:p>
        </w:tc>
        <w:tc>
          <w:tcPr>
            <w:tcW w:w="236" w:type="dxa"/>
            <w:gridSpan w:val="6"/>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6"/>
                <w:szCs w:val="16"/>
                <w:lang w:val="uk-UA" w:eastAsia="uk-UA"/>
              </w:rPr>
            </w:pPr>
          </w:p>
        </w:tc>
        <w:tc>
          <w:tcPr>
            <w:tcW w:w="409" w:type="dxa"/>
            <w:gridSpan w:val="9"/>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6"/>
                <w:szCs w:val="16"/>
                <w:lang w:val="uk-UA" w:eastAsia="uk-UA"/>
              </w:rPr>
            </w:pPr>
          </w:p>
        </w:tc>
        <w:tc>
          <w:tcPr>
            <w:tcW w:w="236" w:type="dxa"/>
            <w:gridSpan w:val="2"/>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6"/>
                <w:szCs w:val="16"/>
                <w:lang w:val="uk-UA" w:eastAsia="uk-UA"/>
              </w:rPr>
            </w:pPr>
          </w:p>
        </w:tc>
      </w:tr>
      <w:tr w:rsidR="008A1A0B" w:rsidRPr="00B84702" w:rsidTr="008D323A">
        <w:trPr>
          <w:gridAfter w:val="51"/>
          <w:wAfter w:w="3737" w:type="dxa"/>
          <w:trHeight w:val="240"/>
        </w:trPr>
        <w:tc>
          <w:tcPr>
            <w:tcW w:w="1984" w:type="dxa"/>
            <w:gridSpan w:val="30"/>
            <w:tcBorders>
              <w:top w:val="single" w:sz="4" w:space="0" w:color="auto"/>
              <w:left w:val="single" w:sz="4" w:space="0" w:color="auto"/>
              <w:bottom w:val="single" w:sz="4" w:space="0" w:color="auto"/>
              <w:right w:val="single" w:sz="4" w:space="0" w:color="auto"/>
            </w:tcBorders>
            <w:shd w:val="clear" w:color="auto" w:fill="auto"/>
            <w:hideMark/>
          </w:tcPr>
          <w:p w:rsidR="00B84702" w:rsidRPr="00B84702" w:rsidRDefault="00E90A3C" w:rsidP="001C1340">
            <w:pPr>
              <w:spacing w:after="0" w:line="240" w:lineRule="auto"/>
              <w:rPr>
                <w:rFonts w:eastAsia="Times New Roman" w:cs="Times New Roman"/>
                <w:sz w:val="18"/>
                <w:szCs w:val="18"/>
                <w:lang w:val="uk-UA" w:eastAsia="uk-UA"/>
              </w:rPr>
            </w:pPr>
            <w:r>
              <w:rPr>
                <w:rFonts w:eastAsia="Times New Roman" w:cs="Times New Roman"/>
                <w:sz w:val="18"/>
                <w:szCs w:val="18"/>
                <w:lang w:val="uk-UA" w:eastAsia="uk-UA"/>
              </w:rPr>
              <w:t>Інші нематеріальні активи</w:t>
            </w:r>
          </w:p>
        </w:tc>
        <w:tc>
          <w:tcPr>
            <w:tcW w:w="1012" w:type="dxa"/>
            <w:gridSpan w:val="14"/>
            <w:tcBorders>
              <w:top w:val="single" w:sz="4" w:space="0" w:color="auto"/>
              <w:left w:val="nil"/>
              <w:bottom w:val="single" w:sz="4" w:space="0" w:color="auto"/>
              <w:right w:val="single" w:sz="4" w:space="0" w:color="auto"/>
            </w:tcBorders>
            <w:shd w:val="clear" w:color="auto" w:fill="auto"/>
            <w:hideMark/>
          </w:tcPr>
          <w:p w:rsidR="00B84702" w:rsidRPr="00A339CE" w:rsidRDefault="00CA24F2" w:rsidP="009E7DAD">
            <w:pPr>
              <w:spacing w:after="0" w:line="240" w:lineRule="auto"/>
              <w:rPr>
                <w:rFonts w:eastAsia="Times New Roman" w:cs="Times New Roman"/>
                <w:b/>
                <w:bCs/>
                <w:sz w:val="18"/>
                <w:szCs w:val="18"/>
                <w:lang w:val="en-US" w:eastAsia="uk-UA"/>
              </w:rPr>
            </w:pPr>
            <w:r>
              <w:rPr>
                <w:rFonts w:eastAsia="Times New Roman" w:cs="Times New Roman"/>
                <w:b/>
                <w:bCs/>
                <w:sz w:val="18"/>
                <w:szCs w:val="18"/>
                <w:lang w:val="uk-UA" w:eastAsia="uk-UA"/>
              </w:rPr>
              <w:t xml:space="preserve">         </w:t>
            </w:r>
            <w:r w:rsidR="009E7DAD">
              <w:rPr>
                <w:rFonts w:eastAsia="Times New Roman" w:cs="Times New Roman"/>
                <w:b/>
                <w:bCs/>
                <w:sz w:val="18"/>
                <w:szCs w:val="18"/>
                <w:lang w:val="uk-UA" w:eastAsia="uk-UA"/>
              </w:rPr>
              <w:t>2</w:t>
            </w:r>
          </w:p>
        </w:tc>
        <w:tc>
          <w:tcPr>
            <w:tcW w:w="729" w:type="dxa"/>
            <w:gridSpan w:val="11"/>
            <w:tcBorders>
              <w:top w:val="single" w:sz="4" w:space="0" w:color="auto"/>
              <w:left w:val="nil"/>
              <w:bottom w:val="single" w:sz="4" w:space="0" w:color="auto"/>
              <w:right w:val="single" w:sz="4" w:space="0" w:color="auto"/>
            </w:tcBorders>
            <w:shd w:val="clear" w:color="auto" w:fill="auto"/>
            <w:hideMark/>
          </w:tcPr>
          <w:p w:rsidR="00B84702" w:rsidRPr="00B84702" w:rsidRDefault="009E7DAD" w:rsidP="009E7DAD">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2</w:t>
            </w:r>
          </w:p>
        </w:tc>
        <w:tc>
          <w:tcPr>
            <w:tcW w:w="1042" w:type="dxa"/>
            <w:gridSpan w:val="19"/>
            <w:tcBorders>
              <w:top w:val="single" w:sz="4" w:space="0" w:color="auto"/>
              <w:left w:val="nil"/>
              <w:bottom w:val="single" w:sz="4" w:space="0" w:color="auto"/>
              <w:right w:val="single" w:sz="4" w:space="0" w:color="auto"/>
            </w:tcBorders>
            <w:shd w:val="clear" w:color="auto" w:fill="auto"/>
            <w:hideMark/>
          </w:tcPr>
          <w:p w:rsidR="00B84702" w:rsidRPr="00B84702" w:rsidRDefault="00B84702" w:rsidP="001C1340">
            <w:pPr>
              <w:spacing w:after="0" w:line="240" w:lineRule="auto"/>
              <w:jc w:val="center"/>
              <w:rPr>
                <w:rFonts w:eastAsia="Times New Roman" w:cs="Times New Roman"/>
                <w:b/>
                <w:bCs/>
                <w:sz w:val="18"/>
                <w:szCs w:val="18"/>
                <w:lang w:val="uk-UA" w:eastAsia="uk-UA"/>
              </w:rPr>
            </w:pPr>
          </w:p>
        </w:tc>
        <w:tc>
          <w:tcPr>
            <w:tcW w:w="533" w:type="dxa"/>
            <w:gridSpan w:val="10"/>
            <w:tcBorders>
              <w:top w:val="single" w:sz="4" w:space="0" w:color="auto"/>
              <w:left w:val="nil"/>
              <w:bottom w:val="single" w:sz="4" w:space="0" w:color="auto"/>
              <w:right w:val="single" w:sz="4" w:space="0" w:color="auto"/>
            </w:tcBorders>
            <w:shd w:val="clear" w:color="auto" w:fill="auto"/>
            <w:hideMark/>
          </w:tcPr>
          <w:p w:rsidR="00B84702" w:rsidRPr="00B84702" w:rsidRDefault="00B84702" w:rsidP="001C1340">
            <w:pPr>
              <w:spacing w:after="0" w:line="240" w:lineRule="auto"/>
              <w:jc w:val="center"/>
              <w:rPr>
                <w:rFonts w:eastAsia="Times New Roman" w:cs="Times New Roman"/>
                <w:b/>
                <w:bCs/>
                <w:sz w:val="18"/>
                <w:szCs w:val="18"/>
                <w:lang w:val="uk-UA" w:eastAsia="uk-UA"/>
              </w:rPr>
            </w:pPr>
            <w:r w:rsidRPr="00B84702">
              <w:rPr>
                <w:rFonts w:eastAsia="Times New Roman" w:cs="Times New Roman"/>
                <w:b/>
                <w:bCs/>
                <w:sz w:val="18"/>
                <w:szCs w:val="18"/>
                <w:lang w:val="uk-UA" w:eastAsia="uk-UA"/>
              </w:rPr>
              <w:t> </w:t>
            </w:r>
          </w:p>
        </w:tc>
        <w:tc>
          <w:tcPr>
            <w:tcW w:w="1005" w:type="dxa"/>
            <w:gridSpan w:val="14"/>
            <w:tcBorders>
              <w:top w:val="single" w:sz="4" w:space="0" w:color="auto"/>
              <w:left w:val="nil"/>
              <w:bottom w:val="single" w:sz="4" w:space="0" w:color="auto"/>
              <w:right w:val="single" w:sz="4" w:space="0" w:color="auto"/>
            </w:tcBorders>
            <w:shd w:val="clear" w:color="auto" w:fill="auto"/>
            <w:hideMark/>
          </w:tcPr>
          <w:p w:rsidR="00B84702" w:rsidRPr="00B84702" w:rsidRDefault="00B84702" w:rsidP="001C1340">
            <w:pPr>
              <w:spacing w:after="0" w:line="240" w:lineRule="auto"/>
              <w:jc w:val="center"/>
              <w:rPr>
                <w:rFonts w:eastAsia="Times New Roman" w:cs="Times New Roman"/>
                <w:b/>
                <w:bCs/>
                <w:sz w:val="18"/>
                <w:szCs w:val="18"/>
                <w:lang w:val="uk-UA" w:eastAsia="uk-UA"/>
              </w:rPr>
            </w:pPr>
            <w:r w:rsidRPr="00B84702">
              <w:rPr>
                <w:rFonts w:eastAsia="Times New Roman" w:cs="Times New Roman"/>
                <w:b/>
                <w:bCs/>
                <w:sz w:val="18"/>
                <w:szCs w:val="18"/>
                <w:lang w:val="uk-UA" w:eastAsia="uk-UA"/>
              </w:rPr>
              <w:t> </w:t>
            </w:r>
          </w:p>
        </w:tc>
        <w:tc>
          <w:tcPr>
            <w:tcW w:w="832" w:type="dxa"/>
            <w:gridSpan w:val="12"/>
            <w:tcBorders>
              <w:top w:val="single" w:sz="4" w:space="0" w:color="auto"/>
              <w:left w:val="nil"/>
              <w:bottom w:val="single" w:sz="4" w:space="0" w:color="auto"/>
              <w:right w:val="single" w:sz="4" w:space="0" w:color="auto"/>
            </w:tcBorders>
            <w:shd w:val="clear" w:color="auto" w:fill="auto"/>
            <w:hideMark/>
          </w:tcPr>
          <w:p w:rsidR="00B84702" w:rsidRPr="00B84702" w:rsidRDefault="00B84702" w:rsidP="001C1340">
            <w:pPr>
              <w:spacing w:after="0" w:line="240" w:lineRule="auto"/>
              <w:jc w:val="center"/>
              <w:rPr>
                <w:rFonts w:eastAsia="Times New Roman" w:cs="Times New Roman"/>
                <w:b/>
                <w:bCs/>
                <w:sz w:val="18"/>
                <w:szCs w:val="18"/>
                <w:lang w:val="uk-UA" w:eastAsia="uk-UA"/>
              </w:rPr>
            </w:pPr>
            <w:r w:rsidRPr="00B84702">
              <w:rPr>
                <w:rFonts w:eastAsia="Times New Roman" w:cs="Times New Roman"/>
                <w:b/>
                <w:bCs/>
                <w:sz w:val="18"/>
                <w:szCs w:val="18"/>
                <w:lang w:val="uk-UA" w:eastAsia="uk-UA"/>
              </w:rPr>
              <w:t> </w:t>
            </w:r>
          </w:p>
        </w:tc>
        <w:tc>
          <w:tcPr>
            <w:tcW w:w="837" w:type="dxa"/>
            <w:gridSpan w:val="13"/>
            <w:tcBorders>
              <w:top w:val="single" w:sz="4" w:space="0" w:color="auto"/>
              <w:left w:val="nil"/>
              <w:bottom w:val="single" w:sz="4" w:space="0" w:color="auto"/>
              <w:right w:val="single" w:sz="4" w:space="0" w:color="auto"/>
            </w:tcBorders>
            <w:shd w:val="clear" w:color="auto" w:fill="auto"/>
            <w:hideMark/>
          </w:tcPr>
          <w:p w:rsidR="00B84702" w:rsidRPr="00B84702" w:rsidRDefault="00B84702" w:rsidP="001C1340">
            <w:pPr>
              <w:spacing w:after="0" w:line="240" w:lineRule="auto"/>
              <w:jc w:val="center"/>
              <w:rPr>
                <w:rFonts w:eastAsia="Times New Roman" w:cs="Times New Roman"/>
                <w:b/>
                <w:bCs/>
                <w:sz w:val="18"/>
                <w:szCs w:val="18"/>
                <w:lang w:val="uk-UA" w:eastAsia="uk-UA"/>
              </w:rPr>
            </w:pPr>
            <w:r w:rsidRPr="00B84702">
              <w:rPr>
                <w:rFonts w:eastAsia="Times New Roman" w:cs="Times New Roman"/>
                <w:b/>
                <w:bCs/>
                <w:sz w:val="18"/>
                <w:szCs w:val="18"/>
                <w:lang w:val="uk-UA" w:eastAsia="uk-UA"/>
              </w:rPr>
              <w:t> </w:t>
            </w:r>
          </w:p>
        </w:tc>
        <w:tc>
          <w:tcPr>
            <w:tcW w:w="450" w:type="dxa"/>
            <w:gridSpan w:val="5"/>
            <w:tcBorders>
              <w:top w:val="single" w:sz="4" w:space="0" w:color="auto"/>
              <w:left w:val="nil"/>
              <w:bottom w:val="single" w:sz="4" w:space="0" w:color="auto"/>
              <w:right w:val="single" w:sz="4" w:space="0" w:color="auto"/>
            </w:tcBorders>
            <w:shd w:val="clear" w:color="auto" w:fill="auto"/>
            <w:hideMark/>
          </w:tcPr>
          <w:p w:rsidR="00B84702" w:rsidRPr="00B84702" w:rsidRDefault="00B84702" w:rsidP="001C1340">
            <w:pPr>
              <w:spacing w:after="0" w:line="240" w:lineRule="auto"/>
              <w:jc w:val="center"/>
              <w:rPr>
                <w:rFonts w:eastAsia="Times New Roman" w:cs="Times New Roman"/>
                <w:b/>
                <w:bCs/>
                <w:sz w:val="18"/>
                <w:szCs w:val="18"/>
                <w:lang w:val="uk-UA" w:eastAsia="uk-UA"/>
              </w:rPr>
            </w:pPr>
            <w:r w:rsidRPr="00B84702">
              <w:rPr>
                <w:rFonts w:eastAsia="Times New Roman" w:cs="Times New Roman"/>
                <w:b/>
                <w:bCs/>
                <w:sz w:val="18"/>
                <w:szCs w:val="18"/>
                <w:lang w:val="uk-UA" w:eastAsia="uk-UA"/>
              </w:rPr>
              <w:t> </w:t>
            </w:r>
          </w:p>
        </w:tc>
        <w:tc>
          <w:tcPr>
            <w:tcW w:w="523" w:type="dxa"/>
            <w:gridSpan w:val="9"/>
            <w:tcBorders>
              <w:top w:val="single" w:sz="4" w:space="0" w:color="auto"/>
              <w:left w:val="nil"/>
              <w:bottom w:val="single" w:sz="4" w:space="0" w:color="auto"/>
              <w:right w:val="single" w:sz="4" w:space="0" w:color="auto"/>
            </w:tcBorders>
            <w:shd w:val="clear" w:color="auto" w:fill="auto"/>
            <w:hideMark/>
          </w:tcPr>
          <w:p w:rsidR="00B84702" w:rsidRPr="00B84702" w:rsidRDefault="00B84702" w:rsidP="001C1340">
            <w:pPr>
              <w:spacing w:after="0" w:line="240" w:lineRule="auto"/>
              <w:jc w:val="center"/>
              <w:rPr>
                <w:rFonts w:eastAsia="Times New Roman" w:cs="Times New Roman"/>
                <w:b/>
                <w:bCs/>
                <w:sz w:val="18"/>
                <w:szCs w:val="18"/>
                <w:lang w:val="uk-UA" w:eastAsia="uk-UA"/>
              </w:rPr>
            </w:pPr>
            <w:r w:rsidRPr="00B84702">
              <w:rPr>
                <w:rFonts w:eastAsia="Times New Roman" w:cs="Times New Roman"/>
                <w:b/>
                <w:bCs/>
                <w:sz w:val="18"/>
                <w:szCs w:val="18"/>
                <w:lang w:val="uk-UA" w:eastAsia="uk-UA"/>
              </w:rPr>
              <w:t> </w:t>
            </w:r>
          </w:p>
        </w:tc>
        <w:tc>
          <w:tcPr>
            <w:tcW w:w="945" w:type="dxa"/>
            <w:gridSpan w:val="18"/>
            <w:tcBorders>
              <w:top w:val="single" w:sz="4" w:space="0" w:color="auto"/>
              <w:left w:val="nil"/>
              <w:bottom w:val="single" w:sz="4" w:space="0" w:color="auto"/>
              <w:right w:val="single" w:sz="4" w:space="0" w:color="auto"/>
            </w:tcBorders>
            <w:shd w:val="clear" w:color="auto" w:fill="auto"/>
            <w:hideMark/>
          </w:tcPr>
          <w:p w:rsidR="00B84702" w:rsidRPr="00CA24F2" w:rsidRDefault="009E7DAD" w:rsidP="009E7DAD">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3</w:t>
            </w:r>
          </w:p>
        </w:tc>
        <w:tc>
          <w:tcPr>
            <w:tcW w:w="740" w:type="dxa"/>
            <w:gridSpan w:val="12"/>
            <w:tcBorders>
              <w:top w:val="single" w:sz="4" w:space="0" w:color="auto"/>
              <w:left w:val="nil"/>
              <w:bottom w:val="single" w:sz="4" w:space="0" w:color="auto"/>
              <w:right w:val="single" w:sz="4" w:space="0" w:color="auto"/>
            </w:tcBorders>
            <w:shd w:val="clear" w:color="auto" w:fill="auto"/>
            <w:hideMark/>
          </w:tcPr>
          <w:p w:rsidR="00B84702" w:rsidRPr="00B84702" w:rsidRDefault="0060708E" w:rsidP="0060708E">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3</w:t>
            </w:r>
          </w:p>
        </w:tc>
        <w:tc>
          <w:tcPr>
            <w:tcW w:w="913" w:type="dxa"/>
            <w:gridSpan w:val="18"/>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69"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6"/>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409" w:type="dxa"/>
            <w:gridSpan w:val="9"/>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2"/>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r>
      <w:tr w:rsidR="008A1A0B" w:rsidRPr="00B84702" w:rsidTr="008D323A">
        <w:trPr>
          <w:gridAfter w:val="51"/>
          <w:wAfter w:w="3737" w:type="dxa"/>
          <w:trHeight w:val="240"/>
        </w:trPr>
        <w:tc>
          <w:tcPr>
            <w:tcW w:w="1984" w:type="dxa"/>
            <w:gridSpan w:val="30"/>
            <w:tcBorders>
              <w:top w:val="single" w:sz="4" w:space="0" w:color="auto"/>
              <w:left w:val="single" w:sz="4" w:space="0" w:color="auto"/>
              <w:bottom w:val="single" w:sz="4" w:space="0" w:color="auto"/>
              <w:right w:val="single" w:sz="4" w:space="0" w:color="auto"/>
            </w:tcBorders>
            <w:shd w:val="clear" w:color="000000" w:fill="C0C0C0"/>
            <w:hideMark/>
          </w:tcPr>
          <w:p w:rsidR="00B84702" w:rsidRPr="00A339CE" w:rsidRDefault="00B84702" w:rsidP="001C1340">
            <w:pPr>
              <w:spacing w:after="0" w:line="240" w:lineRule="auto"/>
              <w:rPr>
                <w:rFonts w:eastAsia="Times New Roman" w:cs="Times New Roman"/>
                <w:sz w:val="18"/>
                <w:szCs w:val="18"/>
                <w:lang w:val="uk-UA" w:eastAsia="uk-UA"/>
              </w:rPr>
            </w:pPr>
            <w:r w:rsidRPr="00A339CE">
              <w:rPr>
                <w:rFonts w:eastAsia="Times New Roman" w:cs="Times New Roman"/>
                <w:sz w:val="18"/>
                <w:szCs w:val="18"/>
                <w:lang w:val="uk-UA" w:eastAsia="uk-UA"/>
              </w:rPr>
              <w:t>Разом</w:t>
            </w:r>
          </w:p>
        </w:tc>
        <w:tc>
          <w:tcPr>
            <w:tcW w:w="1012" w:type="dxa"/>
            <w:gridSpan w:val="14"/>
            <w:tcBorders>
              <w:top w:val="single" w:sz="4" w:space="0" w:color="auto"/>
              <w:left w:val="nil"/>
              <w:bottom w:val="single" w:sz="4" w:space="0" w:color="auto"/>
              <w:right w:val="single" w:sz="4" w:space="0" w:color="auto"/>
            </w:tcBorders>
            <w:shd w:val="clear" w:color="000000" w:fill="C0C0C0"/>
            <w:hideMark/>
          </w:tcPr>
          <w:p w:rsidR="00B84702" w:rsidRPr="00A339CE" w:rsidRDefault="0060708E" w:rsidP="0060708E">
            <w:pPr>
              <w:spacing w:after="0" w:line="240" w:lineRule="auto"/>
              <w:jc w:val="center"/>
              <w:rPr>
                <w:rFonts w:eastAsia="Times New Roman" w:cs="Times New Roman"/>
                <w:sz w:val="18"/>
                <w:szCs w:val="18"/>
                <w:lang w:val="uk-UA" w:eastAsia="uk-UA"/>
              </w:rPr>
            </w:pPr>
            <w:r>
              <w:rPr>
                <w:rFonts w:eastAsia="Times New Roman" w:cs="Times New Roman"/>
                <w:sz w:val="18"/>
                <w:szCs w:val="18"/>
                <w:lang w:val="uk-UA" w:eastAsia="uk-UA"/>
              </w:rPr>
              <w:t>2</w:t>
            </w:r>
          </w:p>
        </w:tc>
        <w:tc>
          <w:tcPr>
            <w:tcW w:w="729" w:type="dxa"/>
            <w:gridSpan w:val="11"/>
            <w:tcBorders>
              <w:top w:val="single" w:sz="4" w:space="0" w:color="auto"/>
              <w:left w:val="nil"/>
              <w:bottom w:val="single" w:sz="4" w:space="0" w:color="auto"/>
              <w:right w:val="single" w:sz="4" w:space="0" w:color="auto"/>
            </w:tcBorders>
            <w:shd w:val="clear" w:color="000000" w:fill="C0C0C0"/>
            <w:hideMark/>
          </w:tcPr>
          <w:p w:rsidR="00B84702" w:rsidRPr="00A339CE" w:rsidRDefault="0060708E" w:rsidP="0060708E">
            <w:pPr>
              <w:spacing w:after="0" w:line="240" w:lineRule="auto"/>
              <w:jc w:val="center"/>
              <w:rPr>
                <w:rFonts w:eastAsia="Times New Roman" w:cs="Times New Roman"/>
                <w:sz w:val="18"/>
                <w:szCs w:val="18"/>
                <w:lang w:val="uk-UA" w:eastAsia="uk-UA"/>
              </w:rPr>
            </w:pPr>
            <w:r>
              <w:rPr>
                <w:rFonts w:eastAsia="Times New Roman" w:cs="Times New Roman"/>
                <w:sz w:val="18"/>
                <w:szCs w:val="18"/>
                <w:lang w:val="uk-UA" w:eastAsia="uk-UA"/>
              </w:rPr>
              <w:t>2</w:t>
            </w:r>
          </w:p>
        </w:tc>
        <w:tc>
          <w:tcPr>
            <w:tcW w:w="1042" w:type="dxa"/>
            <w:gridSpan w:val="19"/>
            <w:tcBorders>
              <w:top w:val="single" w:sz="4" w:space="0" w:color="auto"/>
              <w:left w:val="nil"/>
              <w:bottom w:val="single" w:sz="4" w:space="0" w:color="auto"/>
              <w:right w:val="single" w:sz="4" w:space="0" w:color="auto"/>
            </w:tcBorders>
            <w:shd w:val="clear" w:color="000000" w:fill="C0C0C0"/>
            <w:hideMark/>
          </w:tcPr>
          <w:p w:rsidR="00B84702" w:rsidRPr="00A339CE" w:rsidRDefault="00B84702" w:rsidP="00A339CE">
            <w:pPr>
              <w:spacing w:after="0" w:line="240" w:lineRule="auto"/>
              <w:jc w:val="center"/>
              <w:rPr>
                <w:rFonts w:eastAsia="Times New Roman" w:cs="Times New Roman"/>
                <w:sz w:val="18"/>
                <w:szCs w:val="18"/>
                <w:lang w:val="uk-UA" w:eastAsia="uk-UA"/>
              </w:rPr>
            </w:pPr>
            <w:r w:rsidRPr="00A339CE">
              <w:rPr>
                <w:rFonts w:eastAsia="Times New Roman" w:cs="Times New Roman"/>
                <w:sz w:val="18"/>
                <w:szCs w:val="18"/>
                <w:lang w:val="uk-UA" w:eastAsia="uk-UA"/>
              </w:rPr>
              <w:t> </w:t>
            </w:r>
          </w:p>
        </w:tc>
        <w:tc>
          <w:tcPr>
            <w:tcW w:w="533" w:type="dxa"/>
            <w:gridSpan w:val="10"/>
            <w:tcBorders>
              <w:top w:val="single" w:sz="4" w:space="0" w:color="auto"/>
              <w:left w:val="nil"/>
              <w:bottom w:val="single" w:sz="4" w:space="0" w:color="auto"/>
              <w:right w:val="single" w:sz="4" w:space="0" w:color="auto"/>
            </w:tcBorders>
            <w:shd w:val="clear" w:color="000000" w:fill="C0C0C0"/>
            <w:hideMark/>
          </w:tcPr>
          <w:p w:rsidR="00B84702" w:rsidRPr="00A339CE" w:rsidRDefault="00B84702" w:rsidP="001C1340">
            <w:pPr>
              <w:spacing w:after="0" w:line="240" w:lineRule="auto"/>
              <w:jc w:val="center"/>
              <w:rPr>
                <w:rFonts w:eastAsia="Times New Roman" w:cs="Times New Roman"/>
                <w:sz w:val="18"/>
                <w:szCs w:val="18"/>
                <w:lang w:val="uk-UA" w:eastAsia="uk-UA"/>
              </w:rPr>
            </w:pPr>
            <w:r w:rsidRPr="00A339CE">
              <w:rPr>
                <w:rFonts w:eastAsia="Times New Roman" w:cs="Times New Roman"/>
                <w:sz w:val="18"/>
                <w:szCs w:val="18"/>
                <w:lang w:val="uk-UA" w:eastAsia="uk-UA"/>
              </w:rPr>
              <w:t> </w:t>
            </w:r>
          </w:p>
        </w:tc>
        <w:tc>
          <w:tcPr>
            <w:tcW w:w="1005" w:type="dxa"/>
            <w:gridSpan w:val="14"/>
            <w:tcBorders>
              <w:top w:val="single" w:sz="4" w:space="0" w:color="auto"/>
              <w:left w:val="nil"/>
              <w:bottom w:val="single" w:sz="4" w:space="0" w:color="auto"/>
              <w:right w:val="single" w:sz="4" w:space="0" w:color="auto"/>
            </w:tcBorders>
            <w:shd w:val="clear" w:color="000000" w:fill="C0C0C0"/>
            <w:hideMark/>
          </w:tcPr>
          <w:p w:rsidR="00B84702" w:rsidRPr="00A339CE" w:rsidRDefault="00B84702" w:rsidP="001C1340">
            <w:pPr>
              <w:spacing w:after="0" w:line="240" w:lineRule="auto"/>
              <w:jc w:val="center"/>
              <w:rPr>
                <w:rFonts w:eastAsia="Times New Roman" w:cs="Times New Roman"/>
                <w:sz w:val="18"/>
                <w:szCs w:val="18"/>
                <w:lang w:val="uk-UA" w:eastAsia="uk-UA"/>
              </w:rPr>
            </w:pPr>
            <w:r w:rsidRPr="00A339CE">
              <w:rPr>
                <w:rFonts w:eastAsia="Times New Roman" w:cs="Times New Roman"/>
                <w:sz w:val="18"/>
                <w:szCs w:val="18"/>
                <w:lang w:val="uk-UA" w:eastAsia="uk-UA"/>
              </w:rPr>
              <w:t> </w:t>
            </w:r>
          </w:p>
        </w:tc>
        <w:tc>
          <w:tcPr>
            <w:tcW w:w="832" w:type="dxa"/>
            <w:gridSpan w:val="12"/>
            <w:tcBorders>
              <w:top w:val="single" w:sz="4" w:space="0" w:color="auto"/>
              <w:left w:val="nil"/>
              <w:bottom w:val="single" w:sz="4" w:space="0" w:color="auto"/>
              <w:right w:val="single" w:sz="4" w:space="0" w:color="auto"/>
            </w:tcBorders>
            <w:shd w:val="clear" w:color="000000" w:fill="C0C0C0"/>
            <w:hideMark/>
          </w:tcPr>
          <w:p w:rsidR="00B84702" w:rsidRPr="00A339CE" w:rsidRDefault="00B84702" w:rsidP="001C1340">
            <w:pPr>
              <w:spacing w:after="0" w:line="240" w:lineRule="auto"/>
              <w:jc w:val="center"/>
              <w:rPr>
                <w:rFonts w:eastAsia="Times New Roman" w:cs="Times New Roman"/>
                <w:sz w:val="18"/>
                <w:szCs w:val="18"/>
                <w:lang w:val="uk-UA" w:eastAsia="uk-UA"/>
              </w:rPr>
            </w:pPr>
            <w:r w:rsidRPr="00A339CE">
              <w:rPr>
                <w:rFonts w:eastAsia="Times New Roman" w:cs="Times New Roman"/>
                <w:sz w:val="18"/>
                <w:szCs w:val="18"/>
                <w:lang w:val="uk-UA" w:eastAsia="uk-UA"/>
              </w:rPr>
              <w:t> </w:t>
            </w:r>
          </w:p>
        </w:tc>
        <w:tc>
          <w:tcPr>
            <w:tcW w:w="837" w:type="dxa"/>
            <w:gridSpan w:val="13"/>
            <w:tcBorders>
              <w:top w:val="single" w:sz="4" w:space="0" w:color="auto"/>
              <w:left w:val="nil"/>
              <w:bottom w:val="single" w:sz="4" w:space="0" w:color="auto"/>
              <w:right w:val="single" w:sz="4" w:space="0" w:color="auto"/>
            </w:tcBorders>
            <w:shd w:val="clear" w:color="000000" w:fill="C0C0C0"/>
            <w:hideMark/>
          </w:tcPr>
          <w:p w:rsidR="00B84702" w:rsidRPr="00A339CE" w:rsidRDefault="00B84702" w:rsidP="001C1340">
            <w:pPr>
              <w:spacing w:after="0" w:line="240" w:lineRule="auto"/>
              <w:jc w:val="center"/>
              <w:rPr>
                <w:rFonts w:eastAsia="Times New Roman" w:cs="Times New Roman"/>
                <w:sz w:val="18"/>
                <w:szCs w:val="18"/>
                <w:lang w:val="uk-UA" w:eastAsia="uk-UA"/>
              </w:rPr>
            </w:pPr>
            <w:r w:rsidRPr="00A339CE">
              <w:rPr>
                <w:rFonts w:eastAsia="Times New Roman" w:cs="Times New Roman"/>
                <w:sz w:val="18"/>
                <w:szCs w:val="18"/>
                <w:lang w:val="uk-UA" w:eastAsia="uk-UA"/>
              </w:rPr>
              <w:t> </w:t>
            </w:r>
          </w:p>
        </w:tc>
        <w:tc>
          <w:tcPr>
            <w:tcW w:w="450" w:type="dxa"/>
            <w:gridSpan w:val="5"/>
            <w:tcBorders>
              <w:top w:val="single" w:sz="4" w:space="0" w:color="auto"/>
              <w:left w:val="nil"/>
              <w:bottom w:val="single" w:sz="4" w:space="0" w:color="auto"/>
              <w:right w:val="single" w:sz="4" w:space="0" w:color="auto"/>
            </w:tcBorders>
            <w:shd w:val="clear" w:color="000000" w:fill="C0C0C0"/>
            <w:hideMark/>
          </w:tcPr>
          <w:p w:rsidR="00B84702" w:rsidRPr="00A339CE" w:rsidRDefault="00B84702" w:rsidP="001C1340">
            <w:pPr>
              <w:spacing w:after="0" w:line="240" w:lineRule="auto"/>
              <w:jc w:val="center"/>
              <w:rPr>
                <w:rFonts w:eastAsia="Times New Roman" w:cs="Times New Roman"/>
                <w:sz w:val="18"/>
                <w:szCs w:val="18"/>
                <w:lang w:val="uk-UA" w:eastAsia="uk-UA"/>
              </w:rPr>
            </w:pPr>
            <w:r w:rsidRPr="00A339CE">
              <w:rPr>
                <w:rFonts w:eastAsia="Times New Roman" w:cs="Times New Roman"/>
                <w:sz w:val="18"/>
                <w:szCs w:val="18"/>
                <w:lang w:val="uk-UA" w:eastAsia="uk-UA"/>
              </w:rPr>
              <w:t> </w:t>
            </w:r>
          </w:p>
        </w:tc>
        <w:tc>
          <w:tcPr>
            <w:tcW w:w="523" w:type="dxa"/>
            <w:gridSpan w:val="9"/>
            <w:tcBorders>
              <w:top w:val="single" w:sz="4" w:space="0" w:color="auto"/>
              <w:left w:val="nil"/>
              <w:bottom w:val="single" w:sz="4" w:space="0" w:color="auto"/>
              <w:right w:val="single" w:sz="4" w:space="0" w:color="auto"/>
            </w:tcBorders>
            <w:shd w:val="clear" w:color="000000" w:fill="C0C0C0"/>
            <w:hideMark/>
          </w:tcPr>
          <w:p w:rsidR="00B84702" w:rsidRPr="00A339CE" w:rsidRDefault="00B84702" w:rsidP="001C1340">
            <w:pPr>
              <w:spacing w:after="0" w:line="240" w:lineRule="auto"/>
              <w:jc w:val="center"/>
              <w:rPr>
                <w:rFonts w:eastAsia="Times New Roman" w:cs="Times New Roman"/>
                <w:sz w:val="18"/>
                <w:szCs w:val="18"/>
                <w:lang w:val="uk-UA" w:eastAsia="uk-UA"/>
              </w:rPr>
            </w:pPr>
            <w:r w:rsidRPr="00A339CE">
              <w:rPr>
                <w:rFonts w:eastAsia="Times New Roman" w:cs="Times New Roman"/>
                <w:sz w:val="18"/>
                <w:szCs w:val="18"/>
                <w:lang w:val="uk-UA" w:eastAsia="uk-UA"/>
              </w:rPr>
              <w:t> </w:t>
            </w:r>
          </w:p>
        </w:tc>
        <w:tc>
          <w:tcPr>
            <w:tcW w:w="945" w:type="dxa"/>
            <w:gridSpan w:val="18"/>
            <w:tcBorders>
              <w:top w:val="single" w:sz="4" w:space="0" w:color="auto"/>
              <w:left w:val="nil"/>
              <w:bottom w:val="single" w:sz="4" w:space="0" w:color="auto"/>
              <w:right w:val="single" w:sz="4" w:space="0" w:color="auto"/>
            </w:tcBorders>
            <w:shd w:val="clear" w:color="000000" w:fill="C0C0C0"/>
            <w:hideMark/>
          </w:tcPr>
          <w:p w:rsidR="00B84702" w:rsidRPr="00A339CE" w:rsidRDefault="0060708E" w:rsidP="0060708E">
            <w:pPr>
              <w:spacing w:after="0" w:line="240" w:lineRule="auto"/>
              <w:jc w:val="center"/>
              <w:rPr>
                <w:rFonts w:eastAsia="Times New Roman" w:cs="Times New Roman"/>
                <w:sz w:val="18"/>
                <w:szCs w:val="18"/>
                <w:lang w:val="uk-UA" w:eastAsia="uk-UA"/>
              </w:rPr>
            </w:pPr>
            <w:r>
              <w:rPr>
                <w:rFonts w:eastAsia="Times New Roman" w:cs="Times New Roman"/>
                <w:sz w:val="18"/>
                <w:szCs w:val="18"/>
                <w:lang w:val="uk-UA" w:eastAsia="uk-UA"/>
              </w:rPr>
              <w:t>3</w:t>
            </w:r>
          </w:p>
        </w:tc>
        <w:tc>
          <w:tcPr>
            <w:tcW w:w="740" w:type="dxa"/>
            <w:gridSpan w:val="12"/>
            <w:tcBorders>
              <w:top w:val="single" w:sz="4" w:space="0" w:color="auto"/>
              <w:left w:val="nil"/>
              <w:bottom w:val="single" w:sz="4" w:space="0" w:color="auto"/>
              <w:right w:val="single" w:sz="4" w:space="0" w:color="auto"/>
            </w:tcBorders>
            <w:shd w:val="clear" w:color="000000" w:fill="C0C0C0"/>
            <w:hideMark/>
          </w:tcPr>
          <w:p w:rsidR="00B84702" w:rsidRPr="00A339CE" w:rsidRDefault="0060708E" w:rsidP="0060708E">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3</w:t>
            </w:r>
          </w:p>
        </w:tc>
        <w:tc>
          <w:tcPr>
            <w:tcW w:w="913" w:type="dxa"/>
            <w:gridSpan w:val="18"/>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69"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6"/>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409" w:type="dxa"/>
            <w:gridSpan w:val="9"/>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2"/>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r>
      <w:tr w:rsidR="00C16BB5" w:rsidRPr="00B84702" w:rsidTr="008D323A">
        <w:trPr>
          <w:trHeight w:val="165"/>
        </w:trPr>
        <w:tc>
          <w:tcPr>
            <w:tcW w:w="265"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68"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68"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70"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70"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68"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6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40"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40"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49"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467"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7"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59"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7"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40"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8"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7"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58"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8"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62"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97"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8"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8"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45"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88"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70"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70"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9"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59" w:type="dxa"/>
            <w:gridSpan w:val="6"/>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42"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61"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450"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62"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51"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7"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323"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45" w:type="dxa"/>
            <w:gridSpan w:val="6"/>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45"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83" w:type="dxa"/>
            <w:gridSpan w:val="6"/>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9"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67"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458" w:type="dxa"/>
            <w:gridSpan w:val="9"/>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42" w:type="dxa"/>
            <w:gridSpan w:val="7"/>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45" w:type="dxa"/>
            <w:gridSpan w:val="6"/>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45"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646" w:type="dxa"/>
            <w:gridSpan w:val="7"/>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303"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9"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357" w:type="dxa"/>
            <w:gridSpan w:val="7"/>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72"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438" w:type="dxa"/>
            <w:gridSpan w:val="8"/>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82"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44"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9" w:type="dxa"/>
            <w:gridSpan w:val="2"/>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60"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564"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r>
      <w:tr w:rsidR="008A1A0B" w:rsidRPr="00B84702" w:rsidTr="00E446A7">
        <w:trPr>
          <w:gridAfter w:val="5"/>
          <w:wAfter w:w="803" w:type="dxa"/>
          <w:trHeight w:val="480"/>
        </w:trPr>
        <w:tc>
          <w:tcPr>
            <w:tcW w:w="8836" w:type="dxa"/>
            <w:gridSpan w:val="136"/>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r w:rsidRPr="00B84702">
              <w:rPr>
                <w:rFonts w:eastAsia="Times New Roman" w:cs="Times New Roman"/>
                <w:sz w:val="18"/>
                <w:szCs w:val="18"/>
                <w:lang w:val="uk-UA" w:eastAsia="uk-UA"/>
              </w:rPr>
              <w:t>Строки експлуатації, встановлені для нематеріальних активів, крім ліцензії на здійснення діяльності</w:t>
            </w:r>
          </w:p>
        </w:tc>
        <w:tc>
          <w:tcPr>
            <w:tcW w:w="5394" w:type="dxa"/>
            <w:gridSpan w:val="94"/>
            <w:tcBorders>
              <w:top w:val="nil"/>
              <w:left w:val="nil"/>
              <w:bottom w:val="single" w:sz="4" w:space="0" w:color="auto"/>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r w:rsidRPr="00B84702">
              <w:rPr>
                <w:rFonts w:eastAsia="Times New Roman" w:cs="Times New Roman"/>
                <w:sz w:val="18"/>
                <w:szCs w:val="18"/>
                <w:lang w:val="uk-UA" w:eastAsia="uk-UA"/>
              </w:rPr>
              <w:t>визначається наказом</w:t>
            </w:r>
          </w:p>
        </w:tc>
        <w:tc>
          <w:tcPr>
            <w:tcW w:w="324"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335" w:type="dxa"/>
            <w:gridSpan w:val="7"/>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44"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60"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r>
      <w:tr w:rsidR="008A1A0B" w:rsidRPr="00B84702" w:rsidTr="00E446A7">
        <w:trPr>
          <w:gridAfter w:val="5"/>
          <w:wAfter w:w="803" w:type="dxa"/>
          <w:trHeight w:val="255"/>
        </w:trPr>
        <w:tc>
          <w:tcPr>
            <w:tcW w:w="8836" w:type="dxa"/>
            <w:gridSpan w:val="136"/>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r w:rsidRPr="00B84702">
              <w:rPr>
                <w:rFonts w:eastAsia="Times New Roman" w:cs="Times New Roman"/>
                <w:sz w:val="18"/>
                <w:szCs w:val="18"/>
                <w:lang w:val="uk-UA" w:eastAsia="uk-UA"/>
              </w:rPr>
              <w:t xml:space="preserve">Метод нарахування амортизації </w:t>
            </w:r>
          </w:p>
        </w:tc>
        <w:tc>
          <w:tcPr>
            <w:tcW w:w="5394" w:type="dxa"/>
            <w:gridSpan w:val="94"/>
            <w:tcBorders>
              <w:top w:val="single" w:sz="4" w:space="0" w:color="auto"/>
              <w:left w:val="nil"/>
              <w:bottom w:val="single" w:sz="4" w:space="0" w:color="auto"/>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r w:rsidRPr="00B84702">
              <w:rPr>
                <w:rFonts w:eastAsia="Times New Roman" w:cs="Times New Roman"/>
                <w:sz w:val="18"/>
                <w:szCs w:val="18"/>
                <w:lang w:val="uk-UA" w:eastAsia="uk-UA"/>
              </w:rPr>
              <w:t>прямолінійний</w:t>
            </w:r>
          </w:p>
        </w:tc>
        <w:tc>
          <w:tcPr>
            <w:tcW w:w="324"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335" w:type="dxa"/>
            <w:gridSpan w:val="7"/>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44"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60"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r>
      <w:tr w:rsidR="008A1A0B" w:rsidRPr="00B84702" w:rsidTr="00E446A7">
        <w:trPr>
          <w:gridAfter w:val="5"/>
          <w:wAfter w:w="803" w:type="dxa"/>
          <w:trHeight w:val="255"/>
        </w:trPr>
        <w:tc>
          <w:tcPr>
            <w:tcW w:w="8836" w:type="dxa"/>
            <w:gridSpan w:val="136"/>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r w:rsidRPr="00B84702">
              <w:rPr>
                <w:rFonts w:eastAsia="Times New Roman" w:cs="Times New Roman"/>
                <w:sz w:val="18"/>
                <w:szCs w:val="18"/>
                <w:lang w:val="uk-UA" w:eastAsia="uk-UA"/>
              </w:rPr>
              <w:t>статті  звіту про сукупні доходи, в які включено амортизацію нематеріальних активів</w:t>
            </w:r>
          </w:p>
        </w:tc>
        <w:tc>
          <w:tcPr>
            <w:tcW w:w="5394" w:type="dxa"/>
            <w:gridSpan w:val="94"/>
            <w:tcBorders>
              <w:top w:val="single" w:sz="4" w:space="0" w:color="auto"/>
              <w:left w:val="nil"/>
              <w:bottom w:val="single" w:sz="4" w:space="0" w:color="auto"/>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r w:rsidRPr="00B84702">
              <w:rPr>
                <w:rFonts w:eastAsia="Times New Roman" w:cs="Times New Roman"/>
                <w:sz w:val="18"/>
                <w:szCs w:val="18"/>
                <w:lang w:val="uk-UA" w:eastAsia="uk-UA"/>
              </w:rPr>
              <w:t>2130, 2515</w:t>
            </w:r>
          </w:p>
        </w:tc>
        <w:tc>
          <w:tcPr>
            <w:tcW w:w="324"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335" w:type="dxa"/>
            <w:gridSpan w:val="7"/>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44"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60"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r>
      <w:tr w:rsidR="008A1A0B" w:rsidRPr="00B84702" w:rsidTr="00E446A7">
        <w:trPr>
          <w:gridAfter w:val="5"/>
          <w:wAfter w:w="803" w:type="dxa"/>
          <w:trHeight w:val="255"/>
        </w:trPr>
        <w:tc>
          <w:tcPr>
            <w:tcW w:w="8836" w:type="dxa"/>
            <w:gridSpan w:val="136"/>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r w:rsidRPr="00B84702">
              <w:rPr>
                <w:rFonts w:eastAsia="Times New Roman" w:cs="Times New Roman"/>
                <w:sz w:val="18"/>
                <w:szCs w:val="18"/>
                <w:lang w:val="uk-UA" w:eastAsia="uk-UA"/>
              </w:rPr>
              <w:t>вартість нематеріальних активів, щодо яких існує обмеження права власності</w:t>
            </w:r>
          </w:p>
        </w:tc>
        <w:tc>
          <w:tcPr>
            <w:tcW w:w="5394" w:type="dxa"/>
            <w:gridSpan w:val="94"/>
            <w:tcBorders>
              <w:top w:val="single" w:sz="4" w:space="0" w:color="auto"/>
              <w:left w:val="nil"/>
              <w:bottom w:val="single" w:sz="4" w:space="0" w:color="auto"/>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r w:rsidRPr="00B84702">
              <w:rPr>
                <w:rFonts w:eastAsia="Times New Roman" w:cs="Times New Roman"/>
                <w:sz w:val="18"/>
                <w:szCs w:val="18"/>
                <w:lang w:val="uk-UA" w:eastAsia="uk-UA"/>
              </w:rPr>
              <w:t>немає</w:t>
            </w:r>
          </w:p>
        </w:tc>
        <w:tc>
          <w:tcPr>
            <w:tcW w:w="324"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335" w:type="dxa"/>
            <w:gridSpan w:val="7"/>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44"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60"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r>
      <w:tr w:rsidR="008A1A0B" w:rsidRPr="00B84702" w:rsidTr="00E446A7">
        <w:trPr>
          <w:gridAfter w:val="5"/>
          <w:wAfter w:w="803" w:type="dxa"/>
          <w:trHeight w:val="255"/>
        </w:trPr>
        <w:tc>
          <w:tcPr>
            <w:tcW w:w="8836" w:type="dxa"/>
            <w:gridSpan w:val="136"/>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r w:rsidRPr="00B84702">
              <w:rPr>
                <w:rFonts w:eastAsia="Times New Roman" w:cs="Times New Roman"/>
                <w:sz w:val="18"/>
                <w:szCs w:val="18"/>
                <w:lang w:val="uk-UA" w:eastAsia="uk-UA"/>
              </w:rPr>
              <w:t>вартість оформлених у заставу нематеріальних активів</w:t>
            </w:r>
          </w:p>
        </w:tc>
        <w:tc>
          <w:tcPr>
            <w:tcW w:w="5394" w:type="dxa"/>
            <w:gridSpan w:val="94"/>
            <w:tcBorders>
              <w:top w:val="single" w:sz="4" w:space="0" w:color="auto"/>
              <w:left w:val="nil"/>
              <w:bottom w:val="single" w:sz="4" w:space="0" w:color="auto"/>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r w:rsidRPr="00B84702">
              <w:rPr>
                <w:rFonts w:eastAsia="Times New Roman" w:cs="Times New Roman"/>
                <w:sz w:val="18"/>
                <w:szCs w:val="18"/>
                <w:lang w:val="uk-UA" w:eastAsia="uk-UA"/>
              </w:rPr>
              <w:t>немає</w:t>
            </w:r>
          </w:p>
        </w:tc>
        <w:tc>
          <w:tcPr>
            <w:tcW w:w="324"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335" w:type="dxa"/>
            <w:gridSpan w:val="7"/>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44"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60"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r>
      <w:tr w:rsidR="008A1A0B" w:rsidRPr="00B84702" w:rsidTr="00E446A7">
        <w:trPr>
          <w:gridAfter w:val="5"/>
          <w:wAfter w:w="803" w:type="dxa"/>
          <w:trHeight w:val="255"/>
        </w:trPr>
        <w:tc>
          <w:tcPr>
            <w:tcW w:w="8836" w:type="dxa"/>
            <w:gridSpan w:val="136"/>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r w:rsidRPr="00B84702">
              <w:rPr>
                <w:rFonts w:eastAsia="Times New Roman" w:cs="Times New Roman"/>
                <w:sz w:val="18"/>
                <w:szCs w:val="18"/>
                <w:lang w:val="uk-UA" w:eastAsia="uk-UA"/>
              </w:rPr>
              <w:t>вартість створених кредитною спілкою нематеріальних активів</w:t>
            </w:r>
          </w:p>
        </w:tc>
        <w:tc>
          <w:tcPr>
            <w:tcW w:w="5394" w:type="dxa"/>
            <w:gridSpan w:val="94"/>
            <w:tcBorders>
              <w:top w:val="single" w:sz="4" w:space="0" w:color="auto"/>
              <w:left w:val="nil"/>
              <w:bottom w:val="single" w:sz="4" w:space="0" w:color="auto"/>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r w:rsidRPr="00B84702">
              <w:rPr>
                <w:rFonts w:eastAsia="Times New Roman" w:cs="Times New Roman"/>
                <w:sz w:val="18"/>
                <w:szCs w:val="18"/>
                <w:lang w:val="uk-UA" w:eastAsia="uk-UA"/>
              </w:rPr>
              <w:t>немає</w:t>
            </w:r>
          </w:p>
        </w:tc>
        <w:tc>
          <w:tcPr>
            <w:tcW w:w="324"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335" w:type="dxa"/>
            <w:gridSpan w:val="7"/>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44"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60"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r>
      <w:tr w:rsidR="008A1A0B" w:rsidRPr="00B84702" w:rsidTr="00E446A7">
        <w:trPr>
          <w:gridAfter w:val="5"/>
          <w:wAfter w:w="803" w:type="dxa"/>
          <w:trHeight w:val="525"/>
        </w:trPr>
        <w:tc>
          <w:tcPr>
            <w:tcW w:w="8836" w:type="dxa"/>
            <w:gridSpan w:val="136"/>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r w:rsidRPr="00B84702">
              <w:rPr>
                <w:rFonts w:eastAsia="Times New Roman" w:cs="Times New Roman"/>
                <w:sz w:val="18"/>
                <w:szCs w:val="18"/>
                <w:lang w:val="uk-UA" w:eastAsia="uk-UA"/>
              </w:rPr>
              <w:t>накопичена амортизація нематеріальних активів, щодо яких існує обмеження права власності</w:t>
            </w:r>
          </w:p>
        </w:tc>
        <w:tc>
          <w:tcPr>
            <w:tcW w:w="5394" w:type="dxa"/>
            <w:gridSpan w:val="94"/>
            <w:tcBorders>
              <w:top w:val="single" w:sz="4" w:space="0" w:color="auto"/>
              <w:left w:val="nil"/>
              <w:bottom w:val="single" w:sz="4" w:space="0" w:color="auto"/>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r w:rsidRPr="00B84702">
              <w:rPr>
                <w:rFonts w:eastAsia="Times New Roman" w:cs="Times New Roman"/>
                <w:sz w:val="18"/>
                <w:szCs w:val="18"/>
                <w:lang w:val="uk-UA" w:eastAsia="uk-UA"/>
              </w:rPr>
              <w:t>немає</w:t>
            </w:r>
          </w:p>
        </w:tc>
        <w:tc>
          <w:tcPr>
            <w:tcW w:w="324"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335" w:type="dxa"/>
            <w:gridSpan w:val="7"/>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44"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60"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r>
      <w:tr w:rsidR="00D649D8" w:rsidRPr="00B84702" w:rsidTr="008D323A">
        <w:trPr>
          <w:trHeight w:val="255"/>
        </w:trPr>
        <w:tc>
          <w:tcPr>
            <w:tcW w:w="236" w:type="dxa"/>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6"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6"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6"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475"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6" w:type="dxa"/>
            <w:gridSpan w:val="4"/>
            <w:tcBorders>
              <w:top w:val="nil"/>
              <w:left w:val="nil"/>
              <w:bottom w:val="nil"/>
              <w:right w:val="nil"/>
            </w:tcBorders>
            <w:shd w:val="clear" w:color="auto" w:fill="auto"/>
            <w:hideMark/>
          </w:tcPr>
          <w:p w:rsidR="00B84702" w:rsidRDefault="00B84702" w:rsidP="001C1340">
            <w:pPr>
              <w:spacing w:after="0" w:line="240" w:lineRule="auto"/>
              <w:rPr>
                <w:rFonts w:ascii="Arial CYR" w:eastAsia="Times New Roman" w:hAnsi="Arial CYR" w:cs="Arial CYR"/>
                <w:sz w:val="20"/>
                <w:szCs w:val="20"/>
                <w:lang w:val="en-US" w:eastAsia="uk-UA"/>
              </w:rPr>
            </w:pPr>
          </w:p>
          <w:p w:rsidR="00B13882" w:rsidRPr="00B13882" w:rsidRDefault="00B13882" w:rsidP="001C1340">
            <w:pPr>
              <w:spacing w:after="0" w:line="240" w:lineRule="auto"/>
              <w:rPr>
                <w:rFonts w:ascii="Arial CYR" w:eastAsia="Times New Roman" w:hAnsi="Arial CYR" w:cs="Arial CYR"/>
                <w:sz w:val="20"/>
                <w:szCs w:val="20"/>
                <w:lang w:val="en-US" w:eastAsia="uk-UA"/>
              </w:rPr>
            </w:pPr>
          </w:p>
        </w:tc>
        <w:tc>
          <w:tcPr>
            <w:tcW w:w="236" w:type="dxa"/>
            <w:gridSpan w:val="3"/>
            <w:tcBorders>
              <w:top w:val="nil"/>
              <w:left w:val="nil"/>
              <w:bottom w:val="nil"/>
              <w:right w:val="nil"/>
            </w:tcBorders>
            <w:shd w:val="clear" w:color="auto" w:fill="auto"/>
            <w:hideMark/>
          </w:tcPr>
          <w:p w:rsidR="00B84702" w:rsidRDefault="00B84702" w:rsidP="001C1340">
            <w:pPr>
              <w:spacing w:after="0" w:line="240" w:lineRule="auto"/>
              <w:rPr>
                <w:rFonts w:ascii="Arial CYR" w:eastAsia="Times New Roman" w:hAnsi="Arial CYR" w:cs="Arial CYR"/>
                <w:sz w:val="20"/>
                <w:szCs w:val="20"/>
                <w:lang w:val="en-US" w:eastAsia="uk-UA"/>
              </w:rPr>
            </w:pPr>
          </w:p>
          <w:p w:rsidR="00B13882" w:rsidRPr="00B13882" w:rsidRDefault="00B13882" w:rsidP="001C1340">
            <w:pPr>
              <w:spacing w:after="0" w:line="240" w:lineRule="auto"/>
              <w:rPr>
                <w:rFonts w:ascii="Arial CYR" w:eastAsia="Times New Roman" w:hAnsi="Arial CYR" w:cs="Arial CYR"/>
                <w:sz w:val="20"/>
                <w:szCs w:val="20"/>
                <w:lang w:val="en-US" w:eastAsia="uk-UA"/>
              </w:rPr>
            </w:pPr>
          </w:p>
        </w:tc>
        <w:tc>
          <w:tcPr>
            <w:tcW w:w="236"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6"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362" w:type="dxa"/>
            <w:gridSpan w:val="7"/>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6"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303"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42"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6"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6"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65"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6"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47"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57"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8" w:type="dxa"/>
            <w:gridSpan w:val="6"/>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40" w:type="dxa"/>
            <w:gridSpan w:val="2"/>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450"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60"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6"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6"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8"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6"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46"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307"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324"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85" w:type="dxa"/>
            <w:gridSpan w:val="7"/>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6" w:type="dxa"/>
            <w:gridSpan w:val="6"/>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44"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685" w:type="dxa"/>
            <w:gridSpan w:val="7"/>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6"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432" w:type="dxa"/>
            <w:gridSpan w:val="8"/>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6" w:type="dxa"/>
            <w:gridSpan w:val="3"/>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ascii="Arial CYR" w:eastAsia="Times New Roman" w:hAnsi="Arial CYR" w:cs="Arial CYR"/>
                <w:sz w:val="20"/>
                <w:szCs w:val="20"/>
                <w:lang w:val="uk-UA" w:eastAsia="uk-UA"/>
              </w:rPr>
            </w:pPr>
          </w:p>
        </w:tc>
        <w:tc>
          <w:tcPr>
            <w:tcW w:w="236" w:type="dxa"/>
            <w:gridSpan w:val="5"/>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43"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c>
          <w:tcPr>
            <w:tcW w:w="236" w:type="dxa"/>
            <w:gridSpan w:val="5"/>
            <w:tcBorders>
              <w:top w:val="nil"/>
              <w:left w:val="nil"/>
              <w:bottom w:val="nil"/>
              <w:right w:val="nil"/>
            </w:tcBorders>
            <w:shd w:val="clear" w:color="auto" w:fill="auto"/>
            <w:hideMark/>
          </w:tcPr>
          <w:p w:rsidR="00B84702" w:rsidRDefault="00B84702" w:rsidP="001C1340">
            <w:pPr>
              <w:spacing w:after="0" w:line="240" w:lineRule="auto"/>
              <w:rPr>
                <w:rFonts w:eastAsia="Times New Roman" w:cs="Times New Roman"/>
                <w:sz w:val="18"/>
                <w:szCs w:val="18"/>
                <w:lang w:val="en-US" w:eastAsia="uk-UA"/>
              </w:rPr>
            </w:pPr>
          </w:p>
          <w:p w:rsidR="00B13882" w:rsidRDefault="00B13882" w:rsidP="001C1340">
            <w:pPr>
              <w:spacing w:after="0" w:line="240" w:lineRule="auto"/>
              <w:rPr>
                <w:rFonts w:eastAsia="Times New Roman" w:cs="Times New Roman"/>
                <w:sz w:val="18"/>
                <w:szCs w:val="18"/>
                <w:lang w:val="en-US" w:eastAsia="uk-UA"/>
              </w:rPr>
            </w:pPr>
          </w:p>
          <w:p w:rsidR="00B13882" w:rsidRPr="00B13882" w:rsidRDefault="00B13882" w:rsidP="001C1340">
            <w:pPr>
              <w:spacing w:after="0" w:line="240" w:lineRule="auto"/>
              <w:rPr>
                <w:rFonts w:eastAsia="Times New Roman" w:cs="Times New Roman"/>
                <w:sz w:val="18"/>
                <w:szCs w:val="18"/>
                <w:lang w:val="en-US" w:eastAsia="uk-UA"/>
              </w:rPr>
            </w:pPr>
          </w:p>
        </w:tc>
        <w:tc>
          <w:tcPr>
            <w:tcW w:w="1357" w:type="dxa"/>
            <w:gridSpan w:val="13"/>
            <w:tcBorders>
              <w:top w:val="nil"/>
              <w:left w:val="nil"/>
              <w:bottom w:val="nil"/>
              <w:right w:val="nil"/>
            </w:tcBorders>
            <w:shd w:val="clear" w:color="auto" w:fill="auto"/>
            <w:hideMark/>
          </w:tcPr>
          <w:p w:rsidR="00B84702" w:rsidRPr="00B84702" w:rsidRDefault="00B84702" w:rsidP="001C1340">
            <w:pPr>
              <w:spacing w:after="0" w:line="240" w:lineRule="auto"/>
              <w:rPr>
                <w:rFonts w:eastAsia="Times New Roman" w:cs="Times New Roman"/>
                <w:sz w:val="18"/>
                <w:szCs w:val="18"/>
                <w:lang w:val="uk-UA" w:eastAsia="uk-UA"/>
              </w:rPr>
            </w:pPr>
          </w:p>
        </w:tc>
      </w:tr>
      <w:tr w:rsidR="00B84702" w:rsidRPr="00B84702" w:rsidTr="00E446A7">
        <w:trPr>
          <w:gridAfter w:val="143"/>
          <w:wAfter w:w="8967" w:type="dxa"/>
          <w:trHeight w:val="570"/>
        </w:trPr>
        <w:tc>
          <w:tcPr>
            <w:tcW w:w="7465" w:type="dxa"/>
            <w:gridSpan w:val="115"/>
            <w:tcBorders>
              <w:top w:val="nil"/>
              <w:left w:val="nil"/>
              <w:right w:val="nil"/>
            </w:tcBorders>
            <w:shd w:val="clear" w:color="auto" w:fill="auto"/>
            <w:hideMark/>
          </w:tcPr>
          <w:p w:rsidR="00B84702" w:rsidRPr="00B84702" w:rsidRDefault="00B84702" w:rsidP="001C1340">
            <w:pPr>
              <w:spacing w:after="0" w:line="240" w:lineRule="auto"/>
              <w:jc w:val="both"/>
              <w:rPr>
                <w:rFonts w:eastAsia="Times New Roman" w:cs="Times New Roman"/>
                <w:sz w:val="20"/>
                <w:szCs w:val="20"/>
                <w:lang w:val="uk-UA" w:eastAsia="uk-UA"/>
              </w:rPr>
            </w:pPr>
            <w:r w:rsidRPr="00B84702">
              <w:rPr>
                <w:rFonts w:eastAsia="Times New Roman" w:cs="Times New Roman"/>
                <w:sz w:val="20"/>
                <w:szCs w:val="20"/>
                <w:lang w:val="uk-UA" w:eastAsia="uk-UA"/>
              </w:rPr>
              <w:lastRenderedPageBreak/>
              <w:t>В Таблиці нижче наведена детальна інформація щодо руху та складових статті Балансу (Звіту про фінансовий стан) «Основні засоби» (рядки 1010-1012)</w:t>
            </w:r>
            <w:r w:rsidR="00B66B42">
              <w:rPr>
                <w:rFonts w:eastAsia="Times New Roman" w:cs="Times New Roman"/>
                <w:sz w:val="20"/>
                <w:szCs w:val="20"/>
                <w:lang w:val="uk-UA" w:eastAsia="uk-UA"/>
              </w:rPr>
              <w:t xml:space="preserve">, в тис. грн.. </w:t>
            </w:r>
          </w:p>
        </w:tc>
      </w:tr>
      <w:tr w:rsidR="00B84702" w:rsidRPr="00B84702" w:rsidTr="00E446A7">
        <w:trPr>
          <w:gridAfter w:val="143"/>
          <w:wAfter w:w="8967" w:type="dxa"/>
          <w:trHeight w:val="240"/>
        </w:trPr>
        <w:tc>
          <w:tcPr>
            <w:tcW w:w="7465" w:type="dxa"/>
            <w:gridSpan w:val="115"/>
            <w:tcBorders>
              <w:top w:val="nil"/>
              <w:left w:val="nil"/>
              <w:right w:val="nil"/>
            </w:tcBorders>
            <w:shd w:val="clear" w:color="auto" w:fill="auto"/>
            <w:hideMark/>
          </w:tcPr>
          <w:p w:rsidR="00B84702" w:rsidRDefault="00B84702" w:rsidP="001C1340">
            <w:pPr>
              <w:spacing w:after="0" w:line="240" w:lineRule="auto"/>
              <w:jc w:val="center"/>
              <w:rPr>
                <w:rFonts w:eastAsia="Times New Roman" w:cs="Times New Roman"/>
                <w:b/>
                <w:bCs/>
                <w:sz w:val="18"/>
                <w:szCs w:val="18"/>
                <w:lang w:val="en-US" w:eastAsia="uk-UA"/>
              </w:rPr>
            </w:pPr>
            <w:r w:rsidRPr="00B84702">
              <w:rPr>
                <w:rFonts w:eastAsia="Times New Roman" w:cs="Times New Roman"/>
                <w:b/>
                <w:bCs/>
                <w:sz w:val="20"/>
                <w:szCs w:val="20"/>
                <w:lang w:val="uk-UA" w:eastAsia="uk-UA"/>
              </w:rPr>
              <w:t>II. Основні засоби</w:t>
            </w:r>
            <w:r w:rsidRPr="00B84702">
              <w:rPr>
                <w:rFonts w:eastAsia="Times New Roman" w:cs="Times New Roman"/>
                <w:b/>
                <w:bCs/>
                <w:sz w:val="18"/>
                <w:szCs w:val="18"/>
                <w:lang w:val="uk-UA" w:eastAsia="uk-UA"/>
              </w:rPr>
              <w:t xml:space="preserve"> </w:t>
            </w:r>
          </w:p>
          <w:p w:rsidR="006F20D2" w:rsidRPr="006F20D2" w:rsidRDefault="006F20D2" w:rsidP="001C1340">
            <w:pPr>
              <w:spacing w:after="0" w:line="240" w:lineRule="auto"/>
              <w:jc w:val="center"/>
              <w:rPr>
                <w:rFonts w:eastAsia="Times New Roman" w:cs="Times New Roman"/>
                <w:b/>
                <w:bCs/>
                <w:sz w:val="20"/>
                <w:szCs w:val="20"/>
                <w:lang w:val="en-US" w:eastAsia="uk-UA"/>
              </w:rPr>
            </w:pPr>
          </w:p>
        </w:tc>
      </w:tr>
      <w:tr w:rsidR="00D90EA5" w:rsidRPr="00B84702" w:rsidTr="00E446A7">
        <w:trPr>
          <w:trHeight w:val="285"/>
        </w:trPr>
        <w:tc>
          <w:tcPr>
            <w:tcW w:w="286" w:type="dxa"/>
            <w:gridSpan w:val="4"/>
            <w:tcBorders>
              <w:top w:val="nil"/>
              <w:left w:val="nil"/>
              <w:bottom w:val="nil"/>
              <w:right w:val="nil"/>
            </w:tcBorders>
            <w:shd w:val="clear" w:color="auto" w:fill="auto"/>
            <w:hideMark/>
          </w:tcPr>
          <w:p w:rsidR="00AC1B69" w:rsidRPr="00B84702" w:rsidRDefault="00AC1B69" w:rsidP="001C1340">
            <w:pPr>
              <w:spacing w:after="0" w:line="240" w:lineRule="auto"/>
              <w:rPr>
                <w:rFonts w:eastAsia="Times New Roman" w:cs="Times New Roman"/>
                <w:sz w:val="18"/>
                <w:szCs w:val="18"/>
                <w:lang w:val="uk-UA" w:eastAsia="uk-UA"/>
              </w:rPr>
            </w:pPr>
          </w:p>
        </w:tc>
        <w:tc>
          <w:tcPr>
            <w:tcW w:w="286" w:type="dxa"/>
            <w:gridSpan w:val="4"/>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87" w:type="dxa"/>
            <w:gridSpan w:val="4"/>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84" w:type="dxa"/>
            <w:gridSpan w:val="4"/>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81" w:type="dxa"/>
            <w:gridSpan w:val="5"/>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80" w:type="dxa"/>
            <w:gridSpan w:val="4"/>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78" w:type="dxa"/>
            <w:gridSpan w:val="4"/>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42" w:type="dxa"/>
            <w:gridSpan w:val="5"/>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51" w:type="dxa"/>
            <w:gridSpan w:val="5"/>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472" w:type="dxa"/>
            <w:gridSpan w:val="4"/>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75" w:type="dxa"/>
            <w:gridSpan w:val="5"/>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39" w:type="dxa"/>
            <w:gridSpan w:val="3"/>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69" w:type="dxa"/>
            <w:gridSpan w:val="5"/>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37" w:type="dxa"/>
            <w:gridSpan w:val="5"/>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46" w:type="dxa"/>
            <w:gridSpan w:val="4"/>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37" w:type="dxa"/>
            <w:gridSpan w:val="4"/>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397" w:type="dxa"/>
            <w:gridSpan w:val="7"/>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46" w:type="dxa"/>
            <w:gridSpan w:val="6"/>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314" w:type="dxa"/>
            <w:gridSpan w:val="4"/>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69" w:type="dxa"/>
            <w:gridSpan w:val="4"/>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37" w:type="dxa"/>
            <w:gridSpan w:val="3"/>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43" w:type="dxa"/>
            <w:gridSpan w:val="3"/>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305" w:type="dxa"/>
            <w:gridSpan w:val="4"/>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54" w:type="dxa"/>
            <w:gridSpan w:val="4"/>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303" w:type="dxa"/>
            <w:gridSpan w:val="3"/>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80" w:type="dxa"/>
            <w:gridSpan w:val="4"/>
            <w:tcBorders>
              <w:top w:val="nil"/>
              <w:left w:val="nil"/>
              <w:bottom w:val="nil"/>
              <w:right w:val="nil"/>
            </w:tcBorders>
            <w:shd w:val="clear" w:color="auto" w:fill="auto"/>
            <w:hideMark/>
          </w:tcPr>
          <w:p w:rsidR="00AC1B69" w:rsidRPr="00AC1B69" w:rsidRDefault="00AC1B69" w:rsidP="001C1340">
            <w:pPr>
              <w:spacing w:after="0" w:line="240" w:lineRule="auto"/>
              <w:rPr>
                <w:rFonts w:ascii="Arial CYR" w:eastAsia="Times New Roman" w:hAnsi="Arial CYR" w:cs="Arial CYR"/>
                <w:sz w:val="20"/>
                <w:szCs w:val="20"/>
                <w:lang w:val="en-US" w:eastAsia="uk-UA"/>
              </w:rPr>
            </w:pPr>
          </w:p>
        </w:tc>
        <w:tc>
          <w:tcPr>
            <w:tcW w:w="239" w:type="dxa"/>
            <w:gridSpan w:val="5"/>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93" w:type="dxa"/>
            <w:gridSpan w:val="5"/>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70" w:type="dxa"/>
            <w:gridSpan w:val="4"/>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452" w:type="dxa"/>
            <w:gridSpan w:val="5"/>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73" w:type="dxa"/>
            <w:gridSpan w:val="5"/>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59" w:type="dxa"/>
            <w:gridSpan w:val="7"/>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37" w:type="dxa"/>
            <w:gridSpan w:val="3"/>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38" w:type="dxa"/>
            <w:gridSpan w:val="4"/>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38" w:type="dxa"/>
            <w:gridSpan w:val="4"/>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97" w:type="dxa"/>
            <w:gridSpan w:val="6"/>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94" w:type="dxa"/>
            <w:gridSpan w:val="5"/>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54" w:type="dxa"/>
            <w:gridSpan w:val="4"/>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54" w:type="dxa"/>
            <w:gridSpan w:val="6"/>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95" w:type="dxa"/>
            <w:gridSpan w:val="4"/>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45" w:type="dxa"/>
            <w:gridSpan w:val="4"/>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79" w:type="dxa"/>
            <w:gridSpan w:val="7"/>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79" w:type="dxa"/>
            <w:gridSpan w:val="6"/>
            <w:tcBorders>
              <w:top w:val="nil"/>
              <w:left w:val="nil"/>
              <w:bottom w:val="nil"/>
              <w:right w:val="nil"/>
            </w:tcBorders>
            <w:shd w:val="clear" w:color="auto" w:fill="auto"/>
            <w:hideMark/>
          </w:tcPr>
          <w:p w:rsidR="00AC1B69" w:rsidRPr="00B84702" w:rsidRDefault="00AC1B69" w:rsidP="001C1340">
            <w:pPr>
              <w:spacing w:after="0" w:line="240" w:lineRule="auto"/>
              <w:rPr>
                <w:rFonts w:eastAsia="Times New Roman" w:cs="Times New Roman"/>
                <w:sz w:val="18"/>
                <w:szCs w:val="18"/>
                <w:lang w:val="uk-UA" w:eastAsia="uk-UA"/>
              </w:rPr>
            </w:pPr>
          </w:p>
        </w:tc>
        <w:tc>
          <w:tcPr>
            <w:tcW w:w="250" w:type="dxa"/>
            <w:gridSpan w:val="5"/>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51" w:type="dxa"/>
            <w:gridSpan w:val="6"/>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845" w:type="dxa"/>
            <w:gridSpan w:val="9"/>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38" w:type="dxa"/>
            <w:gridSpan w:val="3"/>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70" w:type="dxa"/>
            <w:gridSpan w:val="3"/>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38" w:type="dxa"/>
            <w:gridSpan w:val="4"/>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300" w:type="dxa"/>
            <w:gridSpan w:val="8"/>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51" w:type="dxa"/>
            <w:gridSpan w:val="5"/>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55" w:type="dxa"/>
            <w:gridSpan w:val="4"/>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64" w:type="dxa"/>
            <w:gridSpan w:val="5"/>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44" w:type="dxa"/>
            <w:gridSpan w:val="3"/>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36" w:type="dxa"/>
            <w:gridSpan w:val="4"/>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90" w:type="dxa"/>
            <w:gridSpan w:val="2"/>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70" w:type="dxa"/>
            <w:tcBorders>
              <w:top w:val="nil"/>
              <w:left w:val="nil"/>
              <w:bottom w:val="nil"/>
              <w:right w:val="nil"/>
            </w:tcBorders>
            <w:shd w:val="clear" w:color="auto" w:fill="auto"/>
            <w:hideMark/>
          </w:tcPr>
          <w:p w:rsidR="00AC1B69" w:rsidRPr="00B84702" w:rsidRDefault="00AC1B69" w:rsidP="001C1340">
            <w:pPr>
              <w:spacing w:after="0" w:line="240" w:lineRule="auto"/>
              <w:rPr>
                <w:rFonts w:ascii="Arial CYR" w:eastAsia="Times New Roman" w:hAnsi="Arial CYR" w:cs="Arial CYR"/>
                <w:sz w:val="20"/>
                <w:szCs w:val="20"/>
                <w:lang w:val="uk-UA" w:eastAsia="uk-UA"/>
              </w:rPr>
            </w:pPr>
          </w:p>
        </w:tc>
        <w:tc>
          <w:tcPr>
            <w:tcW w:w="236" w:type="dxa"/>
            <w:tcBorders>
              <w:top w:val="nil"/>
              <w:left w:val="nil"/>
              <w:bottom w:val="nil"/>
              <w:right w:val="nil"/>
            </w:tcBorders>
            <w:shd w:val="clear" w:color="auto" w:fill="auto"/>
            <w:hideMark/>
          </w:tcPr>
          <w:p w:rsidR="00AC1B69" w:rsidRPr="00B84702" w:rsidRDefault="00AC1B69" w:rsidP="001C1340">
            <w:pPr>
              <w:spacing w:after="0" w:line="240" w:lineRule="auto"/>
              <w:rPr>
                <w:rFonts w:eastAsia="Times New Roman" w:cs="Times New Roman"/>
                <w:sz w:val="18"/>
                <w:szCs w:val="18"/>
                <w:lang w:val="uk-UA" w:eastAsia="uk-UA"/>
              </w:rPr>
            </w:pPr>
          </w:p>
        </w:tc>
      </w:tr>
      <w:tr w:rsidR="00C16BB5" w:rsidRPr="00B84702" w:rsidTr="008D323A">
        <w:trPr>
          <w:cantSplit/>
          <w:trHeight w:val="630"/>
        </w:trPr>
        <w:tc>
          <w:tcPr>
            <w:tcW w:w="2369" w:type="dxa"/>
            <w:gridSpan w:val="37"/>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C1B69" w:rsidRPr="004B1C6C" w:rsidRDefault="00AC1B69" w:rsidP="004B1C6C">
            <w:pPr>
              <w:spacing w:after="0" w:line="240" w:lineRule="auto"/>
              <w:rPr>
                <w:rFonts w:eastAsia="Times New Roman" w:cs="Times New Roman"/>
                <w:sz w:val="16"/>
                <w:szCs w:val="16"/>
                <w:lang w:val="uk-UA" w:eastAsia="uk-UA"/>
              </w:rPr>
            </w:pPr>
            <w:r w:rsidRPr="004B1C6C">
              <w:rPr>
                <w:rFonts w:eastAsia="Times New Roman" w:cs="Times New Roman"/>
                <w:sz w:val="16"/>
                <w:szCs w:val="16"/>
                <w:lang w:val="uk-UA" w:eastAsia="uk-UA"/>
              </w:rPr>
              <w:t>Групи основних засобів</w:t>
            </w:r>
          </w:p>
        </w:tc>
        <w:tc>
          <w:tcPr>
            <w:tcW w:w="727" w:type="dxa"/>
            <w:gridSpan w:val="10"/>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C1B69" w:rsidRPr="004B1C6C" w:rsidRDefault="00AC1B69" w:rsidP="004B1C6C">
            <w:pPr>
              <w:spacing w:after="0" w:line="240" w:lineRule="auto"/>
              <w:rPr>
                <w:rFonts w:eastAsia="Times New Roman" w:cs="Times New Roman"/>
                <w:sz w:val="16"/>
                <w:szCs w:val="16"/>
                <w:lang w:val="uk-UA" w:eastAsia="uk-UA"/>
              </w:rPr>
            </w:pPr>
            <w:r w:rsidRPr="004B1C6C">
              <w:rPr>
                <w:rFonts w:eastAsia="Times New Roman" w:cs="Times New Roman"/>
                <w:sz w:val="16"/>
                <w:szCs w:val="16"/>
                <w:lang w:val="uk-UA" w:eastAsia="uk-UA"/>
              </w:rPr>
              <w:t>строки експлуатації (років)</w:t>
            </w:r>
          </w:p>
        </w:tc>
        <w:tc>
          <w:tcPr>
            <w:tcW w:w="1483" w:type="dxa"/>
            <w:gridSpan w:val="26"/>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4B1C6C">
            <w:pPr>
              <w:spacing w:after="0" w:line="240" w:lineRule="auto"/>
              <w:rPr>
                <w:rFonts w:eastAsia="Times New Roman" w:cs="Times New Roman"/>
                <w:sz w:val="16"/>
                <w:szCs w:val="16"/>
                <w:lang w:val="uk-UA" w:eastAsia="uk-UA"/>
              </w:rPr>
            </w:pPr>
            <w:r w:rsidRPr="004B1C6C">
              <w:rPr>
                <w:rFonts w:eastAsia="Times New Roman" w:cs="Times New Roman"/>
                <w:sz w:val="16"/>
                <w:szCs w:val="16"/>
                <w:lang w:val="uk-UA" w:eastAsia="uk-UA"/>
              </w:rPr>
              <w:t>Залишок на початок року</w:t>
            </w:r>
          </w:p>
        </w:tc>
        <w:tc>
          <w:tcPr>
            <w:tcW w:w="927" w:type="dxa"/>
            <w:gridSpan w:val="14"/>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C1B69" w:rsidRPr="004B1C6C" w:rsidRDefault="00AC1B69" w:rsidP="004B1C6C">
            <w:pPr>
              <w:spacing w:after="0" w:line="240" w:lineRule="auto"/>
              <w:rPr>
                <w:rFonts w:eastAsia="Times New Roman" w:cs="Times New Roman"/>
                <w:sz w:val="16"/>
                <w:szCs w:val="16"/>
                <w:lang w:val="uk-UA" w:eastAsia="uk-UA"/>
              </w:rPr>
            </w:pPr>
            <w:r w:rsidRPr="004B1C6C">
              <w:rPr>
                <w:rFonts w:eastAsia="Times New Roman" w:cs="Times New Roman"/>
                <w:sz w:val="16"/>
                <w:szCs w:val="16"/>
                <w:lang w:val="uk-UA" w:eastAsia="uk-UA"/>
              </w:rPr>
              <w:t>Надійшло за рік</w:t>
            </w:r>
          </w:p>
        </w:tc>
        <w:tc>
          <w:tcPr>
            <w:tcW w:w="1857" w:type="dxa"/>
            <w:gridSpan w:val="27"/>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4B1C6C">
            <w:pPr>
              <w:spacing w:after="0" w:line="240" w:lineRule="auto"/>
              <w:rPr>
                <w:rFonts w:eastAsia="Times New Roman" w:cs="Times New Roman"/>
                <w:sz w:val="16"/>
                <w:szCs w:val="16"/>
                <w:lang w:val="uk-UA" w:eastAsia="uk-UA"/>
              </w:rPr>
            </w:pPr>
            <w:r w:rsidRPr="004B1C6C">
              <w:rPr>
                <w:rFonts w:eastAsia="Times New Roman" w:cs="Times New Roman"/>
                <w:sz w:val="16"/>
                <w:szCs w:val="16"/>
                <w:lang w:val="uk-UA" w:eastAsia="uk-UA"/>
              </w:rPr>
              <w:t>Вибуло за рік</w:t>
            </w:r>
          </w:p>
        </w:tc>
        <w:tc>
          <w:tcPr>
            <w:tcW w:w="790" w:type="dxa"/>
            <w:gridSpan w:val="13"/>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C1B69" w:rsidRPr="004B1C6C" w:rsidRDefault="00AC1B69" w:rsidP="004B1C6C">
            <w:pPr>
              <w:spacing w:after="0" w:line="240" w:lineRule="auto"/>
              <w:rPr>
                <w:rFonts w:eastAsia="Times New Roman" w:cs="Times New Roman"/>
                <w:sz w:val="16"/>
                <w:szCs w:val="16"/>
                <w:lang w:val="uk-UA" w:eastAsia="uk-UA"/>
              </w:rPr>
            </w:pPr>
            <w:r w:rsidRPr="004B1C6C">
              <w:rPr>
                <w:rFonts w:eastAsia="Times New Roman" w:cs="Times New Roman"/>
                <w:sz w:val="16"/>
                <w:szCs w:val="16"/>
                <w:lang w:val="uk-UA" w:eastAsia="uk-UA"/>
              </w:rPr>
              <w:t>Нараховано амортизації за рік</w:t>
            </w:r>
          </w:p>
        </w:tc>
        <w:tc>
          <w:tcPr>
            <w:tcW w:w="903" w:type="dxa"/>
            <w:gridSpan w:val="13"/>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C1B69" w:rsidRPr="004B1C6C" w:rsidRDefault="00AC1B69" w:rsidP="004B1C6C">
            <w:pPr>
              <w:spacing w:after="0" w:line="240" w:lineRule="auto"/>
              <w:rPr>
                <w:rFonts w:eastAsia="Times New Roman" w:cs="Times New Roman"/>
                <w:sz w:val="16"/>
                <w:szCs w:val="16"/>
                <w:lang w:val="uk-UA" w:eastAsia="uk-UA"/>
              </w:rPr>
            </w:pPr>
            <w:r w:rsidRPr="004B1C6C">
              <w:rPr>
                <w:rFonts w:eastAsia="Times New Roman" w:cs="Times New Roman"/>
                <w:sz w:val="16"/>
                <w:szCs w:val="16"/>
                <w:lang w:val="uk-UA" w:eastAsia="uk-UA"/>
              </w:rPr>
              <w:t>Втрати від зменшення корисності</w:t>
            </w:r>
          </w:p>
        </w:tc>
        <w:tc>
          <w:tcPr>
            <w:tcW w:w="1633" w:type="dxa"/>
            <w:gridSpan w:val="32"/>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4B1C6C">
            <w:pPr>
              <w:spacing w:after="0" w:line="240" w:lineRule="auto"/>
              <w:rPr>
                <w:rFonts w:eastAsia="Times New Roman" w:cs="Times New Roman"/>
                <w:sz w:val="16"/>
                <w:szCs w:val="16"/>
                <w:lang w:val="uk-UA" w:eastAsia="uk-UA"/>
              </w:rPr>
            </w:pPr>
            <w:r w:rsidRPr="004B1C6C">
              <w:rPr>
                <w:rFonts w:eastAsia="Times New Roman" w:cs="Times New Roman"/>
                <w:sz w:val="16"/>
                <w:szCs w:val="16"/>
                <w:lang w:val="uk-UA" w:eastAsia="uk-UA"/>
              </w:rPr>
              <w:t>Інші зміни за рік</w:t>
            </w:r>
          </w:p>
        </w:tc>
        <w:tc>
          <w:tcPr>
            <w:tcW w:w="2023" w:type="dxa"/>
            <w:gridSpan w:val="36"/>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4B1C6C">
            <w:pPr>
              <w:spacing w:after="0" w:line="240" w:lineRule="auto"/>
              <w:rPr>
                <w:rFonts w:eastAsia="Times New Roman" w:cs="Times New Roman"/>
                <w:sz w:val="16"/>
                <w:szCs w:val="16"/>
                <w:lang w:val="uk-UA" w:eastAsia="uk-UA"/>
              </w:rPr>
            </w:pPr>
            <w:r w:rsidRPr="004B1C6C">
              <w:rPr>
                <w:rFonts w:eastAsia="Times New Roman" w:cs="Times New Roman"/>
                <w:sz w:val="16"/>
                <w:szCs w:val="16"/>
                <w:lang w:val="uk-UA" w:eastAsia="uk-UA"/>
              </w:rPr>
              <w:t>Залишок на кінець року</w:t>
            </w:r>
          </w:p>
        </w:tc>
        <w:tc>
          <w:tcPr>
            <w:tcW w:w="2913" w:type="dxa"/>
            <w:gridSpan w:val="44"/>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D649D8">
            <w:pPr>
              <w:spacing w:after="0" w:line="240" w:lineRule="auto"/>
              <w:jc w:val="center"/>
              <w:rPr>
                <w:rFonts w:eastAsia="Times New Roman" w:cs="Times New Roman"/>
                <w:sz w:val="16"/>
                <w:szCs w:val="16"/>
                <w:lang w:val="uk-UA" w:eastAsia="uk-UA"/>
              </w:rPr>
            </w:pPr>
            <w:r w:rsidRPr="004B1C6C">
              <w:rPr>
                <w:rFonts w:eastAsia="Times New Roman" w:cs="Times New Roman"/>
                <w:sz w:val="16"/>
                <w:szCs w:val="16"/>
                <w:lang w:val="uk-UA" w:eastAsia="uk-UA"/>
              </w:rPr>
              <w:t>у тому числі</w:t>
            </w:r>
          </w:p>
        </w:tc>
        <w:tc>
          <w:tcPr>
            <w:tcW w:w="807" w:type="dxa"/>
            <w:gridSpan w:val="6"/>
            <w:tcBorders>
              <w:top w:val="nil"/>
              <w:left w:val="single" w:sz="4" w:space="0" w:color="auto"/>
              <w:bottom w:val="single" w:sz="4" w:space="0" w:color="auto"/>
              <w:right w:val="single" w:sz="4" w:space="0" w:color="auto"/>
            </w:tcBorders>
            <w:shd w:val="clear" w:color="auto" w:fill="FFFFFF" w:themeFill="background1"/>
            <w:hideMark/>
          </w:tcPr>
          <w:p w:rsidR="008A1A0B" w:rsidRDefault="008A1A0B" w:rsidP="004B1C6C">
            <w:pPr>
              <w:spacing w:after="0" w:line="240" w:lineRule="auto"/>
              <w:rPr>
                <w:rFonts w:eastAsia="Times New Roman" w:cs="Times New Roman"/>
                <w:sz w:val="16"/>
                <w:szCs w:val="16"/>
                <w:lang w:val="en-US" w:eastAsia="uk-UA"/>
              </w:rPr>
            </w:pPr>
            <w:r>
              <w:rPr>
                <w:rFonts w:eastAsia="Times New Roman" w:cs="Times New Roman"/>
                <w:sz w:val="16"/>
                <w:szCs w:val="16"/>
                <w:lang w:val="uk-UA" w:eastAsia="uk-UA"/>
              </w:rPr>
              <w:t>Ліквідна</w:t>
            </w:r>
          </w:p>
          <w:p w:rsidR="00AC1B69" w:rsidRPr="004B1C6C" w:rsidRDefault="00AC1B69" w:rsidP="004B1C6C">
            <w:pPr>
              <w:spacing w:after="0" w:line="240" w:lineRule="auto"/>
              <w:rPr>
                <w:rFonts w:eastAsia="Times New Roman" w:cs="Times New Roman"/>
                <w:sz w:val="16"/>
                <w:szCs w:val="16"/>
                <w:lang w:val="uk-UA" w:eastAsia="uk-UA"/>
              </w:rPr>
            </w:pPr>
            <w:r w:rsidRPr="004B1C6C">
              <w:rPr>
                <w:rFonts w:eastAsia="Times New Roman" w:cs="Times New Roman"/>
                <w:sz w:val="16"/>
                <w:szCs w:val="16"/>
                <w:lang w:val="uk-UA" w:eastAsia="uk-UA"/>
              </w:rPr>
              <w:t xml:space="preserve">ційна </w:t>
            </w:r>
          </w:p>
          <w:p w:rsidR="00AC1B69" w:rsidRPr="004B1C6C" w:rsidRDefault="00AC1B69" w:rsidP="004B1C6C">
            <w:pPr>
              <w:spacing w:after="0" w:line="240" w:lineRule="auto"/>
              <w:rPr>
                <w:rFonts w:eastAsia="Times New Roman" w:cs="Times New Roman"/>
                <w:sz w:val="16"/>
                <w:szCs w:val="16"/>
                <w:lang w:val="uk-UA" w:eastAsia="uk-UA"/>
              </w:rPr>
            </w:pPr>
            <w:r w:rsidRPr="004B1C6C">
              <w:rPr>
                <w:rFonts w:eastAsia="Times New Roman" w:cs="Times New Roman"/>
                <w:sz w:val="16"/>
                <w:szCs w:val="16"/>
                <w:lang w:val="uk-UA" w:eastAsia="uk-UA"/>
              </w:rPr>
              <w:t xml:space="preserve">вартість </w:t>
            </w:r>
          </w:p>
        </w:tc>
      </w:tr>
      <w:tr w:rsidR="00E446A7" w:rsidRPr="00B84702" w:rsidTr="008D323A">
        <w:trPr>
          <w:cantSplit/>
          <w:trHeight w:val="645"/>
        </w:trPr>
        <w:tc>
          <w:tcPr>
            <w:tcW w:w="2369" w:type="dxa"/>
            <w:gridSpan w:val="37"/>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1B69" w:rsidRPr="004B1C6C" w:rsidRDefault="00AC1B69" w:rsidP="00A27001">
            <w:pPr>
              <w:spacing w:after="0" w:line="240" w:lineRule="auto"/>
              <w:rPr>
                <w:rFonts w:eastAsia="Times New Roman" w:cs="Times New Roman"/>
                <w:sz w:val="16"/>
                <w:szCs w:val="16"/>
                <w:lang w:val="uk-UA" w:eastAsia="uk-UA"/>
              </w:rPr>
            </w:pPr>
          </w:p>
        </w:tc>
        <w:tc>
          <w:tcPr>
            <w:tcW w:w="727" w:type="dxa"/>
            <w:gridSpan w:val="10"/>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1B69" w:rsidRPr="004B1C6C" w:rsidRDefault="00AC1B69" w:rsidP="00A27001">
            <w:pPr>
              <w:spacing w:after="0" w:line="240" w:lineRule="auto"/>
              <w:rPr>
                <w:rFonts w:eastAsia="Times New Roman" w:cs="Times New Roman"/>
                <w:sz w:val="16"/>
                <w:szCs w:val="16"/>
                <w:lang w:val="uk-UA" w:eastAsia="uk-UA"/>
              </w:rPr>
            </w:pPr>
          </w:p>
        </w:tc>
        <w:tc>
          <w:tcPr>
            <w:tcW w:w="767" w:type="dxa"/>
            <w:gridSpan w:val="13"/>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6"/>
                <w:szCs w:val="16"/>
                <w:lang w:val="uk-UA" w:eastAsia="uk-UA"/>
              </w:rPr>
            </w:pPr>
            <w:r w:rsidRPr="004B1C6C">
              <w:rPr>
                <w:rFonts w:eastAsia="Times New Roman" w:cs="Times New Roman"/>
                <w:sz w:val="16"/>
                <w:szCs w:val="16"/>
                <w:lang w:val="uk-UA" w:eastAsia="uk-UA"/>
              </w:rPr>
              <w:t>первісна (переоці-</w:t>
            </w:r>
            <w:r w:rsidRPr="004B1C6C">
              <w:rPr>
                <w:rFonts w:eastAsia="Times New Roman" w:cs="Times New Roman"/>
                <w:sz w:val="16"/>
                <w:szCs w:val="16"/>
                <w:lang w:val="uk-UA" w:eastAsia="uk-UA"/>
              </w:rPr>
              <w:br/>
              <w:t>нена) вартість</w:t>
            </w:r>
          </w:p>
        </w:tc>
        <w:tc>
          <w:tcPr>
            <w:tcW w:w="716" w:type="dxa"/>
            <w:gridSpan w:val="13"/>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6"/>
                <w:szCs w:val="16"/>
                <w:lang w:val="uk-UA" w:eastAsia="uk-UA"/>
              </w:rPr>
            </w:pPr>
            <w:r w:rsidRPr="004B1C6C">
              <w:rPr>
                <w:rFonts w:eastAsia="Times New Roman" w:cs="Times New Roman"/>
                <w:sz w:val="16"/>
                <w:szCs w:val="16"/>
                <w:lang w:val="uk-UA" w:eastAsia="uk-UA"/>
              </w:rPr>
              <w:t>знос</w:t>
            </w:r>
          </w:p>
        </w:tc>
        <w:tc>
          <w:tcPr>
            <w:tcW w:w="927" w:type="dxa"/>
            <w:gridSpan w:val="1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1B69" w:rsidRPr="004B1C6C" w:rsidRDefault="00AC1B69" w:rsidP="00A27001">
            <w:pPr>
              <w:spacing w:after="0" w:line="240" w:lineRule="auto"/>
              <w:rPr>
                <w:rFonts w:eastAsia="Times New Roman" w:cs="Times New Roman"/>
                <w:sz w:val="16"/>
                <w:szCs w:val="16"/>
                <w:lang w:val="uk-UA" w:eastAsia="uk-UA"/>
              </w:rPr>
            </w:pPr>
          </w:p>
        </w:tc>
        <w:tc>
          <w:tcPr>
            <w:tcW w:w="1180" w:type="dxa"/>
            <w:gridSpan w:val="16"/>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6"/>
                <w:szCs w:val="16"/>
                <w:lang w:val="uk-UA" w:eastAsia="uk-UA"/>
              </w:rPr>
            </w:pPr>
            <w:r w:rsidRPr="004B1C6C">
              <w:rPr>
                <w:rFonts w:eastAsia="Times New Roman" w:cs="Times New Roman"/>
                <w:sz w:val="16"/>
                <w:szCs w:val="16"/>
                <w:lang w:val="uk-UA" w:eastAsia="uk-UA"/>
              </w:rPr>
              <w:t>первісна (переоці-</w:t>
            </w:r>
            <w:r w:rsidRPr="004B1C6C">
              <w:rPr>
                <w:rFonts w:eastAsia="Times New Roman" w:cs="Times New Roman"/>
                <w:sz w:val="16"/>
                <w:szCs w:val="16"/>
                <w:lang w:val="uk-UA" w:eastAsia="uk-UA"/>
              </w:rPr>
              <w:br/>
              <w:t>нена) вартість</w:t>
            </w:r>
          </w:p>
        </w:tc>
        <w:tc>
          <w:tcPr>
            <w:tcW w:w="677" w:type="dxa"/>
            <w:gridSpan w:val="11"/>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6"/>
                <w:szCs w:val="16"/>
                <w:lang w:val="uk-UA" w:eastAsia="uk-UA"/>
              </w:rPr>
            </w:pPr>
            <w:r w:rsidRPr="004B1C6C">
              <w:rPr>
                <w:rFonts w:eastAsia="Times New Roman" w:cs="Times New Roman"/>
                <w:sz w:val="16"/>
                <w:szCs w:val="16"/>
                <w:lang w:val="uk-UA" w:eastAsia="uk-UA"/>
              </w:rPr>
              <w:t>знос</w:t>
            </w:r>
          </w:p>
        </w:tc>
        <w:tc>
          <w:tcPr>
            <w:tcW w:w="790" w:type="dxa"/>
            <w:gridSpan w:val="1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1B69" w:rsidRPr="004B1C6C" w:rsidRDefault="00AC1B69" w:rsidP="00A27001">
            <w:pPr>
              <w:spacing w:after="0" w:line="240" w:lineRule="auto"/>
              <w:rPr>
                <w:rFonts w:eastAsia="Times New Roman" w:cs="Times New Roman"/>
                <w:sz w:val="16"/>
                <w:szCs w:val="16"/>
                <w:lang w:val="uk-UA" w:eastAsia="uk-UA"/>
              </w:rPr>
            </w:pPr>
          </w:p>
        </w:tc>
        <w:tc>
          <w:tcPr>
            <w:tcW w:w="903" w:type="dxa"/>
            <w:gridSpan w:val="1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1B69" w:rsidRPr="004B1C6C" w:rsidRDefault="00AC1B69" w:rsidP="00A27001">
            <w:pPr>
              <w:spacing w:after="0" w:line="240" w:lineRule="auto"/>
              <w:rPr>
                <w:rFonts w:eastAsia="Times New Roman" w:cs="Times New Roman"/>
                <w:sz w:val="16"/>
                <w:szCs w:val="16"/>
                <w:lang w:val="uk-UA" w:eastAsia="uk-UA"/>
              </w:rPr>
            </w:pPr>
          </w:p>
        </w:tc>
        <w:tc>
          <w:tcPr>
            <w:tcW w:w="999" w:type="dxa"/>
            <w:gridSpan w:val="18"/>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6"/>
                <w:szCs w:val="16"/>
                <w:lang w:val="uk-UA" w:eastAsia="uk-UA"/>
              </w:rPr>
            </w:pPr>
            <w:r w:rsidRPr="004B1C6C">
              <w:rPr>
                <w:rFonts w:eastAsia="Times New Roman" w:cs="Times New Roman"/>
                <w:sz w:val="16"/>
                <w:szCs w:val="16"/>
                <w:lang w:val="uk-UA" w:eastAsia="uk-UA"/>
              </w:rPr>
              <w:t>первісної  вартості</w:t>
            </w:r>
          </w:p>
        </w:tc>
        <w:tc>
          <w:tcPr>
            <w:tcW w:w="634" w:type="dxa"/>
            <w:gridSpan w:val="14"/>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6"/>
                <w:szCs w:val="16"/>
                <w:lang w:val="uk-UA" w:eastAsia="uk-UA"/>
              </w:rPr>
            </w:pPr>
            <w:r w:rsidRPr="004B1C6C">
              <w:rPr>
                <w:rFonts w:eastAsia="Times New Roman" w:cs="Times New Roman"/>
                <w:sz w:val="16"/>
                <w:szCs w:val="16"/>
                <w:lang w:val="uk-UA" w:eastAsia="uk-UA"/>
              </w:rPr>
              <w:t>зносу</w:t>
            </w:r>
          </w:p>
        </w:tc>
        <w:tc>
          <w:tcPr>
            <w:tcW w:w="1012" w:type="dxa"/>
            <w:gridSpan w:val="16"/>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6"/>
                <w:szCs w:val="16"/>
                <w:lang w:val="uk-UA" w:eastAsia="uk-UA"/>
              </w:rPr>
            </w:pPr>
            <w:r w:rsidRPr="004B1C6C">
              <w:rPr>
                <w:rFonts w:eastAsia="Times New Roman" w:cs="Times New Roman"/>
                <w:sz w:val="16"/>
                <w:szCs w:val="16"/>
                <w:lang w:val="uk-UA" w:eastAsia="uk-UA"/>
              </w:rPr>
              <w:t>первісна вартість</w:t>
            </w:r>
          </w:p>
        </w:tc>
        <w:tc>
          <w:tcPr>
            <w:tcW w:w="1011" w:type="dxa"/>
            <w:gridSpan w:val="20"/>
            <w:vMerge w:val="restart"/>
            <w:tcBorders>
              <w:top w:val="nil"/>
              <w:left w:val="single" w:sz="4" w:space="0" w:color="auto"/>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6"/>
                <w:szCs w:val="16"/>
                <w:lang w:val="uk-UA" w:eastAsia="uk-UA"/>
              </w:rPr>
            </w:pPr>
            <w:r w:rsidRPr="004B1C6C">
              <w:rPr>
                <w:rFonts w:eastAsia="Times New Roman" w:cs="Times New Roman"/>
                <w:sz w:val="16"/>
                <w:szCs w:val="16"/>
                <w:lang w:val="uk-UA" w:eastAsia="uk-UA"/>
              </w:rPr>
              <w:t>знос</w:t>
            </w:r>
          </w:p>
        </w:tc>
        <w:tc>
          <w:tcPr>
            <w:tcW w:w="1442" w:type="dxa"/>
            <w:gridSpan w:val="20"/>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6"/>
                <w:szCs w:val="16"/>
                <w:lang w:val="uk-UA" w:eastAsia="uk-UA"/>
              </w:rPr>
            </w:pPr>
            <w:r w:rsidRPr="004B1C6C">
              <w:rPr>
                <w:rFonts w:eastAsia="Times New Roman" w:cs="Times New Roman"/>
                <w:sz w:val="16"/>
                <w:szCs w:val="16"/>
                <w:lang w:val="uk-UA" w:eastAsia="uk-UA"/>
              </w:rPr>
              <w:t>одержані за фінансовою орендою</w:t>
            </w:r>
          </w:p>
        </w:tc>
        <w:tc>
          <w:tcPr>
            <w:tcW w:w="1471" w:type="dxa"/>
            <w:gridSpan w:val="24"/>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6"/>
                <w:szCs w:val="16"/>
                <w:lang w:val="uk-UA" w:eastAsia="uk-UA"/>
              </w:rPr>
            </w:pPr>
            <w:r w:rsidRPr="004B1C6C">
              <w:rPr>
                <w:rFonts w:eastAsia="Times New Roman" w:cs="Times New Roman"/>
                <w:sz w:val="16"/>
                <w:szCs w:val="16"/>
                <w:lang w:val="uk-UA" w:eastAsia="uk-UA"/>
              </w:rPr>
              <w:t>Передані у операційну оренду</w:t>
            </w:r>
          </w:p>
        </w:tc>
        <w:tc>
          <w:tcPr>
            <w:tcW w:w="807" w:type="dxa"/>
            <w:gridSpan w:val="6"/>
            <w:tcBorders>
              <w:top w:val="nil"/>
              <w:left w:val="single" w:sz="4" w:space="0" w:color="auto"/>
              <w:bottom w:val="single" w:sz="4" w:space="0" w:color="auto"/>
              <w:right w:val="single" w:sz="4" w:space="0" w:color="auto"/>
            </w:tcBorders>
            <w:shd w:val="clear" w:color="auto" w:fill="FFFFFF" w:themeFill="background1"/>
            <w:vAlign w:val="center"/>
            <w:hideMark/>
          </w:tcPr>
          <w:p w:rsidR="00AC1B69" w:rsidRPr="004B1C6C" w:rsidRDefault="00AC1B69" w:rsidP="00E446A7">
            <w:pPr>
              <w:spacing w:after="0" w:line="240" w:lineRule="auto"/>
              <w:ind w:left="-441" w:firstLine="441"/>
              <w:rPr>
                <w:rFonts w:eastAsia="Times New Roman" w:cs="Times New Roman"/>
                <w:sz w:val="16"/>
                <w:szCs w:val="16"/>
                <w:lang w:val="uk-UA" w:eastAsia="uk-UA"/>
              </w:rPr>
            </w:pPr>
          </w:p>
        </w:tc>
      </w:tr>
      <w:tr w:rsidR="00E446A7" w:rsidRPr="00B84702" w:rsidTr="008D323A">
        <w:trPr>
          <w:trHeight w:val="870"/>
        </w:trPr>
        <w:tc>
          <w:tcPr>
            <w:tcW w:w="2369" w:type="dxa"/>
            <w:gridSpan w:val="37"/>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1B69" w:rsidRPr="004B1C6C" w:rsidRDefault="00AC1B69" w:rsidP="00A27001">
            <w:pPr>
              <w:spacing w:after="0" w:line="240" w:lineRule="auto"/>
              <w:rPr>
                <w:rFonts w:eastAsia="Times New Roman" w:cs="Times New Roman"/>
                <w:sz w:val="16"/>
                <w:szCs w:val="16"/>
                <w:lang w:val="uk-UA" w:eastAsia="uk-UA"/>
              </w:rPr>
            </w:pPr>
          </w:p>
        </w:tc>
        <w:tc>
          <w:tcPr>
            <w:tcW w:w="727" w:type="dxa"/>
            <w:gridSpan w:val="10"/>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1B69" w:rsidRPr="004B1C6C" w:rsidRDefault="00AC1B69" w:rsidP="00A27001">
            <w:pPr>
              <w:spacing w:after="0" w:line="240" w:lineRule="auto"/>
              <w:rPr>
                <w:rFonts w:eastAsia="Times New Roman" w:cs="Times New Roman"/>
                <w:sz w:val="16"/>
                <w:szCs w:val="16"/>
                <w:lang w:val="uk-UA" w:eastAsia="uk-UA"/>
              </w:rPr>
            </w:pPr>
          </w:p>
        </w:tc>
        <w:tc>
          <w:tcPr>
            <w:tcW w:w="767" w:type="dxa"/>
            <w:gridSpan w:val="1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1B69" w:rsidRPr="004B1C6C" w:rsidRDefault="00AC1B69" w:rsidP="00A27001">
            <w:pPr>
              <w:spacing w:after="0" w:line="240" w:lineRule="auto"/>
              <w:rPr>
                <w:rFonts w:eastAsia="Times New Roman" w:cs="Times New Roman"/>
                <w:sz w:val="16"/>
                <w:szCs w:val="16"/>
                <w:lang w:val="uk-UA" w:eastAsia="uk-UA"/>
              </w:rPr>
            </w:pPr>
          </w:p>
        </w:tc>
        <w:tc>
          <w:tcPr>
            <w:tcW w:w="716" w:type="dxa"/>
            <w:gridSpan w:val="1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1B69" w:rsidRPr="004B1C6C" w:rsidRDefault="00AC1B69" w:rsidP="00A27001">
            <w:pPr>
              <w:spacing w:after="0" w:line="240" w:lineRule="auto"/>
              <w:rPr>
                <w:rFonts w:eastAsia="Times New Roman" w:cs="Times New Roman"/>
                <w:sz w:val="16"/>
                <w:szCs w:val="16"/>
                <w:lang w:val="uk-UA" w:eastAsia="uk-UA"/>
              </w:rPr>
            </w:pPr>
          </w:p>
        </w:tc>
        <w:tc>
          <w:tcPr>
            <w:tcW w:w="927" w:type="dxa"/>
            <w:gridSpan w:val="1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1B69" w:rsidRPr="004B1C6C" w:rsidRDefault="00AC1B69" w:rsidP="00A27001">
            <w:pPr>
              <w:spacing w:after="0" w:line="240" w:lineRule="auto"/>
              <w:rPr>
                <w:rFonts w:eastAsia="Times New Roman" w:cs="Times New Roman"/>
                <w:sz w:val="16"/>
                <w:szCs w:val="16"/>
                <w:lang w:val="uk-UA" w:eastAsia="uk-UA"/>
              </w:rPr>
            </w:pPr>
          </w:p>
        </w:tc>
        <w:tc>
          <w:tcPr>
            <w:tcW w:w="1180" w:type="dxa"/>
            <w:gridSpan w:val="16"/>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1B69" w:rsidRPr="004B1C6C" w:rsidRDefault="00AC1B69" w:rsidP="00A27001">
            <w:pPr>
              <w:spacing w:after="0" w:line="240" w:lineRule="auto"/>
              <w:rPr>
                <w:rFonts w:eastAsia="Times New Roman" w:cs="Times New Roman"/>
                <w:sz w:val="16"/>
                <w:szCs w:val="16"/>
                <w:lang w:val="uk-UA" w:eastAsia="uk-UA"/>
              </w:rPr>
            </w:pPr>
          </w:p>
        </w:tc>
        <w:tc>
          <w:tcPr>
            <w:tcW w:w="677" w:type="dxa"/>
            <w:gridSpan w:val="11"/>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1B69" w:rsidRPr="004B1C6C" w:rsidRDefault="00AC1B69" w:rsidP="00A27001">
            <w:pPr>
              <w:spacing w:after="0" w:line="240" w:lineRule="auto"/>
              <w:rPr>
                <w:rFonts w:eastAsia="Times New Roman" w:cs="Times New Roman"/>
                <w:sz w:val="16"/>
                <w:szCs w:val="16"/>
                <w:lang w:val="uk-UA" w:eastAsia="uk-UA"/>
              </w:rPr>
            </w:pPr>
          </w:p>
        </w:tc>
        <w:tc>
          <w:tcPr>
            <w:tcW w:w="790" w:type="dxa"/>
            <w:gridSpan w:val="1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1B69" w:rsidRPr="004B1C6C" w:rsidRDefault="00AC1B69" w:rsidP="00A27001">
            <w:pPr>
              <w:spacing w:after="0" w:line="240" w:lineRule="auto"/>
              <w:rPr>
                <w:rFonts w:eastAsia="Times New Roman" w:cs="Times New Roman"/>
                <w:sz w:val="16"/>
                <w:szCs w:val="16"/>
                <w:lang w:val="uk-UA" w:eastAsia="uk-UA"/>
              </w:rPr>
            </w:pPr>
          </w:p>
        </w:tc>
        <w:tc>
          <w:tcPr>
            <w:tcW w:w="903" w:type="dxa"/>
            <w:gridSpan w:val="1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1B69" w:rsidRPr="004B1C6C" w:rsidRDefault="00AC1B69" w:rsidP="00A27001">
            <w:pPr>
              <w:spacing w:after="0" w:line="240" w:lineRule="auto"/>
              <w:rPr>
                <w:rFonts w:eastAsia="Times New Roman" w:cs="Times New Roman"/>
                <w:sz w:val="16"/>
                <w:szCs w:val="16"/>
                <w:lang w:val="uk-UA" w:eastAsia="uk-UA"/>
              </w:rPr>
            </w:pPr>
          </w:p>
        </w:tc>
        <w:tc>
          <w:tcPr>
            <w:tcW w:w="999" w:type="dxa"/>
            <w:gridSpan w:val="18"/>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1B69" w:rsidRPr="004B1C6C" w:rsidRDefault="00AC1B69" w:rsidP="00A27001">
            <w:pPr>
              <w:spacing w:after="0" w:line="240" w:lineRule="auto"/>
              <w:rPr>
                <w:rFonts w:eastAsia="Times New Roman" w:cs="Times New Roman"/>
                <w:sz w:val="16"/>
                <w:szCs w:val="16"/>
                <w:lang w:val="uk-UA" w:eastAsia="uk-UA"/>
              </w:rPr>
            </w:pPr>
          </w:p>
        </w:tc>
        <w:tc>
          <w:tcPr>
            <w:tcW w:w="634" w:type="dxa"/>
            <w:gridSpan w:val="1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1B69" w:rsidRPr="004B1C6C" w:rsidRDefault="00AC1B69" w:rsidP="00A27001">
            <w:pPr>
              <w:spacing w:after="0" w:line="240" w:lineRule="auto"/>
              <w:rPr>
                <w:rFonts w:eastAsia="Times New Roman" w:cs="Times New Roman"/>
                <w:sz w:val="16"/>
                <w:szCs w:val="16"/>
                <w:lang w:val="uk-UA" w:eastAsia="uk-UA"/>
              </w:rPr>
            </w:pPr>
          </w:p>
        </w:tc>
        <w:tc>
          <w:tcPr>
            <w:tcW w:w="1012" w:type="dxa"/>
            <w:gridSpan w:val="16"/>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1B69" w:rsidRPr="004B1C6C" w:rsidRDefault="00AC1B69" w:rsidP="00A27001">
            <w:pPr>
              <w:spacing w:after="0" w:line="240" w:lineRule="auto"/>
              <w:rPr>
                <w:rFonts w:eastAsia="Times New Roman" w:cs="Times New Roman"/>
                <w:sz w:val="16"/>
                <w:szCs w:val="16"/>
                <w:lang w:val="uk-UA" w:eastAsia="uk-UA"/>
              </w:rPr>
            </w:pPr>
          </w:p>
        </w:tc>
        <w:tc>
          <w:tcPr>
            <w:tcW w:w="1011" w:type="dxa"/>
            <w:gridSpan w:val="20"/>
            <w:vMerge/>
            <w:tcBorders>
              <w:top w:val="nil"/>
              <w:left w:val="single" w:sz="4" w:space="0" w:color="auto"/>
              <w:bottom w:val="single" w:sz="4" w:space="0" w:color="auto"/>
              <w:right w:val="single" w:sz="4" w:space="0" w:color="auto"/>
            </w:tcBorders>
            <w:shd w:val="clear" w:color="auto" w:fill="FFFFFF" w:themeFill="background1"/>
            <w:vAlign w:val="center"/>
            <w:hideMark/>
          </w:tcPr>
          <w:p w:rsidR="00AC1B69" w:rsidRPr="004B1C6C" w:rsidRDefault="00AC1B69" w:rsidP="00A27001">
            <w:pPr>
              <w:spacing w:after="0" w:line="240" w:lineRule="auto"/>
              <w:rPr>
                <w:rFonts w:eastAsia="Times New Roman" w:cs="Times New Roman"/>
                <w:sz w:val="16"/>
                <w:szCs w:val="16"/>
                <w:lang w:val="uk-UA" w:eastAsia="uk-UA"/>
              </w:rPr>
            </w:pPr>
          </w:p>
        </w:tc>
        <w:tc>
          <w:tcPr>
            <w:tcW w:w="698" w:type="dxa"/>
            <w:gridSpan w:val="8"/>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6"/>
                <w:szCs w:val="16"/>
                <w:lang w:val="uk-UA" w:eastAsia="uk-UA"/>
              </w:rPr>
            </w:pPr>
            <w:r w:rsidRPr="004B1C6C">
              <w:rPr>
                <w:rFonts w:eastAsia="Times New Roman" w:cs="Times New Roman"/>
                <w:sz w:val="16"/>
                <w:szCs w:val="16"/>
                <w:lang w:val="uk-UA" w:eastAsia="uk-UA"/>
              </w:rPr>
              <w:t>первісна вартість</w:t>
            </w:r>
          </w:p>
        </w:tc>
        <w:tc>
          <w:tcPr>
            <w:tcW w:w="744" w:type="dxa"/>
            <w:gridSpan w:val="12"/>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6"/>
                <w:szCs w:val="16"/>
                <w:lang w:val="uk-UA" w:eastAsia="uk-UA"/>
              </w:rPr>
            </w:pPr>
            <w:r w:rsidRPr="004B1C6C">
              <w:rPr>
                <w:rFonts w:eastAsia="Times New Roman" w:cs="Times New Roman"/>
                <w:sz w:val="16"/>
                <w:szCs w:val="16"/>
                <w:lang w:val="uk-UA" w:eastAsia="uk-UA"/>
              </w:rPr>
              <w:t>знос</w:t>
            </w:r>
          </w:p>
        </w:tc>
        <w:tc>
          <w:tcPr>
            <w:tcW w:w="843" w:type="dxa"/>
            <w:gridSpan w:val="15"/>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6"/>
                <w:szCs w:val="16"/>
                <w:lang w:val="uk-UA" w:eastAsia="uk-UA"/>
              </w:rPr>
            </w:pPr>
            <w:r w:rsidRPr="004B1C6C">
              <w:rPr>
                <w:rFonts w:eastAsia="Times New Roman" w:cs="Times New Roman"/>
                <w:sz w:val="16"/>
                <w:szCs w:val="16"/>
                <w:lang w:val="uk-UA" w:eastAsia="uk-UA"/>
              </w:rPr>
              <w:t>первісна вартість</w:t>
            </w:r>
          </w:p>
        </w:tc>
        <w:tc>
          <w:tcPr>
            <w:tcW w:w="628" w:type="dxa"/>
            <w:gridSpan w:val="9"/>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6"/>
                <w:szCs w:val="16"/>
                <w:lang w:val="uk-UA" w:eastAsia="uk-UA"/>
              </w:rPr>
            </w:pPr>
            <w:r w:rsidRPr="004B1C6C">
              <w:rPr>
                <w:rFonts w:eastAsia="Times New Roman" w:cs="Times New Roman"/>
                <w:sz w:val="16"/>
                <w:szCs w:val="16"/>
                <w:lang w:val="uk-UA" w:eastAsia="uk-UA"/>
              </w:rPr>
              <w:t>знос</w:t>
            </w:r>
          </w:p>
        </w:tc>
        <w:tc>
          <w:tcPr>
            <w:tcW w:w="807" w:type="dxa"/>
            <w:gridSpan w:val="6"/>
            <w:tcBorders>
              <w:top w:val="nil"/>
              <w:left w:val="single" w:sz="4" w:space="0" w:color="auto"/>
              <w:bottom w:val="single" w:sz="4" w:space="0" w:color="auto"/>
              <w:right w:val="single" w:sz="4" w:space="0" w:color="auto"/>
            </w:tcBorders>
            <w:shd w:val="clear" w:color="auto" w:fill="FFFFFF" w:themeFill="background1"/>
            <w:vAlign w:val="center"/>
            <w:hideMark/>
          </w:tcPr>
          <w:p w:rsidR="00AC1B69" w:rsidRPr="004B1C6C" w:rsidRDefault="00AC1B69" w:rsidP="00A27001">
            <w:pPr>
              <w:spacing w:after="0" w:line="240" w:lineRule="auto"/>
              <w:rPr>
                <w:rFonts w:eastAsia="Times New Roman" w:cs="Times New Roman"/>
                <w:sz w:val="16"/>
                <w:szCs w:val="16"/>
                <w:lang w:val="uk-UA" w:eastAsia="uk-UA"/>
              </w:rPr>
            </w:pPr>
          </w:p>
        </w:tc>
      </w:tr>
      <w:tr w:rsidR="00E446A7" w:rsidRPr="00B84702" w:rsidTr="008D323A">
        <w:trPr>
          <w:trHeight w:val="240"/>
        </w:trPr>
        <w:tc>
          <w:tcPr>
            <w:tcW w:w="2369" w:type="dxa"/>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8"/>
                <w:szCs w:val="18"/>
                <w:lang w:val="uk-UA" w:eastAsia="uk-UA"/>
              </w:rPr>
            </w:pPr>
            <w:r w:rsidRPr="004B1C6C">
              <w:rPr>
                <w:rFonts w:eastAsia="Times New Roman" w:cs="Times New Roman"/>
                <w:sz w:val="18"/>
                <w:szCs w:val="18"/>
                <w:lang w:val="uk-UA" w:eastAsia="uk-UA"/>
              </w:rPr>
              <w:t>1</w:t>
            </w:r>
          </w:p>
        </w:tc>
        <w:tc>
          <w:tcPr>
            <w:tcW w:w="727" w:type="dxa"/>
            <w:gridSpan w:val="10"/>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8"/>
                <w:szCs w:val="18"/>
                <w:lang w:val="uk-UA" w:eastAsia="uk-UA"/>
              </w:rPr>
            </w:pPr>
            <w:r w:rsidRPr="004B1C6C">
              <w:rPr>
                <w:rFonts w:eastAsia="Times New Roman" w:cs="Times New Roman"/>
                <w:sz w:val="18"/>
                <w:szCs w:val="18"/>
                <w:lang w:val="uk-UA" w:eastAsia="uk-UA"/>
              </w:rPr>
              <w:t>2</w:t>
            </w:r>
          </w:p>
        </w:tc>
        <w:tc>
          <w:tcPr>
            <w:tcW w:w="767" w:type="dxa"/>
            <w:gridSpan w:val="13"/>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8"/>
                <w:szCs w:val="18"/>
                <w:lang w:val="uk-UA" w:eastAsia="uk-UA"/>
              </w:rPr>
            </w:pPr>
            <w:r w:rsidRPr="004B1C6C">
              <w:rPr>
                <w:rFonts w:eastAsia="Times New Roman" w:cs="Times New Roman"/>
                <w:sz w:val="18"/>
                <w:szCs w:val="18"/>
                <w:lang w:val="uk-UA" w:eastAsia="uk-UA"/>
              </w:rPr>
              <w:t>3</w:t>
            </w:r>
          </w:p>
        </w:tc>
        <w:tc>
          <w:tcPr>
            <w:tcW w:w="716" w:type="dxa"/>
            <w:gridSpan w:val="13"/>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8"/>
                <w:szCs w:val="18"/>
                <w:lang w:val="uk-UA" w:eastAsia="uk-UA"/>
              </w:rPr>
            </w:pPr>
            <w:r w:rsidRPr="004B1C6C">
              <w:rPr>
                <w:rFonts w:eastAsia="Times New Roman" w:cs="Times New Roman"/>
                <w:sz w:val="18"/>
                <w:szCs w:val="18"/>
                <w:lang w:val="uk-UA" w:eastAsia="uk-UA"/>
              </w:rPr>
              <w:t>4</w:t>
            </w:r>
          </w:p>
        </w:tc>
        <w:tc>
          <w:tcPr>
            <w:tcW w:w="927" w:type="dxa"/>
            <w:gridSpan w:val="14"/>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8"/>
                <w:szCs w:val="18"/>
                <w:lang w:val="uk-UA" w:eastAsia="uk-UA"/>
              </w:rPr>
            </w:pPr>
            <w:r w:rsidRPr="004B1C6C">
              <w:rPr>
                <w:rFonts w:eastAsia="Times New Roman" w:cs="Times New Roman"/>
                <w:sz w:val="18"/>
                <w:szCs w:val="18"/>
                <w:lang w:val="uk-UA" w:eastAsia="uk-UA"/>
              </w:rPr>
              <w:t>5</w:t>
            </w:r>
          </w:p>
        </w:tc>
        <w:tc>
          <w:tcPr>
            <w:tcW w:w="1180" w:type="dxa"/>
            <w:gridSpan w:val="16"/>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8"/>
                <w:szCs w:val="18"/>
                <w:lang w:val="uk-UA" w:eastAsia="uk-UA"/>
              </w:rPr>
            </w:pPr>
            <w:r w:rsidRPr="004B1C6C">
              <w:rPr>
                <w:rFonts w:eastAsia="Times New Roman" w:cs="Times New Roman"/>
                <w:sz w:val="18"/>
                <w:szCs w:val="18"/>
                <w:lang w:val="uk-UA" w:eastAsia="uk-UA"/>
              </w:rPr>
              <w:t>6</w:t>
            </w:r>
          </w:p>
        </w:tc>
        <w:tc>
          <w:tcPr>
            <w:tcW w:w="677" w:type="dxa"/>
            <w:gridSpan w:val="11"/>
            <w:tcBorders>
              <w:top w:val="single" w:sz="4" w:space="0" w:color="auto"/>
              <w:left w:val="nil"/>
              <w:bottom w:val="single" w:sz="4" w:space="0" w:color="auto"/>
              <w:right w:val="single" w:sz="4" w:space="0" w:color="000000"/>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8"/>
                <w:szCs w:val="18"/>
                <w:lang w:val="uk-UA" w:eastAsia="uk-UA"/>
              </w:rPr>
            </w:pPr>
            <w:r w:rsidRPr="004B1C6C">
              <w:rPr>
                <w:rFonts w:eastAsia="Times New Roman" w:cs="Times New Roman"/>
                <w:sz w:val="18"/>
                <w:szCs w:val="18"/>
                <w:lang w:val="uk-UA" w:eastAsia="uk-UA"/>
              </w:rPr>
              <w:t>7</w:t>
            </w:r>
          </w:p>
        </w:tc>
        <w:tc>
          <w:tcPr>
            <w:tcW w:w="790" w:type="dxa"/>
            <w:gridSpan w:val="13"/>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8"/>
                <w:szCs w:val="18"/>
                <w:lang w:val="uk-UA" w:eastAsia="uk-UA"/>
              </w:rPr>
            </w:pPr>
            <w:r w:rsidRPr="004B1C6C">
              <w:rPr>
                <w:rFonts w:eastAsia="Times New Roman" w:cs="Times New Roman"/>
                <w:sz w:val="18"/>
                <w:szCs w:val="18"/>
                <w:lang w:val="uk-UA" w:eastAsia="uk-UA"/>
              </w:rPr>
              <w:t>8</w:t>
            </w:r>
          </w:p>
        </w:tc>
        <w:tc>
          <w:tcPr>
            <w:tcW w:w="903" w:type="dxa"/>
            <w:gridSpan w:val="13"/>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8"/>
                <w:szCs w:val="18"/>
                <w:lang w:val="uk-UA" w:eastAsia="uk-UA"/>
              </w:rPr>
            </w:pPr>
            <w:r w:rsidRPr="004B1C6C">
              <w:rPr>
                <w:rFonts w:eastAsia="Times New Roman" w:cs="Times New Roman"/>
                <w:sz w:val="18"/>
                <w:szCs w:val="18"/>
                <w:lang w:val="uk-UA" w:eastAsia="uk-UA"/>
              </w:rPr>
              <w:t>9</w:t>
            </w:r>
          </w:p>
        </w:tc>
        <w:tc>
          <w:tcPr>
            <w:tcW w:w="999" w:type="dxa"/>
            <w:gridSpan w:val="18"/>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8"/>
                <w:szCs w:val="18"/>
                <w:lang w:val="uk-UA" w:eastAsia="uk-UA"/>
              </w:rPr>
            </w:pPr>
            <w:r w:rsidRPr="004B1C6C">
              <w:rPr>
                <w:rFonts w:eastAsia="Times New Roman" w:cs="Times New Roman"/>
                <w:sz w:val="18"/>
                <w:szCs w:val="18"/>
                <w:lang w:val="uk-UA" w:eastAsia="uk-UA"/>
              </w:rPr>
              <w:t>10</w:t>
            </w:r>
          </w:p>
        </w:tc>
        <w:tc>
          <w:tcPr>
            <w:tcW w:w="634" w:type="dxa"/>
            <w:gridSpan w:val="14"/>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8"/>
                <w:szCs w:val="18"/>
                <w:lang w:val="uk-UA" w:eastAsia="uk-UA"/>
              </w:rPr>
            </w:pPr>
            <w:r w:rsidRPr="004B1C6C">
              <w:rPr>
                <w:rFonts w:eastAsia="Times New Roman" w:cs="Times New Roman"/>
                <w:sz w:val="18"/>
                <w:szCs w:val="18"/>
                <w:lang w:val="uk-UA" w:eastAsia="uk-UA"/>
              </w:rPr>
              <w:t>11</w:t>
            </w:r>
          </w:p>
        </w:tc>
        <w:tc>
          <w:tcPr>
            <w:tcW w:w="1012" w:type="dxa"/>
            <w:gridSpan w:val="16"/>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8"/>
                <w:szCs w:val="18"/>
                <w:lang w:val="uk-UA" w:eastAsia="uk-UA"/>
              </w:rPr>
            </w:pPr>
            <w:r w:rsidRPr="004B1C6C">
              <w:rPr>
                <w:rFonts w:eastAsia="Times New Roman" w:cs="Times New Roman"/>
                <w:sz w:val="18"/>
                <w:szCs w:val="18"/>
                <w:lang w:val="uk-UA" w:eastAsia="uk-UA"/>
              </w:rPr>
              <w:t>12</w:t>
            </w:r>
          </w:p>
        </w:tc>
        <w:tc>
          <w:tcPr>
            <w:tcW w:w="1011" w:type="dxa"/>
            <w:gridSpan w:val="20"/>
            <w:tcBorders>
              <w:top w:val="nil"/>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8"/>
                <w:szCs w:val="18"/>
                <w:lang w:val="uk-UA" w:eastAsia="uk-UA"/>
              </w:rPr>
            </w:pPr>
            <w:r w:rsidRPr="004B1C6C">
              <w:rPr>
                <w:rFonts w:eastAsia="Times New Roman" w:cs="Times New Roman"/>
                <w:sz w:val="18"/>
                <w:szCs w:val="18"/>
                <w:lang w:val="uk-UA" w:eastAsia="uk-UA"/>
              </w:rPr>
              <w:t>13</w:t>
            </w:r>
          </w:p>
        </w:tc>
        <w:tc>
          <w:tcPr>
            <w:tcW w:w="698" w:type="dxa"/>
            <w:gridSpan w:val="8"/>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8"/>
                <w:szCs w:val="18"/>
                <w:lang w:val="uk-UA" w:eastAsia="uk-UA"/>
              </w:rPr>
            </w:pPr>
            <w:r w:rsidRPr="004B1C6C">
              <w:rPr>
                <w:rFonts w:eastAsia="Times New Roman" w:cs="Times New Roman"/>
                <w:sz w:val="18"/>
                <w:szCs w:val="18"/>
                <w:lang w:val="uk-UA" w:eastAsia="uk-UA"/>
              </w:rPr>
              <w:t>14</w:t>
            </w:r>
          </w:p>
        </w:tc>
        <w:tc>
          <w:tcPr>
            <w:tcW w:w="744" w:type="dxa"/>
            <w:gridSpan w:val="12"/>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8"/>
                <w:szCs w:val="18"/>
                <w:lang w:val="uk-UA" w:eastAsia="uk-UA"/>
              </w:rPr>
            </w:pPr>
            <w:r w:rsidRPr="004B1C6C">
              <w:rPr>
                <w:rFonts w:eastAsia="Times New Roman" w:cs="Times New Roman"/>
                <w:sz w:val="18"/>
                <w:szCs w:val="18"/>
                <w:lang w:val="uk-UA" w:eastAsia="uk-UA"/>
              </w:rPr>
              <w:t>15</w:t>
            </w:r>
          </w:p>
        </w:tc>
        <w:tc>
          <w:tcPr>
            <w:tcW w:w="843" w:type="dxa"/>
            <w:gridSpan w:val="15"/>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8"/>
                <w:szCs w:val="18"/>
                <w:lang w:val="uk-UA" w:eastAsia="uk-UA"/>
              </w:rPr>
            </w:pPr>
            <w:r w:rsidRPr="004B1C6C">
              <w:rPr>
                <w:rFonts w:eastAsia="Times New Roman" w:cs="Times New Roman"/>
                <w:sz w:val="18"/>
                <w:szCs w:val="18"/>
                <w:lang w:val="uk-UA" w:eastAsia="uk-UA"/>
              </w:rPr>
              <w:t>16</w:t>
            </w:r>
          </w:p>
        </w:tc>
        <w:tc>
          <w:tcPr>
            <w:tcW w:w="628" w:type="dxa"/>
            <w:gridSpan w:val="9"/>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8"/>
                <w:szCs w:val="18"/>
                <w:lang w:val="uk-UA" w:eastAsia="uk-UA"/>
              </w:rPr>
            </w:pPr>
            <w:r w:rsidRPr="004B1C6C">
              <w:rPr>
                <w:rFonts w:eastAsia="Times New Roman" w:cs="Times New Roman"/>
                <w:sz w:val="18"/>
                <w:szCs w:val="18"/>
                <w:lang w:val="uk-UA" w:eastAsia="uk-UA"/>
              </w:rPr>
              <w:t>17</w:t>
            </w:r>
          </w:p>
        </w:tc>
        <w:tc>
          <w:tcPr>
            <w:tcW w:w="807" w:type="dxa"/>
            <w:gridSpan w:val="6"/>
            <w:tcBorders>
              <w:top w:val="nil"/>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8"/>
                <w:szCs w:val="18"/>
                <w:lang w:val="uk-UA" w:eastAsia="uk-UA"/>
              </w:rPr>
            </w:pPr>
            <w:r w:rsidRPr="004B1C6C">
              <w:rPr>
                <w:rFonts w:eastAsia="Times New Roman" w:cs="Times New Roman"/>
                <w:sz w:val="18"/>
                <w:szCs w:val="18"/>
                <w:lang w:val="uk-UA" w:eastAsia="uk-UA"/>
              </w:rPr>
              <w:t>18</w:t>
            </w:r>
          </w:p>
        </w:tc>
      </w:tr>
      <w:tr w:rsidR="00E446A7" w:rsidRPr="00B84702" w:rsidTr="008D323A">
        <w:trPr>
          <w:trHeight w:val="351"/>
        </w:trPr>
        <w:tc>
          <w:tcPr>
            <w:tcW w:w="2369" w:type="dxa"/>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AC1B69" w:rsidRDefault="00AC1B69" w:rsidP="00A27001">
            <w:pPr>
              <w:spacing w:after="0" w:line="240" w:lineRule="auto"/>
              <w:rPr>
                <w:rFonts w:eastAsia="Times New Roman" w:cs="Times New Roman"/>
                <w:i/>
                <w:iCs/>
                <w:sz w:val="18"/>
                <w:szCs w:val="18"/>
                <w:lang w:val="uk-UA" w:eastAsia="uk-UA"/>
              </w:rPr>
            </w:pPr>
            <w:r w:rsidRPr="004B1C6C">
              <w:rPr>
                <w:rFonts w:eastAsia="Times New Roman" w:cs="Times New Roman"/>
                <w:i/>
                <w:iCs/>
                <w:sz w:val="18"/>
                <w:szCs w:val="18"/>
                <w:lang w:val="uk-UA" w:eastAsia="uk-UA"/>
              </w:rPr>
              <w:t>Машини та обладнання</w:t>
            </w:r>
          </w:p>
          <w:p w:rsidR="00C42DF6" w:rsidRPr="004B1C6C" w:rsidRDefault="00C42DF6" w:rsidP="00A27001">
            <w:pPr>
              <w:spacing w:after="0" w:line="240" w:lineRule="auto"/>
              <w:rPr>
                <w:rFonts w:eastAsia="Times New Roman" w:cs="Times New Roman"/>
                <w:i/>
                <w:iCs/>
                <w:sz w:val="18"/>
                <w:szCs w:val="18"/>
                <w:lang w:val="uk-UA" w:eastAsia="uk-UA"/>
              </w:rPr>
            </w:pPr>
            <w:r>
              <w:rPr>
                <w:rFonts w:eastAsia="Times New Roman" w:cs="Times New Roman"/>
                <w:i/>
                <w:iCs/>
                <w:sz w:val="18"/>
                <w:szCs w:val="18"/>
                <w:lang w:val="uk-UA" w:eastAsia="uk-UA"/>
              </w:rPr>
              <w:t>104</w:t>
            </w:r>
          </w:p>
        </w:tc>
        <w:tc>
          <w:tcPr>
            <w:tcW w:w="727" w:type="dxa"/>
            <w:gridSpan w:val="10"/>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8"/>
                <w:szCs w:val="18"/>
                <w:lang w:val="en-US" w:eastAsia="uk-UA"/>
              </w:rPr>
            </w:pPr>
            <w:r w:rsidRPr="004B1C6C">
              <w:rPr>
                <w:rFonts w:eastAsia="Times New Roman" w:cs="Times New Roman"/>
                <w:sz w:val="18"/>
                <w:szCs w:val="18"/>
                <w:lang w:val="en-US" w:eastAsia="uk-UA"/>
              </w:rPr>
              <w:t>5</w:t>
            </w:r>
          </w:p>
        </w:tc>
        <w:tc>
          <w:tcPr>
            <w:tcW w:w="767" w:type="dxa"/>
            <w:gridSpan w:val="13"/>
            <w:tcBorders>
              <w:top w:val="single" w:sz="4" w:space="0" w:color="auto"/>
              <w:left w:val="nil"/>
              <w:bottom w:val="single" w:sz="4" w:space="0" w:color="auto"/>
              <w:right w:val="single" w:sz="4" w:space="0" w:color="auto"/>
            </w:tcBorders>
            <w:shd w:val="clear" w:color="auto" w:fill="FFFFFF" w:themeFill="background1"/>
            <w:hideMark/>
          </w:tcPr>
          <w:p w:rsidR="00AC1B69" w:rsidRPr="00396C07" w:rsidRDefault="00CA24F2" w:rsidP="00CA24F2">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15</w:t>
            </w:r>
          </w:p>
        </w:tc>
        <w:tc>
          <w:tcPr>
            <w:tcW w:w="716" w:type="dxa"/>
            <w:gridSpan w:val="13"/>
            <w:tcBorders>
              <w:top w:val="single" w:sz="4" w:space="0" w:color="auto"/>
              <w:left w:val="single" w:sz="4" w:space="0" w:color="auto"/>
              <w:bottom w:val="single" w:sz="4" w:space="0" w:color="auto"/>
              <w:right w:val="single" w:sz="4" w:space="0" w:color="auto"/>
            </w:tcBorders>
            <w:shd w:val="clear" w:color="auto" w:fill="FFFFFF" w:themeFill="background1"/>
            <w:hideMark/>
          </w:tcPr>
          <w:p w:rsidR="00AC1B69" w:rsidRPr="00396C07" w:rsidRDefault="00CA24F2" w:rsidP="00F84341">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15</w:t>
            </w:r>
          </w:p>
        </w:tc>
        <w:tc>
          <w:tcPr>
            <w:tcW w:w="927" w:type="dxa"/>
            <w:gridSpan w:val="14"/>
            <w:tcBorders>
              <w:top w:val="single" w:sz="4" w:space="0" w:color="auto"/>
              <w:left w:val="single" w:sz="4" w:space="0" w:color="auto"/>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en-US" w:eastAsia="uk-UA"/>
              </w:rPr>
            </w:pPr>
          </w:p>
        </w:tc>
        <w:tc>
          <w:tcPr>
            <w:tcW w:w="1180" w:type="dxa"/>
            <w:gridSpan w:val="16"/>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677" w:type="dxa"/>
            <w:gridSpan w:val="11"/>
            <w:tcBorders>
              <w:top w:val="single" w:sz="4" w:space="0" w:color="auto"/>
              <w:left w:val="nil"/>
              <w:bottom w:val="single" w:sz="4" w:space="0" w:color="auto"/>
              <w:right w:val="single" w:sz="4" w:space="0" w:color="000000"/>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790" w:type="dxa"/>
            <w:gridSpan w:val="13"/>
            <w:tcBorders>
              <w:top w:val="single" w:sz="4" w:space="0" w:color="auto"/>
              <w:left w:val="nil"/>
              <w:bottom w:val="single" w:sz="4" w:space="0" w:color="auto"/>
              <w:right w:val="single" w:sz="4" w:space="0" w:color="auto"/>
            </w:tcBorders>
            <w:shd w:val="clear" w:color="auto" w:fill="FFFFFF" w:themeFill="background1"/>
            <w:hideMark/>
          </w:tcPr>
          <w:p w:rsidR="00AC1B69" w:rsidRPr="0095636F" w:rsidRDefault="00AC1B69" w:rsidP="009A4E62">
            <w:pPr>
              <w:spacing w:after="0" w:line="240" w:lineRule="auto"/>
              <w:rPr>
                <w:rFonts w:eastAsia="Times New Roman" w:cs="Times New Roman"/>
                <w:b/>
                <w:bCs/>
                <w:sz w:val="18"/>
                <w:szCs w:val="18"/>
                <w:lang w:val="uk-UA" w:eastAsia="uk-UA"/>
              </w:rPr>
            </w:pPr>
          </w:p>
        </w:tc>
        <w:tc>
          <w:tcPr>
            <w:tcW w:w="903" w:type="dxa"/>
            <w:gridSpan w:val="13"/>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999" w:type="dxa"/>
            <w:gridSpan w:val="18"/>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634" w:type="dxa"/>
            <w:gridSpan w:val="14"/>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1012" w:type="dxa"/>
            <w:gridSpan w:val="16"/>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9A4E62" w:rsidP="009A4E62">
            <w:pPr>
              <w:spacing w:after="0" w:line="240" w:lineRule="auto"/>
              <w:jc w:val="center"/>
              <w:rPr>
                <w:rFonts w:eastAsia="Times New Roman" w:cs="Times New Roman"/>
                <w:b/>
                <w:bCs/>
                <w:sz w:val="18"/>
                <w:szCs w:val="18"/>
                <w:lang w:val="en-US" w:eastAsia="uk-UA"/>
              </w:rPr>
            </w:pPr>
            <w:r>
              <w:rPr>
                <w:rFonts w:eastAsia="Times New Roman" w:cs="Times New Roman"/>
                <w:b/>
                <w:bCs/>
                <w:sz w:val="18"/>
                <w:szCs w:val="18"/>
                <w:lang w:val="uk-UA" w:eastAsia="uk-UA"/>
              </w:rPr>
              <w:t>15</w:t>
            </w:r>
          </w:p>
        </w:tc>
        <w:tc>
          <w:tcPr>
            <w:tcW w:w="1011" w:type="dxa"/>
            <w:gridSpan w:val="20"/>
            <w:tcBorders>
              <w:top w:val="nil"/>
              <w:left w:val="nil"/>
              <w:bottom w:val="single" w:sz="4" w:space="0" w:color="auto"/>
              <w:right w:val="single" w:sz="4" w:space="0" w:color="auto"/>
            </w:tcBorders>
            <w:shd w:val="clear" w:color="auto" w:fill="FFFFFF" w:themeFill="background1"/>
            <w:hideMark/>
          </w:tcPr>
          <w:p w:rsidR="00AC1B69" w:rsidRPr="00396C07" w:rsidRDefault="00FA0643" w:rsidP="009A4E62">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1</w:t>
            </w:r>
            <w:r w:rsidR="009A4E62">
              <w:rPr>
                <w:rFonts w:eastAsia="Times New Roman" w:cs="Times New Roman"/>
                <w:b/>
                <w:bCs/>
                <w:sz w:val="18"/>
                <w:szCs w:val="18"/>
                <w:lang w:val="uk-UA" w:eastAsia="uk-UA"/>
              </w:rPr>
              <w:t>5</w:t>
            </w:r>
          </w:p>
        </w:tc>
        <w:tc>
          <w:tcPr>
            <w:tcW w:w="698" w:type="dxa"/>
            <w:gridSpan w:val="8"/>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744" w:type="dxa"/>
            <w:gridSpan w:val="12"/>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843" w:type="dxa"/>
            <w:gridSpan w:val="15"/>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628" w:type="dxa"/>
            <w:gridSpan w:val="9"/>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r w:rsidRPr="004B1C6C">
              <w:rPr>
                <w:rFonts w:eastAsia="Times New Roman" w:cs="Times New Roman"/>
                <w:b/>
                <w:bCs/>
                <w:sz w:val="18"/>
                <w:szCs w:val="18"/>
                <w:lang w:val="uk-UA" w:eastAsia="uk-UA"/>
              </w:rPr>
              <w:t> </w:t>
            </w:r>
          </w:p>
        </w:tc>
        <w:tc>
          <w:tcPr>
            <w:tcW w:w="807" w:type="dxa"/>
            <w:gridSpan w:val="6"/>
            <w:tcBorders>
              <w:top w:val="nil"/>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8"/>
                <w:szCs w:val="18"/>
                <w:lang w:val="en-US" w:eastAsia="uk-UA"/>
              </w:rPr>
            </w:pPr>
            <w:r w:rsidRPr="004B1C6C">
              <w:rPr>
                <w:rFonts w:eastAsia="Times New Roman" w:cs="Times New Roman"/>
                <w:sz w:val="18"/>
                <w:szCs w:val="18"/>
                <w:lang w:val="en-US" w:eastAsia="uk-UA"/>
              </w:rPr>
              <w:t>0</w:t>
            </w:r>
          </w:p>
        </w:tc>
      </w:tr>
      <w:tr w:rsidR="00E446A7" w:rsidRPr="00B84702" w:rsidTr="008D323A">
        <w:trPr>
          <w:trHeight w:val="480"/>
        </w:trPr>
        <w:tc>
          <w:tcPr>
            <w:tcW w:w="2369" w:type="dxa"/>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rPr>
                <w:rFonts w:eastAsia="Times New Roman" w:cs="Times New Roman"/>
                <w:i/>
                <w:iCs/>
                <w:sz w:val="18"/>
                <w:szCs w:val="18"/>
                <w:lang w:val="uk-UA" w:eastAsia="uk-UA"/>
              </w:rPr>
            </w:pPr>
            <w:r w:rsidRPr="004B1C6C">
              <w:rPr>
                <w:rFonts w:eastAsia="Times New Roman" w:cs="Times New Roman"/>
                <w:i/>
                <w:iCs/>
                <w:sz w:val="18"/>
                <w:szCs w:val="18"/>
                <w:lang w:val="uk-UA" w:eastAsia="uk-UA"/>
              </w:rPr>
              <w:t>Інструменти, прилади, інвентар (меблі)</w:t>
            </w:r>
            <w:r w:rsidR="00C42DF6">
              <w:rPr>
                <w:rFonts w:eastAsia="Times New Roman" w:cs="Times New Roman"/>
                <w:i/>
                <w:iCs/>
                <w:sz w:val="18"/>
                <w:szCs w:val="18"/>
                <w:lang w:val="uk-UA" w:eastAsia="uk-UA"/>
              </w:rPr>
              <w:t>112</w:t>
            </w:r>
          </w:p>
        </w:tc>
        <w:tc>
          <w:tcPr>
            <w:tcW w:w="727" w:type="dxa"/>
            <w:gridSpan w:val="10"/>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8"/>
                <w:szCs w:val="18"/>
                <w:lang w:val="en-US" w:eastAsia="uk-UA"/>
              </w:rPr>
            </w:pPr>
            <w:r w:rsidRPr="004B1C6C">
              <w:rPr>
                <w:rFonts w:eastAsia="Times New Roman" w:cs="Times New Roman"/>
                <w:sz w:val="18"/>
                <w:szCs w:val="18"/>
                <w:lang w:val="en-US" w:eastAsia="uk-UA"/>
              </w:rPr>
              <w:t>5</w:t>
            </w:r>
          </w:p>
        </w:tc>
        <w:tc>
          <w:tcPr>
            <w:tcW w:w="767" w:type="dxa"/>
            <w:gridSpan w:val="13"/>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F84341" w:rsidP="00F84341">
            <w:pPr>
              <w:spacing w:after="0" w:line="240" w:lineRule="auto"/>
              <w:jc w:val="center"/>
              <w:rPr>
                <w:rFonts w:eastAsia="Times New Roman" w:cs="Times New Roman"/>
                <w:b/>
                <w:bCs/>
                <w:sz w:val="18"/>
                <w:szCs w:val="18"/>
                <w:lang w:val="en-US" w:eastAsia="uk-UA"/>
              </w:rPr>
            </w:pPr>
            <w:r>
              <w:rPr>
                <w:rFonts w:eastAsia="Times New Roman" w:cs="Times New Roman"/>
                <w:b/>
                <w:bCs/>
                <w:sz w:val="18"/>
                <w:szCs w:val="18"/>
                <w:lang w:val="uk-UA" w:eastAsia="uk-UA"/>
              </w:rPr>
              <w:t>56</w:t>
            </w:r>
          </w:p>
        </w:tc>
        <w:tc>
          <w:tcPr>
            <w:tcW w:w="716" w:type="dxa"/>
            <w:gridSpan w:val="13"/>
            <w:tcBorders>
              <w:top w:val="single" w:sz="4" w:space="0" w:color="auto"/>
              <w:left w:val="single" w:sz="4" w:space="0" w:color="auto"/>
              <w:bottom w:val="single" w:sz="4" w:space="0" w:color="auto"/>
              <w:right w:val="single" w:sz="4" w:space="0" w:color="auto"/>
            </w:tcBorders>
            <w:shd w:val="clear" w:color="auto" w:fill="FFFFFF" w:themeFill="background1"/>
            <w:hideMark/>
          </w:tcPr>
          <w:p w:rsidR="00AC1B69" w:rsidRPr="00396C07" w:rsidRDefault="009E7DAD" w:rsidP="009E7DAD">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40</w:t>
            </w:r>
          </w:p>
        </w:tc>
        <w:tc>
          <w:tcPr>
            <w:tcW w:w="927" w:type="dxa"/>
            <w:gridSpan w:val="14"/>
            <w:tcBorders>
              <w:top w:val="single" w:sz="4" w:space="0" w:color="auto"/>
              <w:left w:val="single" w:sz="4" w:space="0" w:color="auto"/>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1180" w:type="dxa"/>
            <w:gridSpan w:val="16"/>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9A4E62" w:rsidP="009A4E62">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2</w:t>
            </w:r>
          </w:p>
        </w:tc>
        <w:tc>
          <w:tcPr>
            <w:tcW w:w="677" w:type="dxa"/>
            <w:gridSpan w:val="11"/>
            <w:tcBorders>
              <w:top w:val="single" w:sz="4" w:space="0" w:color="auto"/>
              <w:left w:val="nil"/>
              <w:bottom w:val="single" w:sz="4" w:space="0" w:color="auto"/>
              <w:right w:val="single" w:sz="4" w:space="0" w:color="000000"/>
            </w:tcBorders>
            <w:shd w:val="clear" w:color="auto" w:fill="FFFFFF" w:themeFill="background1"/>
            <w:hideMark/>
          </w:tcPr>
          <w:p w:rsidR="00AC1B69" w:rsidRPr="004B1C6C" w:rsidRDefault="009A4E62" w:rsidP="00A27001">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2</w:t>
            </w:r>
          </w:p>
        </w:tc>
        <w:tc>
          <w:tcPr>
            <w:tcW w:w="790" w:type="dxa"/>
            <w:gridSpan w:val="13"/>
            <w:tcBorders>
              <w:top w:val="single" w:sz="4" w:space="0" w:color="auto"/>
              <w:left w:val="nil"/>
              <w:bottom w:val="single" w:sz="4" w:space="0" w:color="auto"/>
              <w:right w:val="single" w:sz="4" w:space="0" w:color="auto"/>
            </w:tcBorders>
            <w:shd w:val="clear" w:color="auto" w:fill="FFFFFF" w:themeFill="background1"/>
            <w:hideMark/>
          </w:tcPr>
          <w:p w:rsidR="00AC1B69" w:rsidRPr="0095636F" w:rsidRDefault="00FE06B6" w:rsidP="00FE06B6">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11</w:t>
            </w:r>
          </w:p>
        </w:tc>
        <w:tc>
          <w:tcPr>
            <w:tcW w:w="903" w:type="dxa"/>
            <w:gridSpan w:val="13"/>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999" w:type="dxa"/>
            <w:gridSpan w:val="18"/>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634" w:type="dxa"/>
            <w:gridSpan w:val="14"/>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1012" w:type="dxa"/>
            <w:gridSpan w:val="16"/>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9A4E62" w:rsidP="009A4E62">
            <w:pPr>
              <w:spacing w:after="0" w:line="240" w:lineRule="auto"/>
              <w:jc w:val="center"/>
              <w:rPr>
                <w:rFonts w:eastAsia="Times New Roman" w:cs="Times New Roman"/>
                <w:b/>
                <w:bCs/>
                <w:sz w:val="18"/>
                <w:szCs w:val="18"/>
                <w:lang w:val="en-US" w:eastAsia="uk-UA"/>
              </w:rPr>
            </w:pPr>
            <w:r>
              <w:rPr>
                <w:rFonts w:eastAsia="Times New Roman" w:cs="Times New Roman"/>
                <w:b/>
                <w:bCs/>
                <w:sz w:val="18"/>
                <w:szCs w:val="18"/>
                <w:lang w:val="uk-UA" w:eastAsia="uk-UA"/>
              </w:rPr>
              <w:t>54</w:t>
            </w:r>
          </w:p>
        </w:tc>
        <w:tc>
          <w:tcPr>
            <w:tcW w:w="1011" w:type="dxa"/>
            <w:gridSpan w:val="20"/>
            <w:tcBorders>
              <w:top w:val="nil"/>
              <w:left w:val="nil"/>
              <w:bottom w:val="single" w:sz="4" w:space="0" w:color="auto"/>
              <w:right w:val="single" w:sz="4" w:space="0" w:color="auto"/>
            </w:tcBorders>
            <w:shd w:val="clear" w:color="auto" w:fill="FFFFFF" w:themeFill="background1"/>
            <w:hideMark/>
          </w:tcPr>
          <w:p w:rsidR="00AC1B69" w:rsidRPr="0095636F" w:rsidRDefault="009E7DAD" w:rsidP="009E7DAD">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46</w:t>
            </w:r>
          </w:p>
        </w:tc>
        <w:tc>
          <w:tcPr>
            <w:tcW w:w="698" w:type="dxa"/>
            <w:gridSpan w:val="8"/>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744" w:type="dxa"/>
            <w:gridSpan w:val="12"/>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843" w:type="dxa"/>
            <w:gridSpan w:val="15"/>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628" w:type="dxa"/>
            <w:gridSpan w:val="9"/>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r w:rsidRPr="004B1C6C">
              <w:rPr>
                <w:rFonts w:eastAsia="Times New Roman" w:cs="Times New Roman"/>
                <w:b/>
                <w:bCs/>
                <w:sz w:val="18"/>
                <w:szCs w:val="18"/>
                <w:lang w:val="uk-UA" w:eastAsia="uk-UA"/>
              </w:rPr>
              <w:t> </w:t>
            </w:r>
          </w:p>
        </w:tc>
        <w:tc>
          <w:tcPr>
            <w:tcW w:w="807" w:type="dxa"/>
            <w:gridSpan w:val="6"/>
            <w:tcBorders>
              <w:top w:val="nil"/>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8"/>
                <w:szCs w:val="18"/>
                <w:lang w:val="en-US" w:eastAsia="uk-UA"/>
              </w:rPr>
            </w:pPr>
            <w:r w:rsidRPr="004B1C6C">
              <w:rPr>
                <w:rFonts w:eastAsia="Times New Roman" w:cs="Times New Roman"/>
                <w:sz w:val="18"/>
                <w:szCs w:val="18"/>
                <w:lang w:val="en-US" w:eastAsia="uk-UA"/>
              </w:rPr>
              <w:t>0</w:t>
            </w:r>
          </w:p>
        </w:tc>
      </w:tr>
      <w:tr w:rsidR="00E446A7" w:rsidRPr="00B84702" w:rsidTr="008D323A">
        <w:trPr>
          <w:trHeight w:val="240"/>
        </w:trPr>
        <w:tc>
          <w:tcPr>
            <w:tcW w:w="2369" w:type="dxa"/>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rPr>
                <w:rFonts w:eastAsia="Times New Roman" w:cs="Times New Roman"/>
                <w:i/>
                <w:iCs/>
                <w:sz w:val="18"/>
                <w:szCs w:val="18"/>
                <w:lang w:val="uk-UA" w:eastAsia="uk-UA"/>
              </w:rPr>
            </w:pPr>
            <w:r w:rsidRPr="004B1C6C">
              <w:rPr>
                <w:rFonts w:eastAsia="Times New Roman" w:cs="Times New Roman"/>
                <w:i/>
                <w:iCs/>
                <w:sz w:val="18"/>
                <w:szCs w:val="18"/>
                <w:lang w:val="uk-UA" w:eastAsia="uk-UA"/>
              </w:rPr>
              <w:t>Інші основні засоби</w:t>
            </w:r>
            <w:r w:rsidR="00C42DF6">
              <w:rPr>
                <w:rFonts w:eastAsia="Times New Roman" w:cs="Times New Roman"/>
                <w:i/>
                <w:iCs/>
                <w:sz w:val="18"/>
                <w:szCs w:val="18"/>
                <w:lang w:val="uk-UA" w:eastAsia="uk-UA"/>
              </w:rPr>
              <w:t>109</w:t>
            </w:r>
          </w:p>
        </w:tc>
        <w:tc>
          <w:tcPr>
            <w:tcW w:w="727" w:type="dxa"/>
            <w:gridSpan w:val="10"/>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8"/>
                <w:szCs w:val="18"/>
                <w:lang w:val="uk-UA" w:eastAsia="uk-UA"/>
              </w:rPr>
            </w:pPr>
          </w:p>
        </w:tc>
        <w:tc>
          <w:tcPr>
            <w:tcW w:w="767" w:type="dxa"/>
            <w:gridSpan w:val="13"/>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F84341" w:rsidP="00A27001">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19</w:t>
            </w:r>
          </w:p>
        </w:tc>
        <w:tc>
          <w:tcPr>
            <w:tcW w:w="716" w:type="dxa"/>
            <w:gridSpan w:val="13"/>
            <w:tcBorders>
              <w:top w:val="single" w:sz="4" w:space="0" w:color="auto"/>
              <w:left w:val="single" w:sz="4" w:space="0" w:color="auto"/>
              <w:bottom w:val="single" w:sz="4" w:space="0" w:color="auto"/>
              <w:right w:val="single" w:sz="4" w:space="0" w:color="auto"/>
            </w:tcBorders>
            <w:shd w:val="clear" w:color="auto" w:fill="FFFFFF" w:themeFill="background1"/>
            <w:hideMark/>
          </w:tcPr>
          <w:p w:rsidR="00AC1B69" w:rsidRPr="004B1C6C" w:rsidRDefault="00F84341" w:rsidP="00A27001">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19</w:t>
            </w:r>
          </w:p>
        </w:tc>
        <w:tc>
          <w:tcPr>
            <w:tcW w:w="927" w:type="dxa"/>
            <w:gridSpan w:val="14"/>
            <w:tcBorders>
              <w:top w:val="single" w:sz="4" w:space="0" w:color="auto"/>
              <w:left w:val="single" w:sz="4" w:space="0" w:color="auto"/>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1180" w:type="dxa"/>
            <w:gridSpan w:val="16"/>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677" w:type="dxa"/>
            <w:gridSpan w:val="11"/>
            <w:tcBorders>
              <w:top w:val="single" w:sz="4" w:space="0" w:color="auto"/>
              <w:left w:val="nil"/>
              <w:bottom w:val="single" w:sz="4" w:space="0" w:color="auto"/>
              <w:right w:val="single" w:sz="4" w:space="0" w:color="000000"/>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790" w:type="dxa"/>
            <w:gridSpan w:val="13"/>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903" w:type="dxa"/>
            <w:gridSpan w:val="13"/>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999" w:type="dxa"/>
            <w:gridSpan w:val="18"/>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634" w:type="dxa"/>
            <w:gridSpan w:val="14"/>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1012" w:type="dxa"/>
            <w:gridSpan w:val="16"/>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9A4E62" w:rsidP="00A27001">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19</w:t>
            </w:r>
          </w:p>
        </w:tc>
        <w:tc>
          <w:tcPr>
            <w:tcW w:w="1011" w:type="dxa"/>
            <w:gridSpan w:val="20"/>
            <w:tcBorders>
              <w:top w:val="nil"/>
              <w:left w:val="nil"/>
              <w:bottom w:val="single" w:sz="4" w:space="0" w:color="auto"/>
              <w:right w:val="single" w:sz="4" w:space="0" w:color="auto"/>
            </w:tcBorders>
            <w:shd w:val="clear" w:color="auto" w:fill="FFFFFF" w:themeFill="background1"/>
            <w:hideMark/>
          </w:tcPr>
          <w:p w:rsidR="00AC1B69" w:rsidRPr="004B1C6C" w:rsidRDefault="009E7DAD" w:rsidP="00A27001">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19</w:t>
            </w:r>
          </w:p>
        </w:tc>
        <w:tc>
          <w:tcPr>
            <w:tcW w:w="698" w:type="dxa"/>
            <w:gridSpan w:val="8"/>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744" w:type="dxa"/>
            <w:gridSpan w:val="12"/>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843" w:type="dxa"/>
            <w:gridSpan w:val="15"/>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628" w:type="dxa"/>
            <w:gridSpan w:val="9"/>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r w:rsidRPr="004B1C6C">
              <w:rPr>
                <w:rFonts w:eastAsia="Times New Roman" w:cs="Times New Roman"/>
                <w:b/>
                <w:bCs/>
                <w:sz w:val="18"/>
                <w:szCs w:val="18"/>
                <w:lang w:val="uk-UA" w:eastAsia="uk-UA"/>
              </w:rPr>
              <w:t> </w:t>
            </w:r>
          </w:p>
        </w:tc>
        <w:tc>
          <w:tcPr>
            <w:tcW w:w="807" w:type="dxa"/>
            <w:gridSpan w:val="6"/>
            <w:tcBorders>
              <w:top w:val="nil"/>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8"/>
                <w:szCs w:val="18"/>
                <w:lang w:val="en-US" w:eastAsia="uk-UA"/>
              </w:rPr>
            </w:pPr>
            <w:r w:rsidRPr="004B1C6C">
              <w:rPr>
                <w:rFonts w:eastAsia="Times New Roman" w:cs="Times New Roman"/>
                <w:sz w:val="18"/>
                <w:szCs w:val="18"/>
                <w:lang w:val="en-US" w:eastAsia="uk-UA"/>
              </w:rPr>
              <w:t>0</w:t>
            </w:r>
          </w:p>
        </w:tc>
      </w:tr>
      <w:tr w:rsidR="00E446A7" w:rsidRPr="00B84702" w:rsidTr="008D323A">
        <w:trPr>
          <w:trHeight w:val="240"/>
        </w:trPr>
        <w:tc>
          <w:tcPr>
            <w:tcW w:w="2369" w:type="dxa"/>
            <w:gridSpan w:val="37"/>
            <w:tcBorders>
              <w:top w:val="single" w:sz="4" w:space="0" w:color="auto"/>
              <w:left w:val="single" w:sz="4" w:space="0" w:color="auto"/>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rPr>
                <w:rFonts w:eastAsia="Times New Roman" w:cs="Times New Roman"/>
                <w:sz w:val="18"/>
                <w:szCs w:val="18"/>
                <w:lang w:val="uk-UA" w:eastAsia="uk-UA"/>
              </w:rPr>
            </w:pPr>
            <w:r w:rsidRPr="004B1C6C">
              <w:rPr>
                <w:rFonts w:eastAsia="Times New Roman" w:cs="Times New Roman"/>
                <w:sz w:val="18"/>
                <w:szCs w:val="18"/>
                <w:lang w:val="uk-UA" w:eastAsia="uk-UA"/>
              </w:rPr>
              <w:t>Разом</w:t>
            </w:r>
          </w:p>
        </w:tc>
        <w:tc>
          <w:tcPr>
            <w:tcW w:w="727" w:type="dxa"/>
            <w:gridSpan w:val="10"/>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8"/>
                <w:szCs w:val="18"/>
                <w:lang w:val="uk-UA" w:eastAsia="uk-UA"/>
              </w:rPr>
            </w:pPr>
          </w:p>
        </w:tc>
        <w:tc>
          <w:tcPr>
            <w:tcW w:w="767" w:type="dxa"/>
            <w:gridSpan w:val="13"/>
            <w:tcBorders>
              <w:top w:val="single" w:sz="4" w:space="0" w:color="auto"/>
              <w:left w:val="nil"/>
              <w:bottom w:val="single" w:sz="4" w:space="0" w:color="auto"/>
              <w:right w:val="single" w:sz="4" w:space="0" w:color="auto"/>
            </w:tcBorders>
            <w:shd w:val="clear" w:color="auto" w:fill="FFFFFF" w:themeFill="background1"/>
            <w:hideMark/>
          </w:tcPr>
          <w:p w:rsidR="00AC1B69" w:rsidRPr="00396C07" w:rsidRDefault="009A4E62" w:rsidP="009A4E62">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90</w:t>
            </w:r>
          </w:p>
        </w:tc>
        <w:tc>
          <w:tcPr>
            <w:tcW w:w="716" w:type="dxa"/>
            <w:gridSpan w:val="13"/>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9A4E62" w:rsidP="009A4E62">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74</w:t>
            </w:r>
          </w:p>
        </w:tc>
        <w:tc>
          <w:tcPr>
            <w:tcW w:w="927" w:type="dxa"/>
            <w:gridSpan w:val="14"/>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en-US" w:eastAsia="uk-UA"/>
              </w:rPr>
            </w:pPr>
          </w:p>
        </w:tc>
        <w:tc>
          <w:tcPr>
            <w:tcW w:w="1180" w:type="dxa"/>
            <w:gridSpan w:val="16"/>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677" w:type="dxa"/>
            <w:gridSpan w:val="11"/>
            <w:tcBorders>
              <w:top w:val="single" w:sz="4" w:space="0" w:color="auto"/>
              <w:left w:val="nil"/>
              <w:bottom w:val="single" w:sz="4" w:space="0" w:color="auto"/>
              <w:right w:val="single" w:sz="4" w:space="0" w:color="000000"/>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790" w:type="dxa"/>
            <w:gridSpan w:val="13"/>
            <w:tcBorders>
              <w:top w:val="single" w:sz="4" w:space="0" w:color="auto"/>
              <w:left w:val="nil"/>
              <w:bottom w:val="single" w:sz="4" w:space="0" w:color="auto"/>
              <w:right w:val="single" w:sz="4" w:space="0" w:color="auto"/>
            </w:tcBorders>
            <w:shd w:val="clear" w:color="auto" w:fill="FFFFFF" w:themeFill="background1"/>
            <w:hideMark/>
          </w:tcPr>
          <w:p w:rsidR="0060708E" w:rsidRDefault="0060708E" w:rsidP="0060708E">
            <w:pPr>
              <w:spacing w:after="0" w:line="240" w:lineRule="auto"/>
              <w:rPr>
                <w:rFonts w:eastAsia="Times New Roman" w:cs="Times New Roman"/>
                <w:b/>
                <w:bCs/>
                <w:sz w:val="18"/>
                <w:szCs w:val="18"/>
                <w:lang w:val="uk-UA" w:eastAsia="uk-UA"/>
              </w:rPr>
            </w:pPr>
            <w:r>
              <w:rPr>
                <w:rFonts w:eastAsia="Times New Roman" w:cs="Times New Roman"/>
                <w:b/>
                <w:bCs/>
                <w:sz w:val="18"/>
                <w:szCs w:val="18"/>
                <w:lang w:val="uk-UA" w:eastAsia="uk-UA"/>
              </w:rPr>
              <w:t xml:space="preserve">         </w:t>
            </w:r>
          </w:p>
          <w:p w:rsidR="00AC1B69" w:rsidRPr="0095636F" w:rsidRDefault="00FE06B6" w:rsidP="0060708E">
            <w:pPr>
              <w:spacing w:after="0" w:line="240" w:lineRule="auto"/>
              <w:rPr>
                <w:rFonts w:eastAsia="Times New Roman" w:cs="Times New Roman"/>
                <w:b/>
                <w:bCs/>
                <w:sz w:val="18"/>
                <w:szCs w:val="18"/>
                <w:lang w:val="uk-UA" w:eastAsia="uk-UA"/>
              </w:rPr>
            </w:pPr>
            <w:r>
              <w:rPr>
                <w:rFonts w:eastAsia="Times New Roman" w:cs="Times New Roman"/>
                <w:b/>
                <w:bCs/>
                <w:sz w:val="18"/>
                <w:szCs w:val="18"/>
                <w:lang w:val="uk-UA" w:eastAsia="uk-UA"/>
              </w:rPr>
              <w:t xml:space="preserve">         11</w:t>
            </w:r>
          </w:p>
        </w:tc>
        <w:tc>
          <w:tcPr>
            <w:tcW w:w="903" w:type="dxa"/>
            <w:gridSpan w:val="13"/>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999" w:type="dxa"/>
            <w:gridSpan w:val="18"/>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634" w:type="dxa"/>
            <w:gridSpan w:val="14"/>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1012" w:type="dxa"/>
            <w:gridSpan w:val="16"/>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9A4E62" w:rsidP="009A4E62">
            <w:pPr>
              <w:spacing w:after="0" w:line="240" w:lineRule="auto"/>
              <w:jc w:val="center"/>
              <w:rPr>
                <w:rFonts w:eastAsia="Times New Roman" w:cs="Times New Roman"/>
                <w:b/>
                <w:bCs/>
                <w:sz w:val="18"/>
                <w:szCs w:val="18"/>
                <w:lang w:val="en-US" w:eastAsia="uk-UA"/>
              </w:rPr>
            </w:pPr>
            <w:r>
              <w:rPr>
                <w:rFonts w:eastAsia="Times New Roman" w:cs="Times New Roman"/>
                <w:b/>
                <w:bCs/>
                <w:sz w:val="18"/>
                <w:szCs w:val="18"/>
                <w:lang w:val="uk-UA" w:eastAsia="uk-UA"/>
              </w:rPr>
              <w:t>88</w:t>
            </w:r>
          </w:p>
        </w:tc>
        <w:tc>
          <w:tcPr>
            <w:tcW w:w="1011" w:type="dxa"/>
            <w:gridSpan w:val="20"/>
            <w:tcBorders>
              <w:top w:val="nil"/>
              <w:left w:val="nil"/>
              <w:bottom w:val="single" w:sz="4" w:space="0" w:color="auto"/>
              <w:right w:val="single" w:sz="4" w:space="0" w:color="auto"/>
            </w:tcBorders>
            <w:shd w:val="clear" w:color="auto" w:fill="FFFFFF" w:themeFill="background1"/>
            <w:hideMark/>
          </w:tcPr>
          <w:p w:rsidR="00AC1B69" w:rsidRPr="0095636F" w:rsidRDefault="009E7DAD" w:rsidP="009E7DAD">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80</w:t>
            </w:r>
          </w:p>
        </w:tc>
        <w:tc>
          <w:tcPr>
            <w:tcW w:w="698" w:type="dxa"/>
            <w:gridSpan w:val="8"/>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744" w:type="dxa"/>
            <w:gridSpan w:val="12"/>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843" w:type="dxa"/>
            <w:gridSpan w:val="15"/>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p>
        </w:tc>
        <w:tc>
          <w:tcPr>
            <w:tcW w:w="628" w:type="dxa"/>
            <w:gridSpan w:val="9"/>
            <w:tcBorders>
              <w:top w:val="single" w:sz="4" w:space="0" w:color="auto"/>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b/>
                <w:bCs/>
                <w:sz w:val="18"/>
                <w:szCs w:val="18"/>
                <w:lang w:val="uk-UA" w:eastAsia="uk-UA"/>
              </w:rPr>
            </w:pPr>
            <w:r w:rsidRPr="004B1C6C">
              <w:rPr>
                <w:rFonts w:eastAsia="Times New Roman" w:cs="Times New Roman"/>
                <w:b/>
                <w:bCs/>
                <w:sz w:val="18"/>
                <w:szCs w:val="18"/>
                <w:lang w:val="uk-UA" w:eastAsia="uk-UA"/>
              </w:rPr>
              <w:t> </w:t>
            </w:r>
          </w:p>
        </w:tc>
        <w:tc>
          <w:tcPr>
            <w:tcW w:w="807" w:type="dxa"/>
            <w:gridSpan w:val="6"/>
            <w:tcBorders>
              <w:top w:val="nil"/>
              <w:left w:val="nil"/>
              <w:bottom w:val="single" w:sz="4" w:space="0" w:color="auto"/>
              <w:right w:val="single" w:sz="4" w:space="0" w:color="auto"/>
            </w:tcBorders>
            <w:shd w:val="clear" w:color="auto" w:fill="FFFFFF" w:themeFill="background1"/>
            <w:hideMark/>
          </w:tcPr>
          <w:p w:rsidR="00AC1B69" w:rsidRPr="004B1C6C" w:rsidRDefault="00AC1B69" w:rsidP="00A27001">
            <w:pPr>
              <w:spacing w:after="0" w:line="240" w:lineRule="auto"/>
              <w:jc w:val="center"/>
              <w:rPr>
                <w:rFonts w:eastAsia="Times New Roman" w:cs="Times New Roman"/>
                <w:sz w:val="18"/>
                <w:szCs w:val="18"/>
                <w:lang w:val="uk-UA" w:eastAsia="uk-UA"/>
              </w:rPr>
            </w:pPr>
            <w:r w:rsidRPr="004B1C6C">
              <w:rPr>
                <w:rFonts w:eastAsia="Times New Roman" w:cs="Times New Roman"/>
                <w:sz w:val="18"/>
                <w:szCs w:val="18"/>
                <w:lang w:val="uk-UA" w:eastAsia="uk-UA"/>
              </w:rPr>
              <w:t> </w:t>
            </w:r>
          </w:p>
        </w:tc>
      </w:tr>
    </w:tbl>
    <w:p w:rsidR="00B84702" w:rsidRDefault="00B84702" w:rsidP="001C1340">
      <w:pPr>
        <w:rPr>
          <w:lang w:val="en-US"/>
        </w:rPr>
      </w:pPr>
    </w:p>
    <w:tbl>
      <w:tblPr>
        <w:tblW w:w="14425" w:type="dxa"/>
        <w:tblLayout w:type="fixed"/>
        <w:tblLook w:val="04A0" w:firstRow="1" w:lastRow="0" w:firstColumn="1" w:lastColumn="0" w:noHBand="0" w:noVBand="1"/>
      </w:tblPr>
      <w:tblGrid>
        <w:gridCol w:w="11228"/>
        <w:gridCol w:w="3197"/>
      </w:tblGrid>
      <w:tr w:rsidR="006F20D2" w:rsidRPr="00B84702" w:rsidTr="006F20D2">
        <w:trPr>
          <w:trHeight w:val="240"/>
        </w:trPr>
        <w:tc>
          <w:tcPr>
            <w:tcW w:w="11228" w:type="dxa"/>
            <w:tcBorders>
              <w:top w:val="nil"/>
              <w:left w:val="nil"/>
              <w:bottom w:val="nil"/>
              <w:right w:val="nil"/>
            </w:tcBorders>
            <w:shd w:val="clear" w:color="auto" w:fill="auto"/>
            <w:hideMark/>
          </w:tcPr>
          <w:p w:rsidR="006F20D2" w:rsidRPr="00B84702" w:rsidRDefault="006F20D2" w:rsidP="00A27001">
            <w:pPr>
              <w:spacing w:after="0" w:line="240" w:lineRule="auto"/>
              <w:rPr>
                <w:rFonts w:eastAsia="Times New Roman" w:cs="Times New Roman"/>
                <w:sz w:val="18"/>
                <w:szCs w:val="18"/>
                <w:lang w:val="uk-UA" w:eastAsia="uk-UA"/>
              </w:rPr>
            </w:pPr>
            <w:r w:rsidRPr="00B84702">
              <w:rPr>
                <w:rFonts w:eastAsia="Times New Roman" w:cs="Times New Roman"/>
                <w:sz w:val="18"/>
                <w:szCs w:val="18"/>
                <w:lang w:val="uk-UA" w:eastAsia="uk-UA"/>
              </w:rPr>
              <w:t xml:space="preserve">Строки експлуатації, встановлені для </w:t>
            </w:r>
            <w:r>
              <w:rPr>
                <w:rFonts w:eastAsia="Times New Roman" w:cs="Times New Roman"/>
                <w:sz w:val="18"/>
                <w:szCs w:val="18"/>
                <w:lang w:val="uk-UA" w:eastAsia="uk-UA"/>
              </w:rPr>
              <w:t>основних засобів</w:t>
            </w:r>
          </w:p>
        </w:tc>
        <w:tc>
          <w:tcPr>
            <w:tcW w:w="3197" w:type="dxa"/>
            <w:tcBorders>
              <w:top w:val="nil"/>
              <w:left w:val="nil"/>
              <w:bottom w:val="single" w:sz="4" w:space="0" w:color="auto"/>
              <w:right w:val="nil"/>
            </w:tcBorders>
            <w:shd w:val="clear" w:color="auto" w:fill="auto"/>
            <w:hideMark/>
          </w:tcPr>
          <w:p w:rsidR="006F20D2" w:rsidRPr="00B84702" w:rsidRDefault="006F20D2" w:rsidP="00A27001">
            <w:pPr>
              <w:spacing w:after="0" w:line="240" w:lineRule="auto"/>
              <w:rPr>
                <w:rFonts w:eastAsia="Times New Roman" w:cs="Times New Roman"/>
                <w:sz w:val="18"/>
                <w:szCs w:val="18"/>
                <w:lang w:val="uk-UA" w:eastAsia="uk-UA"/>
              </w:rPr>
            </w:pPr>
            <w:r w:rsidRPr="00B84702">
              <w:rPr>
                <w:rFonts w:eastAsia="Times New Roman" w:cs="Times New Roman"/>
                <w:sz w:val="18"/>
                <w:szCs w:val="18"/>
                <w:lang w:val="uk-UA" w:eastAsia="uk-UA"/>
              </w:rPr>
              <w:t>визначається наказом</w:t>
            </w:r>
          </w:p>
        </w:tc>
      </w:tr>
      <w:tr w:rsidR="006F20D2" w:rsidRPr="00B84702" w:rsidTr="006F20D2">
        <w:trPr>
          <w:trHeight w:val="45"/>
        </w:trPr>
        <w:tc>
          <w:tcPr>
            <w:tcW w:w="11228" w:type="dxa"/>
            <w:tcBorders>
              <w:top w:val="nil"/>
              <w:left w:val="nil"/>
              <w:bottom w:val="nil"/>
              <w:right w:val="nil"/>
            </w:tcBorders>
            <w:shd w:val="clear" w:color="auto" w:fill="auto"/>
            <w:hideMark/>
          </w:tcPr>
          <w:p w:rsidR="006F20D2" w:rsidRPr="00B84702" w:rsidRDefault="006F20D2" w:rsidP="00A27001">
            <w:pPr>
              <w:spacing w:after="0" w:line="240" w:lineRule="auto"/>
              <w:rPr>
                <w:rFonts w:eastAsia="Times New Roman" w:cs="Times New Roman"/>
                <w:sz w:val="18"/>
                <w:szCs w:val="18"/>
                <w:lang w:val="uk-UA" w:eastAsia="uk-UA"/>
              </w:rPr>
            </w:pPr>
            <w:r w:rsidRPr="00B84702">
              <w:rPr>
                <w:rFonts w:eastAsia="Times New Roman" w:cs="Times New Roman"/>
                <w:sz w:val="18"/>
                <w:szCs w:val="18"/>
                <w:lang w:val="uk-UA" w:eastAsia="uk-UA"/>
              </w:rPr>
              <w:t>вартість оформлених у заставу основних засобів</w:t>
            </w:r>
          </w:p>
        </w:tc>
        <w:tc>
          <w:tcPr>
            <w:tcW w:w="3197" w:type="dxa"/>
            <w:tcBorders>
              <w:top w:val="single" w:sz="4" w:space="0" w:color="auto"/>
              <w:left w:val="nil"/>
              <w:bottom w:val="single" w:sz="4" w:space="0" w:color="auto"/>
              <w:right w:val="nil"/>
            </w:tcBorders>
            <w:shd w:val="clear" w:color="auto" w:fill="auto"/>
            <w:hideMark/>
          </w:tcPr>
          <w:p w:rsidR="006F20D2" w:rsidRPr="00B84702" w:rsidRDefault="006F20D2" w:rsidP="00A27001">
            <w:pPr>
              <w:spacing w:after="0" w:line="240" w:lineRule="auto"/>
              <w:rPr>
                <w:rFonts w:eastAsia="Times New Roman" w:cs="Times New Roman"/>
                <w:sz w:val="18"/>
                <w:szCs w:val="18"/>
                <w:lang w:val="uk-UA" w:eastAsia="uk-UA"/>
              </w:rPr>
            </w:pPr>
            <w:r w:rsidRPr="00B84702">
              <w:rPr>
                <w:rFonts w:eastAsia="Times New Roman" w:cs="Times New Roman"/>
                <w:sz w:val="18"/>
                <w:szCs w:val="18"/>
                <w:lang w:val="uk-UA" w:eastAsia="uk-UA"/>
              </w:rPr>
              <w:t> </w:t>
            </w:r>
          </w:p>
        </w:tc>
      </w:tr>
      <w:tr w:rsidR="006F20D2" w:rsidRPr="000449EC" w:rsidTr="006F20D2">
        <w:trPr>
          <w:trHeight w:val="585"/>
        </w:trPr>
        <w:tc>
          <w:tcPr>
            <w:tcW w:w="11228" w:type="dxa"/>
            <w:tcBorders>
              <w:top w:val="nil"/>
              <w:left w:val="nil"/>
              <w:bottom w:val="nil"/>
              <w:right w:val="nil"/>
            </w:tcBorders>
            <w:shd w:val="clear" w:color="auto" w:fill="auto"/>
            <w:hideMark/>
          </w:tcPr>
          <w:p w:rsidR="006F20D2" w:rsidRPr="00B84702" w:rsidRDefault="006F20D2" w:rsidP="00A27001">
            <w:pPr>
              <w:spacing w:after="0" w:line="240" w:lineRule="auto"/>
              <w:rPr>
                <w:rFonts w:eastAsia="Times New Roman" w:cs="Times New Roman"/>
                <w:sz w:val="18"/>
                <w:szCs w:val="18"/>
                <w:lang w:val="uk-UA" w:eastAsia="uk-UA"/>
              </w:rPr>
            </w:pPr>
            <w:r w:rsidRPr="00B84702">
              <w:rPr>
                <w:rFonts w:eastAsia="Times New Roman" w:cs="Times New Roman"/>
                <w:sz w:val="18"/>
                <w:szCs w:val="18"/>
                <w:lang w:val="uk-UA" w:eastAsia="uk-UA"/>
              </w:rPr>
              <w:t>первісна вартість повністю амортизованих основних засобів</w:t>
            </w:r>
          </w:p>
        </w:tc>
        <w:tc>
          <w:tcPr>
            <w:tcW w:w="3197" w:type="dxa"/>
            <w:tcBorders>
              <w:top w:val="single" w:sz="4" w:space="0" w:color="auto"/>
              <w:left w:val="nil"/>
              <w:bottom w:val="single" w:sz="4" w:space="0" w:color="auto"/>
              <w:right w:val="nil"/>
            </w:tcBorders>
            <w:shd w:val="clear" w:color="auto" w:fill="auto"/>
            <w:hideMark/>
          </w:tcPr>
          <w:p w:rsidR="006F20D2" w:rsidRPr="00FA0643" w:rsidRDefault="00FA0643" w:rsidP="00A369A6">
            <w:pPr>
              <w:spacing w:after="0" w:line="240" w:lineRule="auto"/>
              <w:jc w:val="right"/>
              <w:rPr>
                <w:rFonts w:eastAsia="Times New Roman" w:cs="Times New Roman"/>
                <w:sz w:val="18"/>
                <w:szCs w:val="18"/>
                <w:lang w:val="uk-UA" w:eastAsia="uk-UA"/>
              </w:rPr>
            </w:pPr>
            <w:r>
              <w:rPr>
                <w:rFonts w:eastAsia="Times New Roman" w:cs="Times New Roman"/>
                <w:sz w:val="18"/>
                <w:szCs w:val="18"/>
                <w:lang w:val="uk-UA" w:eastAsia="uk-UA"/>
              </w:rPr>
              <w:t>8</w:t>
            </w:r>
            <w:r w:rsidR="00A369A6">
              <w:rPr>
                <w:rFonts w:eastAsia="Times New Roman" w:cs="Times New Roman"/>
                <w:sz w:val="18"/>
                <w:szCs w:val="18"/>
                <w:lang w:val="uk-UA" w:eastAsia="uk-UA"/>
              </w:rPr>
              <w:t>0</w:t>
            </w:r>
          </w:p>
        </w:tc>
      </w:tr>
      <w:tr w:rsidR="006F20D2" w:rsidRPr="00B84702" w:rsidTr="006F20D2">
        <w:trPr>
          <w:trHeight w:val="285"/>
        </w:trPr>
        <w:tc>
          <w:tcPr>
            <w:tcW w:w="11228" w:type="dxa"/>
            <w:tcBorders>
              <w:top w:val="nil"/>
              <w:left w:val="nil"/>
              <w:bottom w:val="nil"/>
              <w:right w:val="nil"/>
            </w:tcBorders>
            <w:shd w:val="clear" w:color="auto" w:fill="auto"/>
            <w:hideMark/>
          </w:tcPr>
          <w:p w:rsidR="006F20D2" w:rsidRPr="00B84702" w:rsidRDefault="006F20D2" w:rsidP="00A27001">
            <w:pPr>
              <w:spacing w:after="0" w:line="240" w:lineRule="auto"/>
              <w:rPr>
                <w:rFonts w:eastAsia="Times New Roman" w:cs="Times New Roman"/>
                <w:sz w:val="18"/>
                <w:szCs w:val="18"/>
                <w:lang w:val="uk-UA" w:eastAsia="uk-UA"/>
              </w:rPr>
            </w:pPr>
            <w:r w:rsidRPr="00B84702">
              <w:rPr>
                <w:rFonts w:eastAsia="Times New Roman" w:cs="Times New Roman"/>
                <w:sz w:val="18"/>
                <w:szCs w:val="18"/>
                <w:lang w:val="uk-UA" w:eastAsia="uk-UA"/>
              </w:rPr>
              <w:t>вартість основних засобів, призначених для продажу</w:t>
            </w:r>
          </w:p>
        </w:tc>
        <w:tc>
          <w:tcPr>
            <w:tcW w:w="3197" w:type="dxa"/>
            <w:tcBorders>
              <w:top w:val="single" w:sz="4" w:space="0" w:color="auto"/>
              <w:left w:val="nil"/>
              <w:bottom w:val="single" w:sz="4" w:space="0" w:color="auto"/>
              <w:right w:val="nil"/>
            </w:tcBorders>
            <w:shd w:val="clear" w:color="auto" w:fill="auto"/>
            <w:hideMark/>
          </w:tcPr>
          <w:p w:rsidR="006F20D2" w:rsidRPr="00B84702" w:rsidRDefault="006F20D2" w:rsidP="00A27001">
            <w:pPr>
              <w:spacing w:after="0" w:line="240" w:lineRule="auto"/>
              <w:rPr>
                <w:rFonts w:eastAsia="Times New Roman" w:cs="Times New Roman"/>
                <w:sz w:val="18"/>
                <w:szCs w:val="18"/>
                <w:lang w:val="uk-UA" w:eastAsia="uk-UA"/>
              </w:rPr>
            </w:pPr>
            <w:r w:rsidRPr="00B84702">
              <w:rPr>
                <w:rFonts w:eastAsia="Times New Roman" w:cs="Times New Roman"/>
                <w:sz w:val="18"/>
                <w:szCs w:val="18"/>
                <w:lang w:val="uk-UA" w:eastAsia="uk-UA"/>
              </w:rPr>
              <w:t> </w:t>
            </w:r>
          </w:p>
        </w:tc>
      </w:tr>
      <w:tr w:rsidR="006F20D2" w:rsidRPr="00B84702" w:rsidTr="006F20D2">
        <w:trPr>
          <w:trHeight w:val="285"/>
        </w:trPr>
        <w:tc>
          <w:tcPr>
            <w:tcW w:w="11228" w:type="dxa"/>
            <w:tcBorders>
              <w:top w:val="nil"/>
              <w:left w:val="nil"/>
              <w:bottom w:val="nil"/>
              <w:right w:val="nil"/>
            </w:tcBorders>
            <w:shd w:val="clear" w:color="auto" w:fill="auto"/>
            <w:hideMark/>
          </w:tcPr>
          <w:p w:rsidR="006F20D2" w:rsidRPr="00B84702" w:rsidRDefault="006F20D2" w:rsidP="00A27001">
            <w:pPr>
              <w:spacing w:after="0" w:line="240" w:lineRule="auto"/>
              <w:rPr>
                <w:rFonts w:eastAsia="Times New Roman" w:cs="Times New Roman"/>
                <w:sz w:val="18"/>
                <w:szCs w:val="18"/>
                <w:lang w:val="uk-UA" w:eastAsia="uk-UA"/>
              </w:rPr>
            </w:pPr>
            <w:r w:rsidRPr="00B84702">
              <w:rPr>
                <w:rFonts w:eastAsia="Times New Roman" w:cs="Times New Roman"/>
                <w:sz w:val="18"/>
                <w:szCs w:val="18"/>
                <w:lang w:val="uk-UA" w:eastAsia="uk-UA"/>
              </w:rPr>
              <w:t>залишкова вартість основних засобів, утрачених унаслідок надзвичайних подій</w:t>
            </w:r>
          </w:p>
        </w:tc>
        <w:tc>
          <w:tcPr>
            <w:tcW w:w="3197" w:type="dxa"/>
            <w:tcBorders>
              <w:top w:val="single" w:sz="4" w:space="0" w:color="auto"/>
              <w:left w:val="nil"/>
              <w:bottom w:val="single" w:sz="4" w:space="0" w:color="auto"/>
              <w:right w:val="nil"/>
            </w:tcBorders>
            <w:shd w:val="clear" w:color="auto" w:fill="auto"/>
            <w:hideMark/>
          </w:tcPr>
          <w:p w:rsidR="006F20D2" w:rsidRPr="00B84702" w:rsidRDefault="006F20D2" w:rsidP="00A27001">
            <w:pPr>
              <w:spacing w:after="0" w:line="240" w:lineRule="auto"/>
              <w:rPr>
                <w:rFonts w:eastAsia="Times New Roman" w:cs="Times New Roman"/>
                <w:sz w:val="18"/>
                <w:szCs w:val="18"/>
                <w:lang w:val="uk-UA" w:eastAsia="uk-UA"/>
              </w:rPr>
            </w:pPr>
            <w:r w:rsidRPr="00B84702">
              <w:rPr>
                <w:rFonts w:eastAsia="Times New Roman" w:cs="Times New Roman"/>
                <w:sz w:val="18"/>
                <w:szCs w:val="18"/>
                <w:lang w:val="uk-UA" w:eastAsia="uk-UA"/>
              </w:rPr>
              <w:t> </w:t>
            </w:r>
          </w:p>
        </w:tc>
      </w:tr>
      <w:tr w:rsidR="006F20D2" w:rsidRPr="00B84702" w:rsidTr="006F20D2">
        <w:trPr>
          <w:trHeight w:val="285"/>
        </w:trPr>
        <w:tc>
          <w:tcPr>
            <w:tcW w:w="11228" w:type="dxa"/>
            <w:tcBorders>
              <w:top w:val="nil"/>
              <w:left w:val="nil"/>
              <w:bottom w:val="nil"/>
              <w:right w:val="nil"/>
            </w:tcBorders>
            <w:shd w:val="clear" w:color="auto" w:fill="auto"/>
            <w:hideMark/>
          </w:tcPr>
          <w:p w:rsidR="006F20D2" w:rsidRPr="00B84702" w:rsidRDefault="006F20D2" w:rsidP="00A27001">
            <w:pPr>
              <w:spacing w:after="0" w:line="240" w:lineRule="auto"/>
              <w:rPr>
                <w:rFonts w:eastAsia="Times New Roman" w:cs="Times New Roman"/>
                <w:sz w:val="18"/>
                <w:szCs w:val="18"/>
                <w:lang w:val="uk-UA" w:eastAsia="uk-UA"/>
              </w:rPr>
            </w:pPr>
            <w:r w:rsidRPr="00B84702">
              <w:rPr>
                <w:rFonts w:eastAsia="Times New Roman" w:cs="Times New Roman"/>
                <w:sz w:val="18"/>
                <w:szCs w:val="18"/>
                <w:lang w:val="uk-UA" w:eastAsia="uk-UA"/>
              </w:rPr>
              <w:t>вартість основних засобів, що взяті в операційну оренду</w:t>
            </w:r>
          </w:p>
        </w:tc>
        <w:tc>
          <w:tcPr>
            <w:tcW w:w="3197" w:type="dxa"/>
            <w:tcBorders>
              <w:top w:val="single" w:sz="4" w:space="0" w:color="auto"/>
              <w:left w:val="nil"/>
              <w:bottom w:val="single" w:sz="4" w:space="0" w:color="auto"/>
              <w:right w:val="nil"/>
            </w:tcBorders>
            <w:shd w:val="clear" w:color="auto" w:fill="auto"/>
            <w:hideMark/>
          </w:tcPr>
          <w:p w:rsidR="006F20D2" w:rsidRPr="00B84702" w:rsidRDefault="006F20D2" w:rsidP="00A27001">
            <w:pPr>
              <w:spacing w:after="0" w:line="240" w:lineRule="auto"/>
              <w:rPr>
                <w:rFonts w:eastAsia="Times New Roman" w:cs="Times New Roman"/>
                <w:sz w:val="18"/>
                <w:szCs w:val="18"/>
                <w:lang w:val="uk-UA" w:eastAsia="uk-UA"/>
              </w:rPr>
            </w:pPr>
            <w:r w:rsidRPr="00B84702">
              <w:rPr>
                <w:rFonts w:eastAsia="Times New Roman" w:cs="Times New Roman"/>
                <w:sz w:val="18"/>
                <w:szCs w:val="18"/>
                <w:lang w:val="uk-UA" w:eastAsia="uk-UA"/>
              </w:rPr>
              <w:t> </w:t>
            </w:r>
          </w:p>
        </w:tc>
      </w:tr>
      <w:tr w:rsidR="006F20D2" w:rsidRPr="00B84702" w:rsidTr="006F20D2">
        <w:trPr>
          <w:trHeight w:val="285"/>
        </w:trPr>
        <w:tc>
          <w:tcPr>
            <w:tcW w:w="11228" w:type="dxa"/>
            <w:tcBorders>
              <w:top w:val="nil"/>
              <w:left w:val="nil"/>
              <w:bottom w:val="nil"/>
              <w:right w:val="nil"/>
            </w:tcBorders>
            <w:shd w:val="clear" w:color="auto" w:fill="auto"/>
            <w:hideMark/>
          </w:tcPr>
          <w:p w:rsidR="006F20D2" w:rsidRPr="00B84702" w:rsidRDefault="006F20D2" w:rsidP="00A27001">
            <w:pPr>
              <w:spacing w:after="0" w:line="240" w:lineRule="auto"/>
              <w:rPr>
                <w:rFonts w:eastAsia="Times New Roman" w:cs="Times New Roman"/>
                <w:sz w:val="18"/>
                <w:szCs w:val="18"/>
                <w:lang w:val="uk-UA" w:eastAsia="uk-UA"/>
              </w:rPr>
            </w:pPr>
          </w:p>
        </w:tc>
        <w:tc>
          <w:tcPr>
            <w:tcW w:w="3197" w:type="dxa"/>
            <w:tcBorders>
              <w:top w:val="nil"/>
              <w:left w:val="nil"/>
              <w:bottom w:val="nil"/>
              <w:right w:val="nil"/>
            </w:tcBorders>
            <w:shd w:val="clear" w:color="auto" w:fill="auto"/>
            <w:hideMark/>
          </w:tcPr>
          <w:p w:rsidR="006F20D2" w:rsidRPr="00B84702" w:rsidRDefault="006F20D2" w:rsidP="00A27001">
            <w:pPr>
              <w:spacing w:after="0" w:line="240" w:lineRule="auto"/>
              <w:rPr>
                <w:rFonts w:eastAsia="Times New Roman" w:cs="Times New Roman"/>
                <w:sz w:val="18"/>
                <w:szCs w:val="18"/>
                <w:lang w:val="uk-UA" w:eastAsia="uk-UA"/>
              </w:rPr>
            </w:pPr>
          </w:p>
        </w:tc>
      </w:tr>
    </w:tbl>
    <w:p w:rsidR="006F20D2" w:rsidRPr="006F20D2" w:rsidRDefault="006F20D2" w:rsidP="001C1340">
      <w:pPr>
        <w:sectPr w:rsidR="006F20D2" w:rsidRPr="006F20D2" w:rsidSect="00C16BB5">
          <w:headerReference w:type="default" r:id="rId12"/>
          <w:pgSz w:w="16838" w:h="11906" w:orient="landscape"/>
          <w:pgMar w:top="720" w:right="720" w:bottom="720" w:left="720" w:header="709" w:footer="709" w:gutter="0"/>
          <w:cols w:space="708"/>
          <w:docGrid w:linePitch="360"/>
        </w:sectPr>
      </w:pPr>
    </w:p>
    <w:tbl>
      <w:tblPr>
        <w:tblW w:w="27278" w:type="dxa"/>
        <w:tblLayout w:type="fixed"/>
        <w:tblLook w:val="04A0" w:firstRow="1" w:lastRow="0" w:firstColumn="1" w:lastColumn="0" w:noHBand="0" w:noVBand="1"/>
      </w:tblPr>
      <w:tblGrid>
        <w:gridCol w:w="102"/>
        <w:gridCol w:w="134"/>
        <w:gridCol w:w="1"/>
        <w:gridCol w:w="1"/>
        <w:gridCol w:w="17"/>
        <w:gridCol w:w="53"/>
        <w:gridCol w:w="4"/>
        <w:gridCol w:w="160"/>
        <w:gridCol w:w="2"/>
        <w:gridCol w:w="2"/>
        <w:gridCol w:w="34"/>
        <w:gridCol w:w="106"/>
        <w:gridCol w:w="8"/>
        <w:gridCol w:w="85"/>
        <w:gridCol w:w="2"/>
        <w:gridCol w:w="3"/>
        <w:gridCol w:w="52"/>
        <w:gridCol w:w="158"/>
        <w:gridCol w:w="12"/>
        <w:gridCol w:w="10"/>
        <w:gridCol w:w="2"/>
        <w:gridCol w:w="4"/>
        <w:gridCol w:w="70"/>
        <w:gridCol w:w="161"/>
        <w:gridCol w:w="2"/>
        <w:gridCol w:w="5"/>
        <w:gridCol w:w="43"/>
        <w:gridCol w:w="15"/>
        <w:gridCol w:w="29"/>
        <w:gridCol w:w="142"/>
        <w:gridCol w:w="2"/>
        <w:gridCol w:w="6"/>
        <w:gridCol w:w="99"/>
        <w:gridCol w:w="35"/>
        <w:gridCol w:w="20"/>
        <w:gridCol w:w="74"/>
        <w:gridCol w:w="2"/>
        <w:gridCol w:w="7"/>
        <w:gridCol w:w="225"/>
        <w:gridCol w:w="2"/>
        <w:gridCol w:w="2"/>
        <w:gridCol w:w="8"/>
        <w:gridCol w:w="226"/>
        <w:gridCol w:w="2"/>
        <w:gridCol w:w="9"/>
        <w:gridCol w:w="61"/>
        <w:gridCol w:w="164"/>
        <w:gridCol w:w="2"/>
        <w:gridCol w:w="9"/>
        <w:gridCol w:w="1"/>
        <w:gridCol w:w="134"/>
        <w:gridCol w:w="90"/>
        <w:gridCol w:w="2"/>
        <w:gridCol w:w="11"/>
        <w:gridCol w:w="47"/>
        <w:gridCol w:w="160"/>
        <w:gridCol w:w="16"/>
        <w:gridCol w:w="2"/>
        <w:gridCol w:w="12"/>
        <w:gridCol w:w="222"/>
        <w:gridCol w:w="2"/>
        <w:gridCol w:w="13"/>
        <w:gridCol w:w="44"/>
        <w:gridCol w:w="177"/>
        <w:gridCol w:w="2"/>
        <w:gridCol w:w="14"/>
        <w:gridCol w:w="119"/>
        <w:gridCol w:w="68"/>
        <w:gridCol w:w="276"/>
        <w:gridCol w:w="2"/>
        <w:gridCol w:w="147"/>
        <w:gridCol w:w="1"/>
        <w:gridCol w:w="64"/>
        <w:gridCol w:w="22"/>
        <w:gridCol w:w="2"/>
        <w:gridCol w:w="2"/>
        <w:gridCol w:w="51"/>
        <w:gridCol w:w="180"/>
        <w:gridCol w:w="1"/>
        <w:gridCol w:w="2"/>
        <w:gridCol w:w="4"/>
        <w:gridCol w:w="48"/>
        <w:gridCol w:w="182"/>
        <w:gridCol w:w="2"/>
        <w:gridCol w:w="6"/>
        <w:gridCol w:w="122"/>
        <w:gridCol w:w="106"/>
        <w:gridCol w:w="2"/>
        <w:gridCol w:w="8"/>
        <w:gridCol w:w="20"/>
        <w:gridCol w:w="1"/>
        <w:gridCol w:w="166"/>
        <w:gridCol w:w="9"/>
        <w:gridCol w:w="30"/>
        <w:gridCol w:w="2"/>
        <w:gridCol w:w="10"/>
        <w:gridCol w:w="92"/>
        <w:gridCol w:w="130"/>
        <w:gridCol w:w="2"/>
        <w:gridCol w:w="2"/>
        <w:gridCol w:w="12"/>
        <w:gridCol w:w="24"/>
        <w:gridCol w:w="8"/>
        <w:gridCol w:w="530"/>
        <w:gridCol w:w="142"/>
        <w:gridCol w:w="142"/>
        <w:gridCol w:w="283"/>
        <w:gridCol w:w="142"/>
        <w:gridCol w:w="566"/>
        <w:gridCol w:w="1"/>
        <w:gridCol w:w="425"/>
        <w:gridCol w:w="55"/>
        <w:gridCol w:w="87"/>
        <w:gridCol w:w="94"/>
        <w:gridCol w:w="2"/>
        <w:gridCol w:w="11"/>
        <w:gridCol w:w="3"/>
        <w:gridCol w:w="203"/>
        <w:gridCol w:w="1"/>
        <w:gridCol w:w="16"/>
        <w:gridCol w:w="24"/>
        <w:gridCol w:w="1"/>
        <w:gridCol w:w="212"/>
        <w:gridCol w:w="338"/>
        <w:gridCol w:w="31"/>
        <w:gridCol w:w="1"/>
        <w:gridCol w:w="51"/>
        <w:gridCol w:w="1"/>
        <w:gridCol w:w="11"/>
        <w:gridCol w:w="217"/>
        <w:gridCol w:w="4"/>
        <w:gridCol w:w="18"/>
        <w:gridCol w:w="1"/>
        <w:gridCol w:w="58"/>
        <w:gridCol w:w="5"/>
        <w:gridCol w:w="115"/>
        <w:gridCol w:w="12"/>
        <w:gridCol w:w="23"/>
        <w:gridCol w:w="4"/>
        <w:gridCol w:w="20"/>
        <w:gridCol w:w="1"/>
        <w:gridCol w:w="31"/>
        <w:gridCol w:w="100"/>
        <w:gridCol w:w="5"/>
        <w:gridCol w:w="3"/>
        <w:gridCol w:w="72"/>
        <w:gridCol w:w="90"/>
        <w:gridCol w:w="1"/>
        <w:gridCol w:w="33"/>
        <w:gridCol w:w="1"/>
        <w:gridCol w:w="32"/>
        <w:gridCol w:w="41"/>
        <w:gridCol w:w="33"/>
        <w:gridCol w:w="5"/>
        <w:gridCol w:w="6"/>
        <w:gridCol w:w="27"/>
        <w:gridCol w:w="89"/>
        <w:gridCol w:w="1"/>
        <w:gridCol w:w="75"/>
        <w:gridCol w:w="90"/>
        <w:gridCol w:w="18"/>
        <w:gridCol w:w="14"/>
        <w:gridCol w:w="23"/>
        <w:gridCol w:w="16"/>
        <w:gridCol w:w="65"/>
        <w:gridCol w:w="1"/>
        <w:gridCol w:w="10"/>
        <w:gridCol w:w="23"/>
        <w:gridCol w:w="85"/>
        <w:gridCol w:w="52"/>
        <w:gridCol w:w="22"/>
        <w:gridCol w:w="1"/>
        <w:gridCol w:w="16"/>
        <w:gridCol w:w="37"/>
        <w:gridCol w:w="3"/>
        <w:gridCol w:w="8"/>
        <w:gridCol w:w="36"/>
        <w:gridCol w:w="8"/>
        <w:gridCol w:w="1"/>
        <w:gridCol w:w="25"/>
        <w:gridCol w:w="3"/>
        <w:gridCol w:w="17"/>
        <w:gridCol w:w="1"/>
        <w:gridCol w:w="6"/>
        <w:gridCol w:w="19"/>
        <w:gridCol w:w="1"/>
        <w:gridCol w:w="13"/>
        <w:gridCol w:w="9"/>
        <w:gridCol w:w="3"/>
        <w:gridCol w:w="18"/>
        <w:gridCol w:w="12"/>
        <w:gridCol w:w="17"/>
        <w:gridCol w:w="36"/>
        <w:gridCol w:w="3"/>
        <w:gridCol w:w="8"/>
        <w:gridCol w:w="21"/>
        <w:gridCol w:w="23"/>
        <w:gridCol w:w="1"/>
        <w:gridCol w:w="25"/>
        <w:gridCol w:w="21"/>
        <w:gridCol w:w="6"/>
        <w:gridCol w:w="19"/>
        <w:gridCol w:w="1"/>
        <w:gridCol w:w="22"/>
        <w:gridCol w:w="34"/>
        <w:gridCol w:w="17"/>
        <w:gridCol w:w="11"/>
        <w:gridCol w:w="24"/>
        <w:gridCol w:w="3"/>
        <w:gridCol w:w="10"/>
        <w:gridCol w:w="68"/>
        <w:gridCol w:w="21"/>
        <w:gridCol w:w="2"/>
        <w:gridCol w:w="6"/>
        <w:gridCol w:w="36"/>
        <w:gridCol w:w="4"/>
        <w:gridCol w:w="12"/>
        <w:gridCol w:w="77"/>
        <w:gridCol w:w="10"/>
        <w:gridCol w:w="11"/>
        <w:gridCol w:w="15"/>
        <w:gridCol w:w="2"/>
        <w:gridCol w:w="15"/>
        <w:gridCol w:w="34"/>
        <w:gridCol w:w="1"/>
        <w:gridCol w:w="11"/>
        <w:gridCol w:w="2"/>
        <w:gridCol w:w="8"/>
        <w:gridCol w:w="12"/>
        <w:gridCol w:w="13"/>
        <w:gridCol w:w="13"/>
        <w:gridCol w:w="15"/>
        <w:gridCol w:w="74"/>
        <w:gridCol w:w="10"/>
        <w:gridCol w:w="41"/>
        <w:gridCol w:w="2"/>
        <w:gridCol w:w="44"/>
        <w:gridCol w:w="2"/>
        <w:gridCol w:w="2"/>
        <w:gridCol w:w="8"/>
        <w:gridCol w:w="1"/>
        <w:gridCol w:w="39"/>
        <w:gridCol w:w="15"/>
        <w:gridCol w:w="4"/>
        <w:gridCol w:w="68"/>
        <w:gridCol w:w="10"/>
        <w:gridCol w:w="37"/>
        <w:gridCol w:w="41"/>
        <w:gridCol w:w="11"/>
        <w:gridCol w:w="2"/>
        <w:gridCol w:w="8"/>
        <w:gridCol w:w="34"/>
        <w:gridCol w:w="6"/>
        <w:gridCol w:w="24"/>
        <w:gridCol w:w="11"/>
        <w:gridCol w:w="23"/>
        <w:gridCol w:w="29"/>
        <w:gridCol w:w="10"/>
        <w:gridCol w:w="78"/>
        <w:gridCol w:w="10"/>
        <w:gridCol w:w="1"/>
        <w:gridCol w:w="2"/>
        <w:gridCol w:w="10"/>
        <w:gridCol w:w="15"/>
        <w:gridCol w:w="23"/>
        <w:gridCol w:w="30"/>
        <w:gridCol w:w="28"/>
        <w:gridCol w:w="29"/>
        <w:gridCol w:w="13"/>
        <w:gridCol w:w="10"/>
        <w:gridCol w:w="35"/>
        <w:gridCol w:w="40"/>
        <w:gridCol w:w="1"/>
        <w:gridCol w:w="2"/>
        <w:gridCol w:w="10"/>
        <w:gridCol w:w="27"/>
        <w:gridCol w:w="11"/>
        <w:gridCol w:w="5"/>
        <w:gridCol w:w="27"/>
        <w:gridCol w:w="55"/>
        <w:gridCol w:w="14"/>
        <w:gridCol w:w="6"/>
        <w:gridCol w:w="10"/>
        <w:gridCol w:w="30"/>
        <w:gridCol w:w="39"/>
        <w:gridCol w:w="2"/>
        <w:gridCol w:w="12"/>
        <w:gridCol w:w="4"/>
        <w:gridCol w:w="21"/>
        <w:gridCol w:w="11"/>
        <w:gridCol w:w="7"/>
        <w:gridCol w:w="45"/>
        <w:gridCol w:w="35"/>
        <w:gridCol w:w="14"/>
        <w:gridCol w:w="16"/>
        <w:gridCol w:w="10"/>
        <w:gridCol w:w="17"/>
        <w:gridCol w:w="42"/>
        <w:gridCol w:w="2"/>
        <w:gridCol w:w="14"/>
        <w:gridCol w:w="21"/>
        <w:gridCol w:w="2"/>
        <w:gridCol w:w="47"/>
        <w:gridCol w:w="12"/>
        <w:gridCol w:w="39"/>
        <w:gridCol w:w="14"/>
        <w:gridCol w:w="27"/>
        <w:gridCol w:w="10"/>
        <w:gridCol w:w="25"/>
        <w:gridCol w:w="23"/>
        <w:gridCol w:w="2"/>
        <w:gridCol w:w="3"/>
        <w:gridCol w:w="13"/>
        <w:gridCol w:w="21"/>
        <w:gridCol w:w="17"/>
        <w:gridCol w:w="17"/>
        <w:gridCol w:w="64"/>
        <w:gridCol w:w="14"/>
        <w:gridCol w:w="28"/>
        <w:gridCol w:w="57"/>
        <w:gridCol w:w="2"/>
        <w:gridCol w:w="16"/>
        <w:gridCol w:w="2"/>
        <w:gridCol w:w="7"/>
        <w:gridCol w:w="12"/>
        <w:gridCol w:w="9"/>
        <w:gridCol w:w="27"/>
        <w:gridCol w:w="39"/>
        <w:gridCol w:w="23"/>
        <w:gridCol w:w="14"/>
        <w:gridCol w:w="78"/>
        <w:gridCol w:w="7"/>
        <w:gridCol w:w="2"/>
        <w:gridCol w:w="20"/>
        <w:gridCol w:w="17"/>
        <w:gridCol w:w="50"/>
        <w:gridCol w:w="2"/>
        <w:gridCol w:w="3"/>
        <w:gridCol w:w="8"/>
        <w:gridCol w:w="35"/>
        <w:gridCol w:w="14"/>
        <w:gridCol w:w="85"/>
        <w:gridCol w:w="2"/>
        <w:gridCol w:w="19"/>
        <w:gridCol w:w="3"/>
        <w:gridCol w:w="15"/>
        <w:gridCol w:w="74"/>
        <w:gridCol w:w="17"/>
        <w:gridCol w:w="4"/>
        <w:gridCol w:w="3"/>
        <w:gridCol w:w="33"/>
        <w:gridCol w:w="7"/>
        <w:gridCol w:w="59"/>
        <w:gridCol w:w="2"/>
        <w:gridCol w:w="7"/>
        <w:gridCol w:w="17"/>
        <w:gridCol w:w="13"/>
        <w:gridCol w:w="66"/>
        <w:gridCol w:w="27"/>
        <w:gridCol w:w="5"/>
        <w:gridCol w:w="40"/>
        <w:gridCol w:w="59"/>
        <w:gridCol w:w="2"/>
        <w:gridCol w:w="8"/>
        <w:gridCol w:w="6"/>
        <w:gridCol w:w="12"/>
        <w:gridCol w:w="11"/>
        <w:gridCol w:w="58"/>
        <w:gridCol w:w="40"/>
        <w:gridCol w:w="10"/>
        <w:gridCol w:w="4"/>
        <w:gridCol w:w="85"/>
        <w:gridCol w:w="2"/>
        <w:gridCol w:w="24"/>
        <w:gridCol w:w="4"/>
        <w:gridCol w:w="56"/>
        <w:gridCol w:w="5"/>
        <w:gridCol w:w="31"/>
        <w:gridCol w:w="15"/>
        <w:gridCol w:w="33"/>
        <w:gridCol w:w="66"/>
        <w:gridCol w:w="2"/>
        <w:gridCol w:w="28"/>
        <w:gridCol w:w="107"/>
        <w:gridCol w:w="25"/>
        <w:gridCol w:w="2"/>
        <w:gridCol w:w="2"/>
        <w:gridCol w:w="7"/>
        <w:gridCol w:w="16"/>
        <w:gridCol w:w="47"/>
        <w:gridCol w:w="2"/>
        <w:gridCol w:w="30"/>
        <w:gridCol w:w="11"/>
        <w:gridCol w:w="94"/>
        <w:gridCol w:w="2"/>
        <w:gridCol w:w="33"/>
        <w:gridCol w:w="4"/>
        <w:gridCol w:w="32"/>
        <w:gridCol w:w="28"/>
        <w:gridCol w:w="2"/>
        <w:gridCol w:w="30"/>
        <w:gridCol w:w="105"/>
        <w:gridCol w:w="44"/>
        <w:gridCol w:w="46"/>
        <w:gridCol w:w="9"/>
        <w:gridCol w:w="2"/>
        <w:gridCol w:w="10"/>
        <w:gridCol w:w="1"/>
        <w:gridCol w:w="2"/>
        <w:gridCol w:w="19"/>
        <w:gridCol w:w="26"/>
        <w:gridCol w:w="77"/>
        <w:gridCol w:w="19"/>
        <w:gridCol w:w="80"/>
        <w:gridCol w:w="2"/>
        <w:gridCol w:w="8"/>
        <w:gridCol w:w="26"/>
        <w:gridCol w:w="52"/>
        <w:gridCol w:w="2"/>
        <w:gridCol w:w="47"/>
        <w:gridCol w:w="61"/>
        <w:gridCol w:w="38"/>
        <w:gridCol w:w="2"/>
        <w:gridCol w:w="27"/>
        <w:gridCol w:w="9"/>
        <w:gridCol w:w="39"/>
        <w:gridCol w:w="14"/>
        <w:gridCol w:w="7"/>
        <w:gridCol w:w="2"/>
        <w:gridCol w:w="37"/>
        <w:gridCol w:w="36"/>
        <w:gridCol w:w="63"/>
        <w:gridCol w:w="2"/>
        <w:gridCol w:w="38"/>
        <w:gridCol w:w="8"/>
        <w:gridCol w:w="89"/>
        <w:gridCol w:w="37"/>
        <w:gridCol w:w="1"/>
        <w:gridCol w:w="40"/>
        <w:gridCol w:w="21"/>
        <w:gridCol w:w="2"/>
        <w:gridCol w:w="40"/>
        <w:gridCol w:w="25"/>
        <w:gridCol w:w="27"/>
        <w:gridCol w:w="43"/>
        <w:gridCol w:w="32"/>
        <w:gridCol w:w="21"/>
        <w:gridCol w:w="46"/>
        <w:gridCol w:w="2"/>
        <w:gridCol w:w="12"/>
        <w:gridCol w:w="30"/>
        <w:gridCol w:w="42"/>
        <w:gridCol w:w="51"/>
        <w:gridCol w:w="95"/>
        <w:gridCol w:w="4"/>
        <w:gridCol w:w="2"/>
        <w:gridCol w:w="44"/>
        <w:gridCol w:w="59"/>
        <w:gridCol w:w="6"/>
        <w:gridCol w:w="26"/>
        <w:gridCol w:w="70"/>
        <w:gridCol w:w="29"/>
        <w:gridCol w:w="2"/>
        <w:gridCol w:w="9"/>
        <w:gridCol w:w="37"/>
        <w:gridCol w:w="76"/>
        <w:gridCol w:w="13"/>
        <w:gridCol w:w="99"/>
        <w:gridCol w:w="2"/>
        <w:gridCol w:w="11"/>
        <w:gridCol w:w="37"/>
        <w:gridCol w:w="78"/>
        <w:gridCol w:w="9"/>
        <w:gridCol w:w="6"/>
        <w:gridCol w:w="81"/>
        <w:gridCol w:w="12"/>
        <w:gridCol w:w="2"/>
        <w:gridCol w:w="50"/>
        <w:gridCol w:w="37"/>
        <w:gridCol w:w="73"/>
        <w:gridCol w:w="74"/>
        <w:gridCol w:w="2"/>
        <w:gridCol w:w="52"/>
        <w:gridCol w:w="127"/>
        <w:gridCol w:w="67"/>
        <w:gridCol w:w="115"/>
        <w:gridCol w:w="40"/>
        <w:gridCol w:w="33"/>
        <w:gridCol w:w="23"/>
        <w:gridCol w:w="232"/>
        <w:gridCol w:w="46"/>
        <w:gridCol w:w="115"/>
        <w:gridCol w:w="94"/>
        <w:gridCol w:w="2"/>
        <w:gridCol w:w="5"/>
        <w:gridCol w:w="248"/>
        <w:gridCol w:w="25"/>
        <w:gridCol w:w="115"/>
        <w:gridCol w:w="96"/>
        <w:gridCol w:w="19"/>
        <w:gridCol w:w="47"/>
        <w:gridCol w:w="212"/>
        <w:gridCol w:w="115"/>
        <w:gridCol w:w="96"/>
        <w:gridCol w:w="278"/>
        <w:gridCol w:w="99"/>
        <w:gridCol w:w="16"/>
        <w:gridCol w:w="96"/>
        <w:gridCol w:w="278"/>
        <w:gridCol w:w="115"/>
        <w:gridCol w:w="45"/>
        <w:gridCol w:w="51"/>
        <w:gridCol w:w="278"/>
        <w:gridCol w:w="115"/>
        <w:gridCol w:w="96"/>
        <w:gridCol w:w="10"/>
        <w:gridCol w:w="268"/>
        <w:gridCol w:w="115"/>
        <w:gridCol w:w="96"/>
        <w:gridCol w:w="71"/>
        <w:gridCol w:w="207"/>
        <w:gridCol w:w="115"/>
        <w:gridCol w:w="96"/>
        <w:gridCol w:w="132"/>
        <w:gridCol w:w="146"/>
        <w:gridCol w:w="115"/>
        <w:gridCol w:w="96"/>
        <w:gridCol w:w="193"/>
        <w:gridCol w:w="85"/>
        <w:gridCol w:w="115"/>
        <w:gridCol w:w="96"/>
        <w:gridCol w:w="254"/>
        <w:gridCol w:w="24"/>
        <w:gridCol w:w="115"/>
        <w:gridCol w:w="96"/>
        <w:gridCol w:w="297"/>
        <w:gridCol w:w="12"/>
        <w:gridCol w:w="6"/>
        <w:gridCol w:w="294"/>
        <w:gridCol w:w="11"/>
        <w:gridCol w:w="245"/>
        <w:gridCol w:w="56"/>
        <w:gridCol w:w="10"/>
        <w:gridCol w:w="36"/>
        <w:gridCol w:w="101"/>
        <w:gridCol w:w="154"/>
        <w:gridCol w:w="11"/>
        <w:gridCol w:w="9"/>
        <w:gridCol w:w="173"/>
        <w:gridCol w:w="62"/>
        <w:gridCol w:w="68"/>
        <w:gridCol w:w="8"/>
        <w:gridCol w:w="179"/>
        <w:gridCol w:w="125"/>
        <w:gridCol w:w="7"/>
        <w:gridCol w:w="101"/>
        <w:gridCol w:w="22"/>
        <w:gridCol w:w="182"/>
        <w:gridCol w:w="6"/>
        <w:gridCol w:w="67"/>
        <w:gridCol w:w="239"/>
        <w:gridCol w:w="5"/>
        <w:gridCol w:w="11"/>
        <w:gridCol w:w="18"/>
        <w:gridCol w:w="237"/>
        <w:gridCol w:w="41"/>
        <w:gridCol w:w="4"/>
        <w:gridCol w:w="210"/>
        <w:gridCol w:w="98"/>
        <w:gridCol w:w="3"/>
        <w:gridCol w:w="154"/>
        <w:gridCol w:w="155"/>
        <w:gridCol w:w="2"/>
        <w:gridCol w:w="98"/>
        <w:gridCol w:w="212"/>
        <w:gridCol w:w="1"/>
        <w:gridCol w:w="42"/>
        <w:gridCol w:w="269"/>
      </w:tblGrid>
      <w:tr w:rsidR="005D32E2" w:rsidRPr="00BD0E32" w:rsidTr="00911211">
        <w:trPr>
          <w:gridAfter w:val="429"/>
          <w:wAfter w:w="17844" w:type="dxa"/>
          <w:trHeight w:val="570"/>
        </w:trPr>
        <w:tc>
          <w:tcPr>
            <w:tcW w:w="9434" w:type="dxa"/>
            <w:gridSpan w:val="149"/>
            <w:vMerge w:val="restart"/>
            <w:tcBorders>
              <w:top w:val="nil"/>
              <w:left w:val="nil"/>
              <w:bottom w:val="nil"/>
              <w:right w:val="nil"/>
            </w:tcBorders>
            <w:shd w:val="clear" w:color="auto" w:fill="auto"/>
            <w:hideMark/>
          </w:tcPr>
          <w:p w:rsidR="00AC43C3" w:rsidRPr="00904B27" w:rsidRDefault="005D32E2" w:rsidP="004245E9">
            <w:pPr>
              <w:spacing w:after="0" w:line="240" w:lineRule="auto"/>
              <w:jc w:val="both"/>
              <w:rPr>
                <w:rFonts w:ascii="Cambria" w:eastAsia="Times New Roman" w:hAnsi="Cambria" w:cs="Times New Roman"/>
                <w:b/>
                <w:i/>
                <w:iCs/>
                <w:spacing w:val="15"/>
                <w:szCs w:val="24"/>
              </w:rPr>
            </w:pPr>
            <w:r w:rsidRPr="00904B27">
              <w:rPr>
                <w:rFonts w:ascii="Cambria" w:eastAsia="Times New Roman" w:hAnsi="Cambria" w:cs="Times New Roman"/>
                <w:b/>
                <w:i/>
                <w:iCs/>
                <w:spacing w:val="15"/>
                <w:szCs w:val="24"/>
              </w:rPr>
              <w:lastRenderedPageBreak/>
              <w:t xml:space="preserve">Примітка 5.2 Довгострокові фінансові інвестиції: які </w:t>
            </w:r>
            <w:proofErr w:type="gramStart"/>
            <w:r w:rsidRPr="00904B27">
              <w:rPr>
                <w:rFonts w:ascii="Cambria" w:eastAsia="Times New Roman" w:hAnsi="Cambria" w:cs="Times New Roman"/>
                <w:b/>
                <w:i/>
                <w:iCs/>
                <w:spacing w:val="15"/>
                <w:szCs w:val="24"/>
              </w:rPr>
              <w:t>обл</w:t>
            </w:r>
            <w:proofErr w:type="gramEnd"/>
            <w:r w:rsidRPr="00904B27">
              <w:rPr>
                <w:rFonts w:ascii="Cambria" w:eastAsia="Times New Roman" w:hAnsi="Cambria" w:cs="Times New Roman"/>
                <w:b/>
                <w:i/>
                <w:iCs/>
                <w:spacing w:val="15"/>
                <w:szCs w:val="24"/>
              </w:rPr>
              <w:t>іковуються за методом участі в капіталі інших підприємств (рядок 1035)</w:t>
            </w:r>
          </w:p>
          <w:p w:rsidR="00AC43C3" w:rsidRDefault="00AC43C3" w:rsidP="004245E9">
            <w:pPr>
              <w:spacing w:after="0" w:line="240" w:lineRule="auto"/>
              <w:jc w:val="both"/>
              <w:rPr>
                <w:rFonts w:eastAsia="Times New Roman" w:cs="Times New Roman"/>
                <w:sz w:val="28"/>
                <w:szCs w:val="28"/>
                <w:lang w:val="uk-UA" w:eastAsia="uk-UA"/>
              </w:rPr>
            </w:pPr>
          </w:p>
          <w:p w:rsidR="00AC43C3" w:rsidRPr="00EF5715" w:rsidRDefault="00AC43C3" w:rsidP="004245E9">
            <w:pPr>
              <w:jc w:val="both"/>
              <w:rPr>
                <w:rFonts w:eastAsia="Times New Roman" w:cs="Times New Roman"/>
                <w:lang w:val="uk-UA" w:eastAsia="uk-UA"/>
              </w:rPr>
            </w:pPr>
            <w:r w:rsidRPr="00356642">
              <w:rPr>
                <w:rFonts w:eastAsia="Times New Roman" w:cs="Times New Roman"/>
                <w:sz w:val="20"/>
                <w:szCs w:val="20"/>
                <w:lang w:val="uk-UA" w:eastAsia="uk-UA"/>
              </w:rPr>
              <w:t>Кредитна спілка не має довгострокових фінансових інвестицій</w:t>
            </w:r>
            <w:r w:rsidRPr="00EF5715">
              <w:rPr>
                <w:rFonts w:eastAsia="Times New Roman" w:cs="Times New Roman"/>
                <w:sz w:val="22"/>
                <w:lang w:val="uk-UA" w:eastAsia="uk-UA"/>
              </w:rPr>
              <w:t>.</w:t>
            </w:r>
          </w:p>
          <w:p w:rsidR="00BD0E32" w:rsidRPr="00AC43C3" w:rsidRDefault="00AC43C3" w:rsidP="004245E9">
            <w:pPr>
              <w:jc w:val="both"/>
              <w:rPr>
                <w:rFonts w:eastAsia="Times New Roman" w:cs="Times New Roman"/>
                <w:sz w:val="28"/>
                <w:szCs w:val="28"/>
                <w:lang w:val="uk-UA" w:eastAsia="uk-UA"/>
              </w:rPr>
            </w:pPr>
            <w:r w:rsidRPr="00904B27">
              <w:rPr>
                <w:rFonts w:ascii="Cambria" w:eastAsia="Times New Roman" w:hAnsi="Cambria" w:cs="Times New Roman"/>
                <w:b/>
                <w:i/>
                <w:iCs/>
                <w:spacing w:val="15"/>
                <w:szCs w:val="24"/>
              </w:rPr>
              <w:t>Примітка 5.3 Довгострокова дебеторська заборгованість (рядок 1040)</w:t>
            </w:r>
          </w:p>
        </w:tc>
      </w:tr>
      <w:tr w:rsidR="005D32E2" w:rsidRPr="00BD0E32" w:rsidTr="00911211">
        <w:trPr>
          <w:gridAfter w:val="429"/>
          <w:wAfter w:w="17844" w:type="dxa"/>
          <w:trHeight w:val="517"/>
        </w:trPr>
        <w:tc>
          <w:tcPr>
            <w:tcW w:w="9434" w:type="dxa"/>
            <w:gridSpan w:val="149"/>
            <w:vMerge/>
            <w:tcBorders>
              <w:top w:val="nil"/>
              <w:left w:val="nil"/>
              <w:bottom w:val="nil"/>
              <w:right w:val="nil"/>
            </w:tcBorders>
            <w:vAlign w:val="center"/>
            <w:hideMark/>
          </w:tcPr>
          <w:p w:rsidR="005D32E2" w:rsidRPr="005D32E2" w:rsidRDefault="005D32E2" w:rsidP="004245E9">
            <w:pPr>
              <w:spacing w:after="0" w:line="240" w:lineRule="auto"/>
              <w:jc w:val="both"/>
              <w:rPr>
                <w:rFonts w:eastAsia="Times New Roman" w:cs="Times New Roman"/>
                <w:sz w:val="28"/>
                <w:szCs w:val="28"/>
                <w:lang w:val="uk-UA" w:eastAsia="uk-UA"/>
              </w:rPr>
            </w:pPr>
          </w:p>
        </w:tc>
      </w:tr>
      <w:tr w:rsidR="005D32E2" w:rsidRPr="00BD0E32" w:rsidTr="00911211">
        <w:trPr>
          <w:gridAfter w:val="429"/>
          <w:wAfter w:w="17844" w:type="dxa"/>
          <w:trHeight w:val="517"/>
        </w:trPr>
        <w:tc>
          <w:tcPr>
            <w:tcW w:w="9434" w:type="dxa"/>
            <w:gridSpan w:val="149"/>
            <w:vMerge/>
            <w:tcBorders>
              <w:top w:val="nil"/>
              <w:left w:val="nil"/>
              <w:bottom w:val="nil"/>
              <w:right w:val="nil"/>
            </w:tcBorders>
            <w:vAlign w:val="center"/>
            <w:hideMark/>
          </w:tcPr>
          <w:p w:rsidR="005D32E2" w:rsidRPr="005D32E2" w:rsidRDefault="005D32E2" w:rsidP="004245E9">
            <w:pPr>
              <w:spacing w:after="0" w:line="240" w:lineRule="auto"/>
              <w:jc w:val="both"/>
              <w:rPr>
                <w:rFonts w:eastAsia="Times New Roman" w:cs="Times New Roman"/>
                <w:sz w:val="28"/>
                <w:szCs w:val="28"/>
                <w:lang w:val="uk-UA" w:eastAsia="uk-UA"/>
              </w:rPr>
            </w:pPr>
          </w:p>
        </w:tc>
      </w:tr>
      <w:tr w:rsidR="005D32E2" w:rsidRPr="00BD0E32" w:rsidTr="00911211">
        <w:trPr>
          <w:gridAfter w:val="429"/>
          <w:wAfter w:w="17844" w:type="dxa"/>
          <w:trHeight w:val="517"/>
        </w:trPr>
        <w:tc>
          <w:tcPr>
            <w:tcW w:w="9434" w:type="dxa"/>
            <w:gridSpan w:val="149"/>
            <w:vMerge/>
            <w:tcBorders>
              <w:top w:val="nil"/>
              <w:left w:val="nil"/>
              <w:bottom w:val="nil"/>
              <w:right w:val="nil"/>
            </w:tcBorders>
            <w:vAlign w:val="center"/>
            <w:hideMark/>
          </w:tcPr>
          <w:p w:rsidR="005D32E2" w:rsidRPr="005D32E2" w:rsidRDefault="005D32E2" w:rsidP="004245E9">
            <w:pPr>
              <w:spacing w:after="0" w:line="240" w:lineRule="auto"/>
              <w:jc w:val="both"/>
              <w:rPr>
                <w:rFonts w:eastAsia="Times New Roman" w:cs="Times New Roman"/>
                <w:sz w:val="28"/>
                <w:szCs w:val="28"/>
                <w:lang w:val="uk-UA" w:eastAsia="uk-UA"/>
              </w:rPr>
            </w:pPr>
          </w:p>
        </w:tc>
      </w:tr>
      <w:tr w:rsidR="00AC43C3" w:rsidRPr="005D32E2" w:rsidTr="00911211">
        <w:trPr>
          <w:gridAfter w:val="429"/>
          <w:wAfter w:w="17844" w:type="dxa"/>
          <w:trHeight w:val="660"/>
        </w:trPr>
        <w:tc>
          <w:tcPr>
            <w:tcW w:w="9434" w:type="dxa"/>
            <w:gridSpan w:val="149"/>
            <w:tcBorders>
              <w:top w:val="nil"/>
              <w:left w:val="nil"/>
              <w:bottom w:val="nil"/>
              <w:right w:val="nil"/>
            </w:tcBorders>
            <w:shd w:val="clear" w:color="auto" w:fill="auto"/>
            <w:hideMark/>
          </w:tcPr>
          <w:p w:rsidR="00AC43C3" w:rsidRPr="00EF5715" w:rsidRDefault="00E17FC3" w:rsidP="00356642">
            <w:pPr>
              <w:spacing w:after="0" w:line="240" w:lineRule="auto"/>
              <w:jc w:val="both"/>
              <w:rPr>
                <w:rFonts w:eastAsia="Times New Roman" w:cs="Times New Roman"/>
                <w:lang w:val="uk-UA" w:eastAsia="uk-UA"/>
              </w:rPr>
            </w:pPr>
            <w:r w:rsidRPr="00356642">
              <w:rPr>
                <w:rFonts w:eastAsia="Times New Roman" w:cs="Times New Roman"/>
                <w:sz w:val="20"/>
                <w:szCs w:val="20"/>
                <w:lang w:val="uk-UA" w:eastAsia="uk-UA"/>
              </w:rPr>
              <w:t>Довгострокова дебеторська заборгованість представлена заборгованістю за наданими кр</w:t>
            </w:r>
            <w:r w:rsidR="000E4F22" w:rsidRPr="00356642">
              <w:rPr>
                <w:rFonts w:eastAsia="Times New Roman" w:cs="Times New Roman"/>
                <w:sz w:val="20"/>
                <w:szCs w:val="20"/>
                <w:lang w:val="uk-UA" w:eastAsia="uk-UA"/>
              </w:rPr>
              <w:t>едитами членам кредитної спілки</w:t>
            </w:r>
            <w:r w:rsidRPr="00356642">
              <w:rPr>
                <w:rFonts w:eastAsia="Times New Roman" w:cs="Times New Roman"/>
                <w:sz w:val="20"/>
                <w:szCs w:val="20"/>
                <w:lang w:val="uk-UA" w:eastAsia="uk-UA"/>
              </w:rPr>
              <w:t xml:space="preserve">, термін погашення якої </w:t>
            </w:r>
            <w:r w:rsidR="00356642">
              <w:rPr>
                <w:rFonts w:eastAsia="Times New Roman" w:cs="Times New Roman"/>
                <w:sz w:val="20"/>
                <w:szCs w:val="20"/>
                <w:lang w:val="uk-UA" w:eastAsia="uk-UA"/>
              </w:rPr>
              <w:t xml:space="preserve">наступає </w:t>
            </w:r>
            <w:r w:rsidR="00356642" w:rsidRPr="00356642">
              <w:rPr>
                <w:rFonts w:eastAsia="Times New Roman" w:cs="Times New Roman"/>
                <w:sz w:val="20"/>
                <w:szCs w:val="20"/>
                <w:lang w:val="uk-UA" w:eastAsia="uk-UA"/>
              </w:rPr>
              <w:t xml:space="preserve">після </w:t>
            </w:r>
            <w:r w:rsidRPr="00356642">
              <w:rPr>
                <w:rFonts w:eastAsia="Times New Roman" w:cs="Times New Roman"/>
                <w:sz w:val="20"/>
                <w:szCs w:val="20"/>
                <w:lang w:val="uk-UA" w:eastAsia="uk-UA"/>
              </w:rPr>
              <w:t xml:space="preserve">спливу </w:t>
            </w:r>
            <w:r w:rsidR="000E4F22" w:rsidRPr="00356642">
              <w:rPr>
                <w:rFonts w:eastAsia="Times New Roman" w:cs="Times New Roman"/>
                <w:sz w:val="20"/>
                <w:szCs w:val="20"/>
                <w:lang w:val="uk-UA" w:eastAsia="uk-UA"/>
              </w:rPr>
              <w:t xml:space="preserve">12 місяців на дату складання балансу </w:t>
            </w:r>
            <w:r w:rsidR="00356642" w:rsidRPr="00356642">
              <w:rPr>
                <w:rFonts w:eastAsia="Times New Roman" w:cs="Times New Roman"/>
                <w:sz w:val="20"/>
                <w:szCs w:val="20"/>
                <w:lang w:val="uk-UA" w:eastAsia="uk-UA"/>
              </w:rPr>
              <w:t xml:space="preserve">та складає на </w:t>
            </w:r>
            <w:r w:rsidR="000E4F22" w:rsidRPr="00356642">
              <w:rPr>
                <w:rFonts w:eastAsia="Times New Roman" w:cs="Times New Roman"/>
                <w:sz w:val="20"/>
                <w:szCs w:val="20"/>
                <w:lang w:val="uk-UA" w:eastAsia="uk-UA"/>
              </w:rPr>
              <w:t xml:space="preserve"> </w:t>
            </w:r>
            <w:r w:rsidR="0089077B" w:rsidRPr="00356642">
              <w:rPr>
                <w:rFonts w:eastAsia="Times New Roman" w:cs="Times New Roman"/>
                <w:sz w:val="20"/>
                <w:szCs w:val="20"/>
                <w:lang w:val="uk-UA" w:eastAsia="uk-UA"/>
              </w:rPr>
              <w:t xml:space="preserve">01.01.2020р. -  1995 тис . грн.,  </w:t>
            </w:r>
            <w:r w:rsidR="00356642" w:rsidRPr="00356642">
              <w:rPr>
                <w:rFonts w:eastAsia="Times New Roman" w:cs="Times New Roman"/>
                <w:sz w:val="20"/>
                <w:szCs w:val="20"/>
                <w:lang w:val="uk-UA" w:eastAsia="uk-UA"/>
              </w:rPr>
              <w:t xml:space="preserve">та </w:t>
            </w:r>
            <w:r w:rsidR="0089077B" w:rsidRPr="00356642">
              <w:rPr>
                <w:rFonts w:eastAsia="Times New Roman" w:cs="Times New Roman"/>
                <w:sz w:val="20"/>
                <w:szCs w:val="20"/>
                <w:lang w:val="uk-UA" w:eastAsia="uk-UA"/>
              </w:rPr>
              <w:t xml:space="preserve">на 31.12.2020 </w:t>
            </w:r>
            <w:r w:rsidRPr="00356642">
              <w:rPr>
                <w:rFonts w:eastAsia="Times New Roman" w:cs="Times New Roman"/>
                <w:sz w:val="20"/>
                <w:szCs w:val="20"/>
                <w:lang w:val="uk-UA" w:eastAsia="uk-UA"/>
              </w:rPr>
              <w:t xml:space="preserve">року </w:t>
            </w:r>
            <w:r w:rsidR="0089077B" w:rsidRPr="00356642">
              <w:rPr>
                <w:rFonts w:eastAsia="Times New Roman" w:cs="Times New Roman"/>
                <w:sz w:val="20"/>
                <w:szCs w:val="20"/>
                <w:lang w:val="uk-UA" w:eastAsia="uk-UA"/>
              </w:rPr>
              <w:t xml:space="preserve"> - </w:t>
            </w:r>
            <w:r w:rsidRPr="00356642">
              <w:rPr>
                <w:rFonts w:eastAsia="Times New Roman" w:cs="Times New Roman"/>
                <w:sz w:val="20"/>
                <w:szCs w:val="20"/>
                <w:lang w:val="uk-UA" w:eastAsia="uk-UA"/>
              </w:rPr>
              <w:t xml:space="preserve"> </w:t>
            </w:r>
            <w:r w:rsidR="00356642">
              <w:rPr>
                <w:rFonts w:eastAsia="Times New Roman" w:cs="Times New Roman"/>
                <w:sz w:val="20"/>
                <w:szCs w:val="20"/>
                <w:lang w:val="uk-UA" w:eastAsia="uk-UA"/>
              </w:rPr>
              <w:t>немає д</w:t>
            </w:r>
            <w:r w:rsidR="00356642" w:rsidRPr="00356642">
              <w:rPr>
                <w:rFonts w:eastAsia="Times New Roman" w:cs="Times New Roman"/>
                <w:sz w:val="20"/>
                <w:szCs w:val="20"/>
                <w:lang w:val="uk-UA" w:eastAsia="uk-UA"/>
              </w:rPr>
              <w:t>овгостроков</w:t>
            </w:r>
            <w:r w:rsidR="00356642">
              <w:rPr>
                <w:rFonts w:eastAsia="Times New Roman" w:cs="Times New Roman"/>
                <w:sz w:val="20"/>
                <w:szCs w:val="20"/>
                <w:lang w:val="uk-UA" w:eastAsia="uk-UA"/>
              </w:rPr>
              <w:t>ої</w:t>
            </w:r>
            <w:r w:rsidR="00356642" w:rsidRPr="00356642">
              <w:rPr>
                <w:rFonts w:eastAsia="Times New Roman" w:cs="Times New Roman"/>
                <w:sz w:val="20"/>
                <w:szCs w:val="20"/>
                <w:lang w:val="uk-UA" w:eastAsia="uk-UA"/>
              </w:rPr>
              <w:t xml:space="preserve"> дебеторськ</w:t>
            </w:r>
            <w:r w:rsidR="00356642">
              <w:rPr>
                <w:rFonts w:eastAsia="Times New Roman" w:cs="Times New Roman"/>
                <w:sz w:val="20"/>
                <w:szCs w:val="20"/>
                <w:lang w:val="uk-UA" w:eastAsia="uk-UA"/>
              </w:rPr>
              <w:t xml:space="preserve">ої </w:t>
            </w:r>
            <w:r w:rsidR="00356642" w:rsidRPr="00356642">
              <w:rPr>
                <w:rFonts w:eastAsia="Times New Roman" w:cs="Times New Roman"/>
                <w:sz w:val="20"/>
                <w:szCs w:val="20"/>
                <w:lang w:val="uk-UA" w:eastAsia="uk-UA"/>
              </w:rPr>
              <w:t>заборгован</w:t>
            </w:r>
            <w:r w:rsidR="00356642">
              <w:rPr>
                <w:rFonts w:eastAsia="Times New Roman" w:cs="Times New Roman"/>
                <w:sz w:val="20"/>
                <w:szCs w:val="20"/>
                <w:lang w:val="uk-UA" w:eastAsia="uk-UA"/>
              </w:rPr>
              <w:t>о</w:t>
            </w:r>
            <w:r w:rsidR="00356642" w:rsidRPr="00356642">
              <w:rPr>
                <w:rFonts w:eastAsia="Times New Roman" w:cs="Times New Roman"/>
                <w:sz w:val="20"/>
                <w:szCs w:val="20"/>
                <w:lang w:val="uk-UA" w:eastAsia="uk-UA"/>
              </w:rPr>
              <w:t>ст</w:t>
            </w:r>
            <w:r w:rsidR="00356642">
              <w:rPr>
                <w:rFonts w:eastAsia="Times New Roman" w:cs="Times New Roman"/>
                <w:sz w:val="20"/>
                <w:szCs w:val="20"/>
                <w:lang w:val="uk-UA" w:eastAsia="uk-UA"/>
              </w:rPr>
              <w:t>і.</w:t>
            </w:r>
          </w:p>
        </w:tc>
      </w:tr>
      <w:tr w:rsidR="00AC43C3" w:rsidRPr="005D32E2" w:rsidTr="00911211">
        <w:trPr>
          <w:gridAfter w:val="429"/>
          <w:wAfter w:w="17844" w:type="dxa"/>
          <w:trHeight w:val="1091"/>
        </w:trPr>
        <w:tc>
          <w:tcPr>
            <w:tcW w:w="9434" w:type="dxa"/>
            <w:gridSpan w:val="149"/>
            <w:tcBorders>
              <w:top w:val="nil"/>
              <w:left w:val="nil"/>
              <w:bottom w:val="nil"/>
              <w:right w:val="nil"/>
            </w:tcBorders>
            <w:shd w:val="clear" w:color="auto" w:fill="auto"/>
            <w:hideMark/>
          </w:tcPr>
          <w:p w:rsidR="002F01B6" w:rsidRDefault="002F01B6" w:rsidP="004245E9">
            <w:pPr>
              <w:spacing w:after="0" w:line="240" w:lineRule="auto"/>
              <w:jc w:val="both"/>
              <w:rPr>
                <w:rFonts w:eastAsia="Times New Roman" w:cs="Times New Roman"/>
                <w:sz w:val="28"/>
                <w:szCs w:val="28"/>
                <w:lang w:val="uk-UA" w:eastAsia="uk-UA"/>
              </w:rPr>
            </w:pPr>
          </w:p>
          <w:p w:rsidR="00AC43C3" w:rsidRPr="00AC43C3" w:rsidRDefault="00AC43C3" w:rsidP="00911211">
            <w:pPr>
              <w:jc w:val="both"/>
              <w:rPr>
                <w:rFonts w:eastAsia="Times New Roman" w:cs="Times New Roman"/>
                <w:sz w:val="28"/>
                <w:szCs w:val="28"/>
                <w:lang w:eastAsia="uk-UA"/>
              </w:rPr>
            </w:pPr>
            <w:r w:rsidRPr="00904B27">
              <w:rPr>
                <w:rFonts w:ascii="Cambria" w:eastAsia="Times New Roman" w:hAnsi="Cambria" w:cs="Times New Roman"/>
                <w:b/>
                <w:i/>
                <w:iCs/>
                <w:spacing w:val="15"/>
                <w:szCs w:val="24"/>
              </w:rPr>
              <w:t xml:space="preserve">Примітка 5.4 Дебеторська заборгованість за розрахунками з нарахованих доходів  (рядок 1140) </w:t>
            </w:r>
          </w:p>
        </w:tc>
      </w:tr>
      <w:tr w:rsidR="00AC43C3" w:rsidRPr="005D32E2" w:rsidTr="00911211">
        <w:trPr>
          <w:gridAfter w:val="429"/>
          <w:wAfter w:w="17844" w:type="dxa"/>
          <w:trHeight w:val="2757"/>
        </w:trPr>
        <w:tc>
          <w:tcPr>
            <w:tcW w:w="9434" w:type="dxa"/>
            <w:gridSpan w:val="149"/>
            <w:tcBorders>
              <w:top w:val="nil"/>
              <w:left w:val="nil"/>
              <w:bottom w:val="nil"/>
              <w:right w:val="nil"/>
            </w:tcBorders>
            <w:shd w:val="clear" w:color="auto" w:fill="auto"/>
            <w:hideMark/>
          </w:tcPr>
          <w:tbl>
            <w:tblPr>
              <w:tblW w:w="7225" w:type="dxa"/>
              <w:tblLayout w:type="fixed"/>
              <w:tblLook w:val="04A0" w:firstRow="1" w:lastRow="0" w:firstColumn="1" w:lastColumn="0" w:noHBand="0" w:noVBand="1"/>
            </w:tblPr>
            <w:tblGrid>
              <w:gridCol w:w="4390"/>
              <w:gridCol w:w="1559"/>
              <w:gridCol w:w="1276"/>
            </w:tblGrid>
            <w:tr w:rsidR="00AC43C3" w:rsidRPr="005D32E2" w:rsidTr="00F70E9F">
              <w:trPr>
                <w:trHeight w:val="615"/>
              </w:trPr>
              <w:tc>
                <w:tcPr>
                  <w:tcW w:w="439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C43C3" w:rsidRPr="005D32E2" w:rsidRDefault="00AC43C3" w:rsidP="00BD0E32">
                  <w:pPr>
                    <w:spacing w:after="0" w:line="240" w:lineRule="auto"/>
                    <w:jc w:val="center"/>
                    <w:rPr>
                      <w:rFonts w:eastAsia="Times New Roman" w:cs="Times New Roman"/>
                      <w:sz w:val="16"/>
                      <w:szCs w:val="16"/>
                      <w:lang w:val="uk-UA" w:eastAsia="uk-UA"/>
                    </w:rPr>
                  </w:pPr>
                  <w:r w:rsidRPr="005D32E2">
                    <w:rPr>
                      <w:rFonts w:eastAsia="Times New Roman" w:cs="Times New Roman"/>
                      <w:sz w:val="16"/>
                      <w:szCs w:val="16"/>
                      <w:lang w:val="uk-UA" w:eastAsia="uk-UA"/>
                    </w:rPr>
                    <w:t>Найменування показника </w:t>
                  </w:r>
                </w:p>
              </w:tc>
              <w:tc>
                <w:tcPr>
                  <w:tcW w:w="1559" w:type="dxa"/>
                  <w:vMerge w:val="restart"/>
                  <w:tcBorders>
                    <w:top w:val="single" w:sz="4" w:space="0" w:color="auto"/>
                    <w:left w:val="nil"/>
                    <w:bottom w:val="single" w:sz="4" w:space="0" w:color="000000"/>
                    <w:right w:val="single" w:sz="4" w:space="0" w:color="000000"/>
                  </w:tcBorders>
                  <w:shd w:val="clear" w:color="auto" w:fill="FFFFFF" w:themeFill="background1"/>
                  <w:hideMark/>
                </w:tcPr>
                <w:p w:rsidR="00AC43C3" w:rsidRPr="00C01227" w:rsidRDefault="00AC43C3" w:rsidP="00594EAC">
                  <w:pPr>
                    <w:spacing w:after="0" w:line="240" w:lineRule="auto"/>
                    <w:jc w:val="center"/>
                    <w:rPr>
                      <w:rFonts w:eastAsia="Times New Roman" w:cs="Times New Roman"/>
                      <w:sz w:val="16"/>
                      <w:szCs w:val="16"/>
                      <w:lang w:val="en-US" w:eastAsia="uk-UA"/>
                    </w:rPr>
                  </w:pPr>
                  <w:r w:rsidRPr="00C01227">
                    <w:rPr>
                      <w:rFonts w:eastAsia="Times New Roman" w:cs="Times New Roman"/>
                      <w:sz w:val="16"/>
                      <w:szCs w:val="16"/>
                      <w:lang w:val="uk-UA" w:eastAsia="uk-UA"/>
                    </w:rPr>
                    <w:t>на 01.01.20</w:t>
                  </w:r>
                  <w:r w:rsidR="00594EAC" w:rsidRPr="00C01227">
                    <w:rPr>
                      <w:rFonts w:eastAsia="Times New Roman" w:cs="Times New Roman"/>
                      <w:sz w:val="16"/>
                      <w:szCs w:val="16"/>
                      <w:lang w:val="uk-UA" w:eastAsia="uk-UA"/>
                    </w:rPr>
                    <w:t>20</w:t>
                  </w:r>
                  <w:r w:rsidR="00C01227" w:rsidRPr="00C01227">
                    <w:rPr>
                      <w:rFonts w:eastAsia="Times New Roman" w:cs="Times New Roman"/>
                      <w:bCs/>
                      <w:sz w:val="18"/>
                      <w:szCs w:val="18"/>
                      <w:lang w:val="uk-UA" w:eastAsia="uk-UA"/>
                    </w:rPr>
                    <w:t>, тис.грн.</w:t>
                  </w:r>
                </w:p>
              </w:tc>
              <w:tc>
                <w:tcPr>
                  <w:tcW w:w="1276" w:type="dxa"/>
                  <w:vMerge w:val="restart"/>
                  <w:tcBorders>
                    <w:top w:val="single" w:sz="4" w:space="0" w:color="auto"/>
                    <w:left w:val="nil"/>
                    <w:bottom w:val="single" w:sz="4" w:space="0" w:color="000000"/>
                    <w:right w:val="single" w:sz="4" w:space="0" w:color="000000"/>
                  </w:tcBorders>
                  <w:shd w:val="clear" w:color="auto" w:fill="FFFFFF" w:themeFill="background1"/>
                  <w:hideMark/>
                </w:tcPr>
                <w:p w:rsidR="00AC43C3" w:rsidRPr="00C01227" w:rsidRDefault="00FA0643" w:rsidP="00224607">
                  <w:pPr>
                    <w:spacing w:after="0" w:line="240" w:lineRule="auto"/>
                    <w:jc w:val="center"/>
                    <w:rPr>
                      <w:rFonts w:eastAsia="Times New Roman" w:cs="Times New Roman"/>
                      <w:sz w:val="16"/>
                      <w:szCs w:val="16"/>
                      <w:lang w:val="en-US" w:eastAsia="uk-UA"/>
                    </w:rPr>
                  </w:pPr>
                  <w:r>
                    <w:rPr>
                      <w:rFonts w:eastAsia="Times New Roman" w:cs="Times New Roman"/>
                      <w:sz w:val="16"/>
                      <w:szCs w:val="16"/>
                      <w:lang w:val="uk-UA" w:eastAsia="uk-UA"/>
                    </w:rPr>
                    <w:t>на 31.12</w:t>
                  </w:r>
                  <w:r w:rsidR="00AC43C3" w:rsidRPr="00C01227">
                    <w:rPr>
                      <w:rFonts w:eastAsia="Times New Roman" w:cs="Times New Roman"/>
                      <w:sz w:val="16"/>
                      <w:szCs w:val="16"/>
                      <w:lang w:val="uk-UA" w:eastAsia="uk-UA"/>
                    </w:rPr>
                    <w:t>.20</w:t>
                  </w:r>
                  <w:r w:rsidR="00594EAC" w:rsidRPr="00C01227">
                    <w:rPr>
                      <w:rFonts w:eastAsia="Times New Roman" w:cs="Times New Roman"/>
                      <w:sz w:val="16"/>
                      <w:szCs w:val="16"/>
                      <w:lang w:val="uk-UA" w:eastAsia="uk-UA"/>
                    </w:rPr>
                    <w:t>20</w:t>
                  </w:r>
                  <w:r w:rsidR="00C01227" w:rsidRPr="00C01227">
                    <w:rPr>
                      <w:rFonts w:eastAsia="Times New Roman" w:cs="Times New Roman"/>
                      <w:bCs/>
                      <w:sz w:val="18"/>
                      <w:szCs w:val="18"/>
                      <w:lang w:val="uk-UA" w:eastAsia="uk-UA"/>
                    </w:rPr>
                    <w:t>, тис.грн</w:t>
                  </w:r>
                  <w:r w:rsidR="00C01227">
                    <w:rPr>
                      <w:rFonts w:eastAsia="Times New Roman" w:cs="Times New Roman"/>
                      <w:bCs/>
                      <w:sz w:val="18"/>
                      <w:szCs w:val="18"/>
                      <w:lang w:val="uk-UA" w:eastAsia="uk-UA"/>
                    </w:rPr>
                    <w:t>.</w:t>
                  </w:r>
                </w:p>
              </w:tc>
            </w:tr>
            <w:tr w:rsidR="00AC43C3" w:rsidRPr="005D32E2" w:rsidTr="00F70E9F">
              <w:trPr>
                <w:trHeight w:val="517"/>
              </w:trPr>
              <w:tc>
                <w:tcPr>
                  <w:tcW w:w="43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43C3" w:rsidRPr="005D32E2" w:rsidRDefault="00AC43C3" w:rsidP="00BD0E32">
                  <w:pPr>
                    <w:spacing w:after="0" w:line="240" w:lineRule="auto"/>
                    <w:rPr>
                      <w:rFonts w:eastAsia="Times New Roman" w:cs="Times New Roman"/>
                      <w:sz w:val="16"/>
                      <w:szCs w:val="16"/>
                      <w:lang w:val="uk-UA" w:eastAsia="uk-UA"/>
                    </w:rPr>
                  </w:pPr>
                </w:p>
              </w:tc>
              <w:tc>
                <w:tcPr>
                  <w:tcW w:w="1559" w:type="dxa"/>
                  <w:vMerge/>
                  <w:tcBorders>
                    <w:top w:val="single" w:sz="4" w:space="0" w:color="auto"/>
                    <w:left w:val="nil"/>
                    <w:bottom w:val="single" w:sz="4" w:space="0" w:color="000000"/>
                    <w:right w:val="single" w:sz="4" w:space="0" w:color="000000"/>
                  </w:tcBorders>
                  <w:shd w:val="clear" w:color="auto" w:fill="FFFFFF" w:themeFill="background1"/>
                  <w:vAlign w:val="center"/>
                  <w:hideMark/>
                </w:tcPr>
                <w:p w:rsidR="00AC43C3" w:rsidRPr="005D32E2" w:rsidRDefault="00AC43C3" w:rsidP="00BD0E32">
                  <w:pPr>
                    <w:spacing w:after="0" w:line="240" w:lineRule="auto"/>
                    <w:rPr>
                      <w:rFonts w:eastAsia="Times New Roman" w:cs="Times New Roman"/>
                      <w:sz w:val="16"/>
                      <w:szCs w:val="16"/>
                      <w:lang w:val="uk-UA" w:eastAsia="uk-UA"/>
                    </w:rPr>
                  </w:pPr>
                </w:p>
              </w:tc>
              <w:tc>
                <w:tcPr>
                  <w:tcW w:w="1276" w:type="dxa"/>
                  <w:vMerge/>
                  <w:tcBorders>
                    <w:top w:val="single" w:sz="4" w:space="0" w:color="auto"/>
                    <w:left w:val="nil"/>
                    <w:bottom w:val="single" w:sz="4" w:space="0" w:color="000000"/>
                    <w:right w:val="single" w:sz="4" w:space="0" w:color="000000"/>
                  </w:tcBorders>
                  <w:shd w:val="clear" w:color="auto" w:fill="FFFFFF" w:themeFill="background1"/>
                  <w:vAlign w:val="center"/>
                  <w:hideMark/>
                </w:tcPr>
                <w:p w:rsidR="00AC43C3" w:rsidRPr="005D32E2" w:rsidRDefault="00AC43C3" w:rsidP="00BD0E32">
                  <w:pPr>
                    <w:spacing w:after="0" w:line="240" w:lineRule="auto"/>
                    <w:rPr>
                      <w:rFonts w:eastAsia="Times New Roman" w:cs="Times New Roman"/>
                      <w:sz w:val="16"/>
                      <w:szCs w:val="16"/>
                      <w:lang w:val="uk-UA" w:eastAsia="uk-UA"/>
                    </w:rPr>
                  </w:pPr>
                </w:p>
              </w:tc>
            </w:tr>
            <w:tr w:rsidR="00D649D8" w:rsidRPr="005D32E2" w:rsidTr="00BD0E32">
              <w:trPr>
                <w:trHeight w:val="555"/>
              </w:trPr>
              <w:tc>
                <w:tcPr>
                  <w:tcW w:w="4390" w:type="dxa"/>
                  <w:tcBorders>
                    <w:top w:val="single" w:sz="4" w:space="0" w:color="auto"/>
                    <w:left w:val="single" w:sz="4" w:space="0" w:color="auto"/>
                    <w:bottom w:val="single" w:sz="4" w:space="0" w:color="auto"/>
                    <w:right w:val="single" w:sz="4" w:space="0" w:color="000000"/>
                  </w:tcBorders>
                  <w:shd w:val="clear" w:color="auto" w:fill="auto"/>
                  <w:hideMark/>
                </w:tcPr>
                <w:p w:rsidR="00D649D8" w:rsidRPr="005D32E2" w:rsidRDefault="005709BB" w:rsidP="005709BB">
                  <w:pPr>
                    <w:spacing w:after="0" w:line="240" w:lineRule="auto"/>
                    <w:rPr>
                      <w:rFonts w:eastAsia="Times New Roman" w:cs="Times New Roman"/>
                      <w:sz w:val="18"/>
                      <w:szCs w:val="18"/>
                      <w:lang w:val="uk-UA" w:eastAsia="uk-UA"/>
                    </w:rPr>
                  </w:pPr>
                  <w:r>
                    <w:rPr>
                      <w:rFonts w:eastAsia="Times New Roman" w:cs="Times New Roman"/>
                      <w:sz w:val="18"/>
                      <w:szCs w:val="18"/>
                      <w:lang w:val="uk-UA" w:eastAsia="uk-UA"/>
                    </w:rPr>
                    <w:t>Довгострокова дебіторська заборгованість</w:t>
                  </w:r>
                </w:p>
              </w:tc>
              <w:tc>
                <w:tcPr>
                  <w:tcW w:w="1559" w:type="dxa"/>
                  <w:tcBorders>
                    <w:top w:val="single" w:sz="4" w:space="0" w:color="auto"/>
                    <w:left w:val="nil"/>
                    <w:bottom w:val="single" w:sz="4" w:space="0" w:color="auto"/>
                    <w:right w:val="single" w:sz="4" w:space="0" w:color="000000"/>
                  </w:tcBorders>
                  <w:shd w:val="clear" w:color="auto" w:fill="auto"/>
                  <w:hideMark/>
                </w:tcPr>
                <w:p w:rsidR="00D649D8" w:rsidRPr="005D32E2" w:rsidRDefault="0060708E" w:rsidP="005709BB">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5</w:t>
                  </w:r>
                  <w:r w:rsidR="005709BB">
                    <w:rPr>
                      <w:rFonts w:eastAsia="Times New Roman" w:cs="Times New Roman"/>
                      <w:b/>
                      <w:bCs/>
                      <w:sz w:val="18"/>
                      <w:szCs w:val="18"/>
                      <w:lang w:val="uk-UA" w:eastAsia="uk-UA"/>
                    </w:rPr>
                    <w:t>284</w:t>
                  </w:r>
                </w:p>
              </w:tc>
              <w:tc>
                <w:tcPr>
                  <w:tcW w:w="1276" w:type="dxa"/>
                  <w:tcBorders>
                    <w:top w:val="single" w:sz="4" w:space="0" w:color="auto"/>
                    <w:left w:val="nil"/>
                    <w:bottom w:val="single" w:sz="4" w:space="0" w:color="auto"/>
                    <w:right w:val="single" w:sz="4" w:space="0" w:color="000000"/>
                  </w:tcBorders>
                  <w:shd w:val="clear" w:color="auto" w:fill="auto"/>
                  <w:hideMark/>
                </w:tcPr>
                <w:p w:rsidR="00D649D8" w:rsidRPr="00FA0643" w:rsidRDefault="005709BB" w:rsidP="00D9764B">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5393</w:t>
                  </w:r>
                </w:p>
              </w:tc>
            </w:tr>
          </w:tbl>
          <w:p w:rsidR="00AC43C3" w:rsidRPr="00BD0E32" w:rsidRDefault="00AC43C3" w:rsidP="002413DD">
            <w:pPr>
              <w:spacing w:after="0" w:line="240" w:lineRule="auto"/>
              <w:rPr>
                <w:rFonts w:eastAsia="Times New Roman" w:cs="Times New Roman"/>
                <w:sz w:val="28"/>
                <w:szCs w:val="28"/>
                <w:lang w:val="en-US" w:eastAsia="uk-UA"/>
              </w:rPr>
            </w:pPr>
            <w:bookmarkStart w:id="0" w:name="_GoBack"/>
            <w:bookmarkEnd w:id="0"/>
          </w:p>
        </w:tc>
      </w:tr>
      <w:tr w:rsidR="00AC43C3" w:rsidRPr="005D32E2" w:rsidTr="00911211">
        <w:trPr>
          <w:gridAfter w:val="429"/>
          <w:wAfter w:w="17844" w:type="dxa"/>
          <w:trHeight w:val="411"/>
        </w:trPr>
        <w:tc>
          <w:tcPr>
            <w:tcW w:w="9434" w:type="dxa"/>
            <w:gridSpan w:val="149"/>
            <w:tcBorders>
              <w:top w:val="nil"/>
              <w:left w:val="nil"/>
              <w:bottom w:val="nil"/>
              <w:right w:val="nil"/>
            </w:tcBorders>
            <w:shd w:val="clear" w:color="auto" w:fill="auto"/>
            <w:hideMark/>
          </w:tcPr>
          <w:p w:rsidR="00AC43C3" w:rsidRPr="005D32E2" w:rsidRDefault="00AC43C3" w:rsidP="00904B27">
            <w:pPr>
              <w:jc w:val="both"/>
              <w:rPr>
                <w:rFonts w:eastAsia="Times New Roman" w:cs="Times New Roman"/>
                <w:sz w:val="28"/>
                <w:szCs w:val="28"/>
                <w:lang w:val="uk-UA" w:eastAsia="uk-UA"/>
              </w:rPr>
            </w:pPr>
            <w:r w:rsidRPr="00904B27">
              <w:rPr>
                <w:rFonts w:ascii="Cambria" w:eastAsia="Times New Roman" w:hAnsi="Cambria" w:cs="Times New Roman"/>
                <w:b/>
                <w:i/>
                <w:iCs/>
                <w:spacing w:val="15"/>
                <w:szCs w:val="24"/>
              </w:rPr>
              <w:t>Примітка 5.5   Інша поточна дебіторська заборгованість (рядок 1155)</w:t>
            </w:r>
          </w:p>
        </w:tc>
      </w:tr>
      <w:tr w:rsidR="00AC43C3" w:rsidRPr="005D32E2" w:rsidTr="00911211">
        <w:trPr>
          <w:gridAfter w:val="429"/>
          <w:wAfter w:w="17844" w:type="dxa"/>
          <w:trHeight w:val="501"/>
        </w:trPr>
        <w:tc>
          <w:tcPr>
            <w:tcW w:w="9434" w:type="dxa"/>
            <w:gridSpan w:val="149"/>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EF5715">
              <w:rPr>
                <w:rFonts w:eastAsia="Times New Roman" w:cs="Times New Roman"/>
                <w:sz w:val="22"/>
                <w:lang w:val="uk-UA" w:eastAsia="uk-UA"/>
              </w:rPr>
              <w:t>Деталізація статті Інша поточна дебіторська заборгованість наведена в таблиці нижче</w:t>
            </w:r>
            <w:r w:rsidRPr="005D32E2">
              <w:rPr>
                <w:rFonts w:eastAsia="Times New Roman" w:cs="Times New Roman"/>
                <w:sz w:val="20"/>
                <w:szCs w:val="20"/>
                <w:lang w:val="uk-UA" w:eastAsia="uk-UA"/>
              </w:rPr>
              <w:t>:</w:t>
            </w:r>
          </w:p>
        </w:tc>
      </w:tr>
      <w:tr w:rsidR="00AC43C3" w:rsidRPr="005D32E2" w:rsidTr="00911211">
        <w:trPr>
          <w:trHeight w:val="359"/>
        </w:trPr>
        <w:tc>
          <w:tcPr>
            <w:tcW w:w="4761" w:type="dxa"/>
            <w:gridSpan w:val="91"/>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C43C3" w:rsidRPr="005D32E2" w:rsidRDefault="00AC43C3" w:rsidP="001C1340">
            <w:pPr>
              <w:spacing w:after="0" w:line="240" w:lineRule="auto"/>
              <w:jc w:val="center"/>
              <w:rPr>
                <w:rFonts w:eastAsia="Times New Roman" w:cs="Times New Roman"/>
                <w:sz w:val="16"/>
                <w:szCs w:val="16"/>
                <w:lang w:val="uk-UA" w:eastAsia="uk-UA"/>
              </w:rPr>
            </w:pPr>
            <w:r w:rsidRPr="005D32E2">
              <w:rPr>
                <w:rFonts w:eastAsia="Times New Roman" w:cs="Times New Roman"/>
                <w:sz w:val="16"/>
                <w:szCs w:val="16"/>
                <w:lang w:val="uk-UA" w:eastAsia="uk-UA"/>
              </w:rPr>
              <w:t>Найменування показника </w:t>
            </w:r>
          </w:p>
        </w:tc>
        <w:tc>
          <w:tcPr>
            <w:tcW w:w="1726" w:type="dxa"/>
            <w:gridSpan w:val="17"/>
            <w:vMerge w:val="restart"/>
            <w:tcBorders>
              <w:top w:val="single" w:sz="4" w:space="0" w:color="auto"/>
              <w:left w:val="nil"/>
              <w:bottom w:val="single" w:sz="4" w:space="0" w:color="000000"/>
              <w:right w:val="single" w:sz="4" w:space="0" w:color="000000"/>
            </w:tcBorders>
            <w:shd w:val="clear" w:color="auto" w:fill="FFFFFF" w:themeFill="background1"/>
            <w:hideMark/>
          </w:tcPr>
          <w:p w:rsidR="00AC43C3" w:rsidRPr="00C01227" w:rsidRDefault="00AC43C3" w:rsidP="00594EAC">
            <w:pPr>
              <w:spacing w:after="0" w:line="240" w:lineRule="auto"/>
              <w:jc w:val="center"/>
              <w:rPr>
                <w:rFonts w:eastAsia="Times New Roman" w:cs="Times New Roman"/>
                <w:sz w:val="16"/>
                <w:szCs w:val="16"/>
                <w:lang w:val="en-US" w:eastAsia="uk-UA"/>
              </w:rPr>
            </w:pPr>
            <w:r w:rsidRPr="00C01227">
              <w:rPr>
                <w:rFonts w:eastAsia="Times New Roman" w:cs="Times New Roman"/>
                <w:sz w:val="16"/>
                <w:szCs w:val="16"/>
                <w:lang w:val="uk-UA" w:eastAsia="uk-UA"/>
              </w:rPr>
              <w:t>на 01.01.20</w:t>
            </w:r>
            <w:r w:rsidR="00594EAC" w:rsidRPr="00C01227">
              <w:rPr>
                <w:rFonts w:eastAsia="Times New Roman" w:cs="Times New Roman"/>
                <w:sz w:val="16"/>
                <w:szCs w:val="16"/>
                <w:lang w:val="uk-UA" w:eastAsia="uk-UA"/>
              </w:rPr>
              <w:t>20</w:t>
            </w:r>
            <w:r w:rsidR="00C01227" w:rsidRPr="00C01227">
              <w:rPr>
                <w:rFonts w:eastAsia="Times New Roman" w:cs="Times New Roman"/>
                <w:bCs/>
                <w:sz w:val="18"/>
                <w:szCs w:val="18"/>
                <w:lang w:val="uk-UA" w:eastAsia="uk-UA"/>
              </w:rPr>
              <w:t>, тис.грн.</w:t>
            </w:r>
          </w:p>
        </w:tc>
        <w:tc>
          <w:tcPr>
            <w:tcW w:w="1448" w:type="dxa"/>
            <w:gridSpan w:val="11"/>
            <w:vMerge w:val="restart"/>
            <w:tcBorders>
              <w:top w:val="single" w:sz="4" w:space="0" w:color="auto"/>
              <w:left w:val="nil"/>
              <w:bottom w:val="single" w:sz="4" w:space="0" w:color="000000"/>
              <w:right w:val="single" w:sz="4" w:space="0" w:color="000000"/>
            </w:tcBorders>
            <w:shd w:val="clear" w:color="auto" w:fill="FFFFFF" w:themeFill="background1"/>
            <w:hideMark/>
          </w:tcPr>
          <w:p w:rsidR="00AC43C3" w:rsidRPr="00C01227" w:rsidRDefault="00AC43C3" w:rsidP="004830A2">
            <w:pPr>
              <w:spacing w:after="0" w:line="240" w:lineRule="auto"/>
              <w:jc w:val="center"/>
              <w:rPr>
                <w:rFonts w:eastAsia="Times New Roman" w:cs="Times New Roman"/>
                <w:sz w:val="16"/>
                <w:szCs w:val="16"/>
                <w:lang w:val="en-US" w:eastAsia="uk-UA"/>
              </w:rPr>
            </w:pPr>
            <w:r w:rsidRPr="00C01227">
              <w:rPr>
                <w:rFonts w:eastAsia="Times New Roman" w:cs="Times New Roman"/>
                <w:sz w:val="16"/>
                <w:szCs w:val="16"/>
                <w:lang w:val="uk-UA" w:eastAsia="uk-UA"/>
              </w:rPr>
              <w:t>на 3</w:t>
            </w:r>
            <w:r w:rsidR="004830A2">
              <w:rPr>
                <w:rFonts w:eastAsia="Times New Roman" w:cs="Times New Roman"/>
                <w:sz w:val="16"/>
                <w:szCs w:val="16"/>
                <w:lang w:val="uk-UA" w:eastAsia="uk-UA"/>
              </w:rPr>
              <w:t>1</w:t>
            </w:r>
            <w:r w:rsidRPr="00C01227">
              <w:rPr>
                <w:rFonts w:eastAsia="Times New Roman" w:cs="Times New Roman"/>
                <w:sz w:val="16"/>
                <w:szCs w:val="16"/>
                <w:lang w:val="uk-UA" w:eastAsia="uk-UA"/>
              </w:rPr>
              <w:t>.</w:t>
            </w:r>
            <w:r w:rsidR="004830A2">
              <w:rPr>
                <w:rFonts w:eastAsia="Times New Roman" w:cs="Times New Roman"/>
                <w:sz w:val="16"/>
                <w:szCs w:val="16"/>
                <w:lang w:val="uk-UA" w:eastAsia="uk-UA"/>
              </w:rPr>
              <w:t>1</w:t>
            </w:r>
            <w:r w:rsidR="00E17FC3">
              <w:rPr>
                <w:rFonts w:eastAsia="Times New Roman" w:cs="Times New Roman"/>
                <w:sz w:val="16"/>
                <w:szCs w:val="16"/>
                <w:lang w:val="uk-UA" w:eastAsia="uk-UA"/>
              </w:rPr>
              <w:t>2</w:t>
            </w:r>
            <w:r w:rsidRPr="00C01227">
              <w:rPr>
                <w:rFonts w:eastAsia="Times New Roman" w:cs="Times New Roman"/>
                <w:sz w:val="16"/>
                <w:szCs w:val="16"/>
                <w:lang w:val="uk-UA" w:eastAsia="uk-UA"/>
              </w:rPr>
              <w:t>.20</w:t>
            </w:r>
            <w:r w:rsidR="00594EAC" w:rsidRPr="00C01227">
              <w:rPr>
                <w:rFonts w:eastAsia="Times New Roman" w:cs="Times New Roman"/>
                <w:sz w:val="16"/>
                <w:szCs w:val="16"/>
                <w:lang w:val="uk-UA" w:eastAsia="uk-UA"/>
              </w:rPr>
              <w:t>20</w:t>
            </w:r>
            <w:r w:rsidR="00C01227" w:rsidRPr="00C01227">
              <w:rPr>
                <w:rFonts w:eastAsia="Times New Roman" w:cs="Times New Roman"/>
                <w:bCs/>
                <w:sz w:val="18"/>
                <w:szCs w:val="18"/>
                <w:lang w:val="uk-UA" w:eastAsia="uk-UA"/>
              </w:rPr>
              <w:t>, тис.грн.</w:t>
            </w:r>
          </w:p>
        </w:tc>
        <w:tc>
          <w:tcPr>
            <w:tcW w:w="623" w:type="dxa"/>
            <w:gridSpan w:val="7"/>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303" w:type="dxa"/>
            <w:gridSpan w:val="7"/>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238" w:type="dxa"/>
            <w:gridSpan w:val="8"/>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302" w:type="dxa"/>
            <w:gridSpan w:val="7"/>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268" w:type="dxa"/>
            <w:gridSpan w:val="10"/>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302" w:type="dxa"/>
            <w:gridSpan w:val="8"/>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302" w:type="dxa"/>
            <w:gridSpan w:val="13"/>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236" w:type="dxa"/>
            <w:gridSpan w:val="19"/>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507" w:type="dxa"/>
            <w:gridSpan w:val="27"/>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16262" w:type="dxa"/>
            <w:gridSpan w:val="353"/>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r>
      <w:tr w:rsidR="00AC43C3" w:rsidRPr="005D32E2" w:rsidTr="00911211">
        <w:trPr>
          <w:trHeight w:val="65"/>
        </w:trPr>
        <w:tc>
          <w:tcPr>
            <w:tcW w:w="4761" w:type="dxa"/>
            <w:gridSpan w:val="91"/>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43C3" w:rsidRPr="005D32E2" w:rsidRDefault="00AC43C3" w:rsidP="001C1340">
            <w:pPr>
              <w:spacing w:after="0" w:line="240" w:lineRule="auto"/>
              <w:rPr>
                <w:rFonts w:eastAsia="Times New Roman" w:cs="Times New Roman"/>
                <w:sz w:val="16"/>
                <w:szCs w:val="16"/>
                <w:lang w:val="uk-UA" w:eastAsia="uk-UA"/>
              </w:rPr>
            </w:pPr>
          </w:p>
        </w:tc>
        <w:tc>
          <w:tcPr>
            <w:tcW w:w="1726" w:type="dxa"/>
            <w:gridSpan w:val="17"/>
            <w:vMerge/>
            <w:tcBorders>
              <w:top w:val="single" w:sz="4" w:space="0" w:color="auto"/>
              <w:left w:val="nil"/>
              <w:bottom w:val="single" w:sz="4" w:space="0" w:color="000000"/>
              <w:right w:val="single" w:sz="4" w:space="0" w:color="000000"/>
            </w:tcBorders>
            <w:shd w:val="clear" w:color="auto" w:fill="FFFFFF" w:themeFill="background1"/>
            <w:vAlign w:val="center"/>
            <w:hideMark/>
          </w:tcPr>
          <w:p w:rsidR="00AC43C3" w:rsidRPr="005D32E2" w:rsidRDefault="00AC43C3" w:rsidP="001C1340">
            <w:pPr>
              <w:spacing w:after="0" w:line="240" w:lineRule="auto"/>
              <w:rPr>
                <w:rFonts w:eastAsia="Times New Roman" w:cs="Times New Roman"/>
                <w:sz w:val="16"/>
                <w:szCs w:val="16"/>
                <w:lang w:val="uk-UA" w:eastAsia="uk-UA"/>
              </w:rPr>
            </w:pPr>
          </w:p>
        </w:tc>
        <w:tc>
          <w:tcPr>
            <w:tcW w:w="1448" w:type="dxa"/>
            <w:gridSpan w:val="11"/>
            <w:vMerge/>
            <w:tcBorders>
              <w:top w:val="single" w:sz="4" w:space="0" w:color="auto"/>
              <w:left w:val="nil"/>
              <w:bottom w:val="single" w:sz="4" w:space="0" w:color="000000"/>
              <w:right w:val="single" w:sz="4" w:space="0" w:color="000000"/>
            </w:tcBorders>
            <w:shd w:val="clear" w:color="auto" w:fill="FFFFFF" w:themeFill="background1"/>
            <w:vAlign w:val="center"/>
            <w:hideMark/>
          </w:tcPr>
          <w:p w:rsidR="00AC43C3" w:rsidRPr="005D32E2" w:rsidRDefault="00AC43C3" w:rsidP="001C1340">
            <w:pPr>
              <w:spacing w:after="0" w:line="240" w:lineRule="auto"/>
              <w:rPr>
                <w:rFonts w:eastAsia="Times New Roman" w:cs="Times New Roman"/>
                <w:sz w:val="16"/>
                <w:szCs w:val="16"/>
                <w:lang w:val="uk-UA" w:eastAsia="uk-UA"/>
              </w:rPr>
            </w:pPr>
          </w:p>
        </w:tc>
        <w:tc>
          <w:tcPr>
            <w:tcW w:w="623" w:type="dxa"/>
            <w:gridSpan w:val="7"/>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303" w:type="dxa"/>
            <w:gridSpan w:val="7"/>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238" w:type="dxa"/>
            <w:gridSpan w:val="8"/>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302" w:type="dxa"/>
            <w:gridSpan w:val="7"/>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268" w:type="dxa"/>
            <w:gridSpan w:val="10"/>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302" w:type="dxa"/>
            <w:gridSpan w:val="8"/>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302" w:type="dxa"/>
            <w:gridSpan w:val="13"/>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236" w:type="dxa"/>
            <w:gridSpan w:val="19"/>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507" w:type="dxa"/>
            <w:gridSpan w:val="27"/>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16262" w:type="dxa"/>
            <w:gridSpan w:val="353"/>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r>
      <w:tr w:rsidR="00D649D8" w:rsidRPr="005D32E2" w:rsidTr="00911211">
        <w:trPr>
          <w:trHeight w:val="555"/>
        </w:trPr>
        <w:tc>
          <w:tcPr>
            <w:tcW w:w="4761" w:type="dxa"/>
            <w:gridSpan w:val="91"/>
            <w:tcBorders>
              <w:top w:val="single" w:sz="4" w:space="0" w:color="auto"/>
              <w:left w:val="single" w:sz="4" w:space="0" w:color="auto"/>
              <w:bottom w:val="single" w:sz="4" w:space="0" w:color="auto"/>
              <w:right w:val="single" w:sz="4" w:space="0" w:color="000000"/>
            </w:tcBorders>
            <w:shd w:val="clear" w:color="auto" w:fill="FFFFFF" w:themeFill="background1"/>
            <w:hideMark/>
          </w:tcPr>
          <w:p w:rsidR="00D649D8" w:rsidRPr="005D32E2" w:rsidRDefault="00D649D8" w:rsidP="001C1340">
            <w:pPr>
              <w:spacing w:after="0" w:line="240" w:lineRule="auto"/>
              <w:rPr>
                <w:rFonts w:eastAsia="Times New Roman" w:cs="Times New Roman"/>
                <w:sz w:val="18"/>
                <w:szCs w:val="18"/>
                <w:lang w:val="uk-UA" w:eastAsia="uk-UA"/>
              </w:rPr>
            </w:pPr>
            <w:r w:rsidRPr="005D32E2">
              <w:rPr>
                <w:rFonts w:eastAsia="Times New Roman" w:cs="Times New Roman"/>
                <w:sz w:val="18"/>
                <w:szCs w:val="18"/>
                <w:lang w:val="uk-UA" w:eastAsia="uk-UA"/>
              </w:rPr>
              <w:t>Залишок основної суми за кредитами</w:t>
            </w:r>
          </w:p>
        </w:tc>
        <w:tc>
          <w:tcPr>
            <w:tcW w:w="1726" w:type="dxa"/>
            <w:gridSpan w:val="17"/>
            <w:tcBorders>
              <w:top w:val="single" w:sz="4" w:space="0" w:color="auto"/>
              <w:left w:val="nil"/>
              <w:bottom w:val="single" w:sz="4" w:space="0" w:color="auto"/>
              <w:right w:val="single" w:sz="4" w:space="0" w:color="000000"/>
            </w:tcBorders>
            <w:shd w:val="clear" w:color="auto" w:fill="FFFFFF" w:themeFill="background1"/>
            <w:hideMark/>
          </w:tcPr>
          <w:p w:rsidR="00D649D8" w:rsidRPr="005D32E2" w:rsidRDefault="003768E0" w:rsidP="00A27001">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10806</w:t>
            </w:r>
          </w:p>
        </w:tc>
        <w:tc>
          <w:tcPr>
            <w:tcW w:w="1448" w:type="dxa"/>
            <w:gridSpan w:val="11"/>
            <w:tcBorders>
              <w:top w:val="single" w:sz="4" w:space="0" w:color="auto"/>
              <w:left w:val="nil"/>
              <w:bottom w:val="single" w:sz="4" w:space="0" w:color="auto"/>
              <w:right w:val="single" w:sz="4" w:space="0" w:color="000000"/>
            </w:tcBorders>
            <w:shd w:val="clear" w:color="auto" w:fill="FFFFFF" w:themeFill="background1"/>
            <w:hideMark/>
          </w:tcPr>
          <w:p w:rsidR="00D649D8" w:rsidRPr="00E17FC3" w:rsidRDefault="003768E0" w:rsidP="003768E0">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10856</w:t>
            </w:r>
          </w:p>
        </w:tc>
        <w:tc>
          <w:tcPr>
            <w:tcW w:w="623" w:type="dxa"/>
            <w:gridSpan w:val="7"/>
            <w:tcBorders>
              <w:top w:val="nil"/>
              <w:left w:val="nil"/>
              <w:bottom w:val="nil"/>
              <w:right w:val="nil"/>
            </w:tcBorders>
            <w:shd w:val="clear" w:color="000000" w:fill="FFFFFF"/>
            <w:hideMark/>
          </w:tcPr>
          <w:p w:rsidR="00D649D8" w:rsidRPr="005D32E2" w:rsidRDefault="00D649D8"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303" w:type="dxa"/>
            <w:gridSpan w:val="7"/>
            <w:tcBorders>
              <w:top w:val="nil"/>
              <w:left w:val="nil"/>
              <w:bottom w:val="nil"/>
              <w:right w:val="nil"/>
            </w:tcBorders>
            <w:shd w:val="clear" w:color="000000" w:fill="FFFFFF"/>
            <w:hideMark/>
          </w:tcPr>
          <w:p w:rsidR="00D649D8" w:rsidRPr="005D32E2" w:rsidRDefault="00D649D8"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238" w:type="dxa"/>
            <w:gridSpan w:val="8"/>
            <w:tcBorders>
              <w:top w:val="nil"/>
              <w:left w:val="nil"/>
              <w:bottom w:val="nil"/>
              <w:right w:val="nil"/>
            </w:tcBorders>
            <w:shd w:val="clear" w:color="000000" w:fill="FFFFFF"/>
            <w:hideMark/>
          </w:tcPr>
          <w:p w:rsidR="00D649D8" w:rsidRPr="005D32E2" w:rsidRDefault="00D649D8"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302" w:type="dxa"/>
            <w:gridSpan w:val="7"/>
            <w:tcBorders>
              <w:top w:val="nil"/>
              <w:left w:val="nil"/>
              <w:bottom w:val="nil"/>
              <w:right w:val="nil"/>
            </w:tcBorders>
            <w:shd w:val="clear" w:color="000000" w:fill="FFFFFF"/>
            <w:hideMark/>
          </w:tcPr>
          <w:p w:rsidR="00D649D8" w:rsidRPr="005D32E2" w:rsidRDefault="00D649D8"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268" w:type="dxa"/>
            <w:gridSpan w:val="10"/>
            <w:tcBorders>
              <w:top w:val="nil"/>
              <w:left w:val="nil"/>
              <w:bottom w:val="nil"/>
              <w:right w:val="nil"/>
            </w:tcBorders>
            <w:shd w:val="clear" w:color="000000" w:fill="FFFFFF"/>
            <w:hideMark/>
          </w:tcPr>
          <w:p w:rsidR="00D649D8" w:rsidRPr="005D32E2" w:rsidRDefault="00D649D8"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302" w:type="dxa"/>
            <w:gridSpan w:val="8"/>
            <w:tcBorders>
              <w:top w:val="nil"/>
              <w:left w:val="nil"/>
              <w:bottom w:val="nil"/>
              <w:right w:val="nil"/>
            </w:tcBorders>
            <w:shd w:val="clear" w:color="000000" w:fill="FFFFFF"/>
            <w:hideMark/>
          </w:tcPr>
          <w:p w:rsidR="00D649D8" w:rsidRPr="005D32E2" w:rsidRDefault="00D649D8"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302" w:type="dxa"/>
            <w:gridSpan w:val="13"/>
            <w:tcBorders>
              <w:top w:val="nil"/>
              <w:left w:val="nil"/>
              <w:bottom w:val="nil"/>
              <w:right w:val="nil"/>
            </w:tcBorders>
            <w:shd w:val="clear" w:color="000000" w:fill="FFFFFF"/>
            <w:hideMark/>
          </w:tcPr>
          <w:p w:rsidR="00D649D8" w:rsidRPr="005D32E2" w:rsidRDefault="00D649D8"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236" w:type="dxa"/>
            <w:gridSpan w:val="19"/>
            <w:tcBorders>
              <w:top w:val="nil"/>
              <w:left w:val="nil"/>
              <w:bottom w:val="nil"/>
              <w:right w:val="nil"/>
            </w:tcBorders>
            <w:shd w:val="clear" w:color="000000" w:fill="FFFFFF"/>
            <w:hideMark/>
          </w:tcPr>
          <w:p w:rsidR="00D649D8" w:rsidRPr="005D32E2" w:rsidRDefault="00D649D8"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507" w:type="dxa"/>
            <w:gridSpan w:val="27"/>
            <w:tcBorders>
              <w:top w:val="nil"/>
              <w:left w:val="nil"/>
              <w:bottom w:val="nil"/>
              <w:right w:val="nil"/>
            </w:tcBorders>
            <w:shd w:val="clear" w:color="000000" w:fill="FFFFFF"/>
            <w:hideMark/>
          </w:tcPr>
          <w:p w:rsidR="00D649D8" w:rsidRPr="005D32E2" w:rsidRDefault="00D649D8"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16262" w:type="dxa"/>
            <w:gridSpan w:val="353"/>
            <w:tcBorders>
              <w:top w:val="nil"/>
              <w:left w:val="nil"/>
              <w:bottom w:val="nil"/>
              <w:right w:val="nil"/>
            </w:tcBorders>
            <w:shd w:val="clear" w:color="000000" w:fill="FFFFFF"/>
            <w:hideMark/>
          </w:tcPr>
          <w:p w:rsidR="00D649D8" w:rsidRPr="005D32E2" w:rsidRDefault="00D649D8"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r>
      <w:tr w:rsidR="00D649D8" w:rsidRPr="005D32E2" w:rsidTr="00911211">
        <w:trPr>
          <w:trHeight w:val="478"/>
        </w:trPr>
        <w:tc>
          <w:tcPr>
            <w:tcW w:w="4761" w:type="dxa"/>
            <w:gridSpan w:val="91"/>
            <w:tcBorders>
              <w:top w:val="single" w:sz="4" w:space="0" w:color="auto"/>
              <w:left w:val="single" w:sz="4" w:space="0" w:color="auto"/>
              <w:bottom w:val="single" w:sz="4" w:space="0" w:color="auto"/>
              <w:right w:val="single" w:sz="4" w:space="0" w:color="000000"/>
            </w:tcBorders>
            <w:shd w:val="clear" w:color="auto" w:fill="auto"/>
            <w:hideMark/>
          </w:tcPr>
          <w:p w:rsidR="00D649D8" w:rsidRPr="005D32E2" w:rsidRDefault="00D649D8" w:rsidP="001C1340">
            <w:pPr>
              <w:spacing w:after="0" w:line="240" w:lineRule="auto"/>
              <w:rPr>
                <w:rFonts w:eastAsia="Times New Roman" w:cs="Times New Roman"/>
                <w:sz w:val="18"/>
                <w:szCs w:val="18"/>
                <w:lang w:val="uk-UA" w:eastAsia="uk-UA"/>
              </w:rPr>
            </w:pPr>
            <w:r w:rsidRPr="005D32E2">
              <w:rPr>
                <w:rFonts w:eastAsia="Times New Roman" w:cs="Times New Roman"/>
                <w:sz w:val="18"/>
                <w:szCs w:val="18"/>
                <w:lang w:val="uk-UA" w:eastAsia="uk-UA"/>
              </w:rPr>
              <w:t>Сума фактично сформованого резерву покриття втрат від неповернених позичок</w:t>
            </w:r>
          </w:p>
        </w:tc>
        <w:tc>
          <w:tcPr>
            <w:tcW w:w="1726" w:type="dxa"/>
            <w:gridSpan w:val="17"/>
            <w:tcBorders>
              <w:top w:val="single" w:sz="4" w:space="0" w:color="auto"/>
              <w:left w:val="nil"/>
              <w:bottom w:val="single" w:sz="4" w:space="0" w:color="auto"/>
              <w:right w:val="single" w:sz="4" w:space="0" w:color="000000"/>
            </w:tcBorders>
            <w:shd w:val="clear" w:color="000000" w:fill="FFFFFF"/>
            <w:hideMark/>
          </w:tcPr>
          <w:p w:rsidR="00D649D8" w:rsidRPr="005D32E2" w:rsidRDefault="00D649D8" w:rsidP="00B07216">
            <w:pPr>
              <w:spacing w:after="0" w:line="240" w:lineRule="auto"/>
              <w:jc w:val="center"/>
              <w:rPr>
                <w:rFonts w:eastAsia="Times New Roman" w:cs="Times New Roman"/>
                <w:i/>
                <w:iCs/>
                <w:sz w:val="20"/>
                <w:szCs w:val="20"/>
                <w:lang w:val="uk-UA" w:eastAsia="uk-UA"/>
              </w:rPr>
            </w:pPr>
            <w:r w:rsidRPr="005D32E2">
              <w:rPr>
                <w:rFonts w:eastAsia="Times New Roman" w:cs="Times New Roman"/>
                <w:i/>
                <w:iCs/>
                <w:sz w:val="20"/>
                <w:szCs w:val="20"/>
                <w:lang w:val="uk-UA" w:eastAsia="uk-UA"/>
              </w:rPr>
              <w:t>(</w:t>
            </w:r>
            <w:r w:rsidR="004F0CE0">
              <w:rPr>
                <w:rFonts w:eastAsia="Times New Roman" w:cs="Times New Roman"/>
                <w:i/>
                <w:iCs/>
                <w:sz w:val="20"/>
                <w:szCs w:val="20"/>
                <w:lang w:val="uk-UA" w:eastAsia="uk-UA"/>
              </w:rPr>
              <w:t>365</w:t>
            </w:r>
            <w:r w:rsidRPr="005D32E2">
              <w:rPr>
                <w:rFonts w:eastAsia="Times New Roman" w:cs="Times New Roman"/>
                <w:i/>
                <w:iCs/>
                <w:sz w:val="20"/>
                <w:szCs w:val="20"/>
                <w:lang w:val="uk-UA" w:eastAsia="uk-UA"/>
              </w:rPr>
              <w:t>)</w:t>
            </w:r>
          </w:p>
        </w:tc>
        <w:tc>
          <w:tcPr>
            <w:tcW w:w="1448" w:type="dxa"/>
            <w:gridSpan w:val="11"/>
            <w:tcBorders>
              <w:top w:val="single" w:sz="4" w:space="0" w:color="auto"/>
              <w:left w:val="nil"/>
              <w:bottom w:val="single" w:sz="4" w:space="0" w:color="auto"/>
              <w:right w:val="single" w:sz="4" w:space="0" w:color="000000"/>
            </w:tcBorders>
            <w:shd w:val="clear" w:color="000000" w:fill="FFFFFF"/>
            <w:hideMark/>
          </w:tcPr>
          <w:p w:rsidR="00D649D8" w:rsidRPr="005D32E2" w:rsidRDefault="00D649D8" w:rsidP="004F0CE0">
            <w:pPr>
              <w:spacing w:after="0" w:line="240" w:lineRule="auto"/>
              <w:jc w:val="center"/>
              <w:rPr>
                <w:rFonts w:eastAsia="Times New Roman" w:cs="Times New Roman"/>
                <w:i/>
                <w:iCs/>
                <w:sz w:val="20"/>
                <w:szCs w:val="20"/>
                <w:lang w:val="uk-UA" w:eastAsia="uk-UA"/>
              </w:rPr>
            </w:pPr>
            <w:r w:rsidRPr="005D32E2">
              <w:rPr>
                <w:rFonts w:eastAsia="Times New Roman" w:cs="Times New Roman"/>
                <w:i/>
                <w:iCs/>
                <w:sz w:val="20"/>
                <w:szCs w:val="20"/>
                <w:lang w:val="uk-UA" w:eastAsia="uk-UA"/>
              </w:rPr>
              <w:t>(</w:t>
            </w:r>
            <w:r w:rsidR="004F0CE0">
              <w:rPr>
                <w:rFonts w:eastAsia="Times New Roman" w:cs="Times New Roman"/>
                <w:i/>
                <w:iCs/>
                <w:sz w:val="20"/>
                <w:szCs w:val="20"/>
                <w:lang w:val="uk-UA" w:eastAsia="uk-UA"/>
              </w:rPr>
              <w:t>474</w:t>
            </w:r>
            <w:r w:rsidRPr="005D32E2">
              <w:rPr>
                <w:rFonts w:eastAsia="Times New Roman" w:cs="Times New Roman"/>
                <w:i/>
                <w:iCs/>
                <w:sz w:val="20"/>
                <w:szCs w:val="20"/>
                <w:lang w:val="uk-UA" w:eastAsia="uk-UA"/>
              </w:rPr>
              <w:t>)</w:t>
            </w:r>
          </w:p>
        </w:tc>
        <w:tc>
          <w:tcPr>
            <w:tcW w:w="623" w:type="dxa"/>
            <w:gridSpan w:val="7"/>
            <w:tcBorders>
              <w:top w:val="nil"/>
              <w:left w:val="nil"/>
              <w:bottom w:val="nil"/>
              <w:right w:val="nil"/>
            </w:tcBorders>
            <w:shd w:val="clear" w:color="000000" w:fill="FFFFFF"/>
            <w:hideMark/>
          </w:tcPr>
          <w:p w:rsidR="00D649D8" w:rsidRPr="005D32E2" w:rsidRDefault="00D649D8"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303" w:type="dxa"/>
            <w:gridSpan w:val="7"/>
            <w:tcBorders>
              <w:top w:val="nil"/>
              <w:left w:val="nil"/>
              <w:bottom w:val="nil"/>
              <w:right w:val="nil"/>
            </w:tcBorders>
            <w:shd w:val="clear" w:color="000000" w:fill="FFFFFF"/>
            <w:hideMark/>
          </w:tcPr>
          <w:p w:rsidR="00D649D8" w:rsidRPr="005D32E2" w:rsidRDefault="00D649D8"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238" w:type="dxa"/>
            <w:gridSpan w:val="8"/>
            <w:tcBorders>
              <w:top w:val="nil"/>
              <w:left w:val="nil"/>
              <w:bottom w:val="nil"/>
              <w:right w:val="nil"/>
            </w:tcBorders>
            <w:shd w:val="clear" w:color="000000" w:fill="FFFFFF"/>
            <w:hideMark/>
          </w:tcPr>
          <w:p w:rsidR="00D649D8" w:rsidRPr="005D32E2" w:rsidRDefault="00D649D8"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302" w:type="dxa"/>
            <w:gridSpan w:val="7"/>
            <w:tcBorders>
              <w:top w:val="nil"/>
              <w:left w:val="nil"/>
              <w:bottom w:val="nil"/>
              <w:right w:val="nil"/>
            </w:tcBorders>
            <w:shd w:val="clear" w:color="000000" w:fill="FFFFFF"/>
            <w:hideMark/>
          </w:tcPr>
          <w:p w:rsidR="00D649D8" w:rsidRPr="005D32E2" w:rsidRDefault="00D649D8"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268" w:type="dxa"/>
            <w:gridSpan w:val="10"/>
            <w:tcBorders>
              <w:top w:val="nil"/>
              <w:left w:val="nil"/>
              <w:bottom w:val="nil"/>
              <w:right w:val="nil"/>
            </w:tcBorders>
            <w:shd w:val="clear" w:color="000000" w:fill="FFFFFF"/>
            <w:hideMark/>
          </w:tcPr>
          <w:p w:rsidR="00D649D8" w:rsidRPr="005D32E2" w:rsidRDefault="00D649D8"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302" w:type="dxa"/>
            <w:gridSpan w:val="8"/>
            <w:tcBorders>
              <w:top w:val="nil"/>
              <w:left w:val="nil"/>
              <w:bottom w:val="nil"/>
              <w:right w:val="nil"/>
            </w:tcBorders>
            <w:shd w:val="clear" w:color="000000" w:fill="FFFFFF"/>
            <w:hideMark/>
          </w:tcPr>
          <w:p w:rsidR="00D649D8" w:rsidRPr="005D32E2" w:rsidRDefault="00D649D8"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302" w:type="dxa"/>
            <w:gridSpan w:val="13"/>
            <w:tcBorders>
              <w:top w:val="nil"/>
              <w:left w:val="nil"/>
              <w:bottom w:val="nil"/>
              <w:right w:val="nil"/>
            </w:tcBorders>
            <w:shd w:val="clear" w:color="000000" w:fill="FFFFFF"/>
            <w:hideMark/>
          </w:tcPr>
          <w:p w:rsidR="00D649D8" w:rsidRPr="005D32E2" w:rsidRDefault="00D649D8"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236" w:type="dxa"/>
            <w:gridSpan w:val="19"/>
            <w:tcBorders>
              <w:top w:val="nil"/>
              <w:left w:val="nil"/>
              <w:bottom w:val="nil"/>
              <w:right w:val="nil"/>
            </w:tcBorders>
            <w:shd w:val="clear" w:color="000000" w:fill="FFFFFF"/>
            <w:hideMark/>
          </w:tcPr>
          <w:p w:rsidR="00D649D8" w:rsidRPr="005D32E2" w:rsidRDefault="00D649D8"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507" w:type="dxa"/>
            <w:gridSpan w:val="27"/>
            <w:tcBorders>
              <w:top w:val="nil"/>
              <w:left w:val="nil"/>
              <w:bottom w:val="nil"/>
              <w:right w:val="nil"/>
            </w:tcBorders>
            <w:shd w:val="clear" w:color="000000" w:fill="FFFFFF"/>
            <w:hideMark/>
          </w:tcPr>
          <w:p w:rsidR="00D649D8" w:rsidRPr="005D32E2" w:rsidRDefault="00D649D8"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16262" w:type="dxa"/>
            <w:gridSpan w:val="353"/>
            <w:tcBorders>
              <w:top w:val="nil"/>
              <w:left w:val="nil"/>
              <w:bottom w:val="nil"/>
              <w:right w:val="nil"/>
            </w:tcBorders>
            <w:shd w:val="clear" w:color="000000" w:fill="FFFFFF"/>
            <w:hideMark/>
          </w:tcPr>
          <w:p w:rsidR="00D649D8" w:rsidRPr="005D32E2" w:rsidRDefault="00D649D8"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r>
      <w:tr w:rsidR="00D649D8" w:rsidRPr="005D32E2" w:rsidTr="00911211">
        <w:trPr>
          <w:trHeight w:val="456"/>
        </w:trPr>
        <w:tc>
          <w:tcPr>
            <w:tcW w:w="4761" w:type="dxa"/>
            <w:gridSpan w:val="91"/>
            <w:tcBorders>
              <w:top w:val="single" w:sz="4" w:space="0" w:color="auto"/>
              <w:left w:val="single" w:sz="4" w:space="0" w:color="auto"/>
              <w:bottom w:val="single" w:sz="4" w:space="0" w:color="auto"/>
              <w:right w:val="single" w:sz="4" w:space="0" w:color="000000"/>
            </w:tcBorders>
            <w:shd w:val="clear" w:color="auto" w:fill="auto"/>
            <w:hideMark/>
          </w:tcPr>
          <w:p w:rsidR="00D649D8" w:rsidRPr="005D32E2" w:rsidRDefault="00D649D8" w:rsidP="001C1340">
            <w:pPr>
              <w:spacing w:after="0" w:line="240" w:lineRule="auto"/>
              <w:rPr>
                <w:rFonts w:eastAsia="Times New Roman" w:cs="Times New Roman"/>
                <w:sz w:val="18"/>
                <w:szCs w:val="18"/>
                <w:lang w:val="uk-UA" w:eastAsia="uk-UA"/>
              </w:rPr>
            </w:pPr>
            <w:r w:rsidRPr="005D32E2">
              <w:rPr>
                <w:rFonts w:eastAsia="Times New Roman" w:cs="Times New Roman"/>
                <w:sz w:val="18"/>
                <w:szCs w:val="18"/>
                <w:lang w:val="uk-UA" w:eastAsia="uk-UA"/>
              </w:rPr>
              <w:t>Інша поточна дебіторська заборгованість</w:t>
            </w:r>
          </w:p>
        </w:tc>
        <w:tc>
          <w:tcPr>
            <w:tcW w:w="1726" w:type="dxa"/>
            <w:gridSpan w:val="17"/>
            <w:tcBorders>
              <w:top w:val="single" w:sz="4" w:space="0" w:color="auto"/>
              <w:left w:val="nil"/>
              <w:bottom w:val="single" w:sz="4" w:space="0" w:color="auto"/>
              <w:right w:val="single" w:sz="4" w:space="0" w:color="000000"/>
            </w:tcBorders>
            <w:shd w:val="clear" w:color="auto" w:fill="auto"/>
            <w:hideMark/>
          </w:tcPr>
          <w:p w:rsidR="00D649D8" w:rsidRPr="005D32E2" w:rsidRDefault="004F0CE0" w:rsidP="004F0CE0">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61</w:t>
            </w:r>
          </w:p>
        </w:tc>
        <w:tc>
          <w:tcPr>
            <w:tcW w:w="1448" w:type="dxa"/>
            <w:gridSpan w:val="11"/>
            <w:tcBorders>
              <w:top w:val="single" w:sz="4" w:space="0" w:color="auto"/>
              <w:left w:val="nil"/>
              <w:bottom w:val="single" w:sz="4" w:space="0" w:color="auto"/>
              <w:right w:val="single" w:sz="4" w:space="0" w:color="000000"/>
            </w:tcBorders>
            <w:shd w:val="clear" w:color="auto" w:fill="auto"/>
            <w:hideMark/>
          </w:tcPr>
          <w:p w:rsidR="00D649D8" w:rsidRPr="00B07216" w:rsidRDefault="004F0CE0" w:rsidP="004F0CE0">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73</w:t>
            </w:r>
          </w:p>
        </w:tc>
        <w:tc>
          <w:tcPr>
            <w:tcW w:w="623" w:type="dxa"/>
            <w:gridSpan w:val="7"/>
            <w:tcBorders>
              <w:top w:val="nil"/>
              <w:left w:val="nil"/>
              <w:bottom w:val="nil"/>
              <w:right w:val="nil"/>
            </w:tcBorders>
            <w:shd w:val="clear" w:color="000000" w:fill="FFFFFF"/>
            <w:hideMark/>
          </w:tcPr>
          <w:p w:rsidR="00D649D8" w:rsidRPr="005D32E2" w:rsidRDefault="00D649D8"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303" w:type="dxa"/>
            <w:gridSpan w:val="7"/>
            <w:tcBorders>
              <w:top w:val="nil"/>
              <w:left w:val="nil"/>
              <w:bottom w:val="nil"/>
              <w:right w:val="nil"/>
            </w:tcBorders>
            <w:shd w:val="clear" w:color="000000" w:fill="FFFFFF"/>
            <w:hideMark/>
          </w:tcPr>
          <w:p w:rsidR="00D649D8" w:rsidRPr="005D32E2" w:rsidRDefault="00D649D8"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238" w:type="dxa"/>
            <w:gridSpan w:val="8"/>
            <w:tcBorders>
              <w:top w:val="nil"/>
              <w:left w:val="nil"/>
              <w:bottom w:val="nil"/>
              <w:right w:val="nil"/>
            </w:tcBorders>
            <w:shd w:val="clear" w:color="000000" w:fill="FFFFFF"/>
            <w:hideMark/>
          </w:tcPr>
          <w:p w:rsidR="00D649D8" w:rsidRPr="005D32E2" w:rsidRDefault="00D649D8"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302" w:type="dxa"/>
            <w:gridSpan w:val="7"/>
            <w:tcBorders>
              <w:top w:val="nil"/>
              <w:left w:val="nil"/>
              <w:bottom w:val="nil"/>
              <w:right w:val="nil"/>
            </w:tcBorders>
            <w:shd w:val="clear" w:color="000000" w:fill="FFFFFF"/>
            <w:hideMark/>
          </w:tcPr>
          <w:p w:rsidR="00D649D8" w:rsidRPr="005D32E2" w:rsidRDefault="00D649D8"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268" w:type="dxa"/>
            <w:gridSpan w:val="10"/>
            <w:tcBorders>
              <w:top w:val="nil"/>
              <w:left w:val="nil"/>
              <w:bottom w:val="nil"/>
              <w:right w:val="nil"/>
            </w:tcBorders>
            <w:shd w:val="clear" w:color="000000" w:fill="FFFFFF"/>
            <w:hideMark/>
          </w:tcPr>
          <w:p w:rsidR="00D649D8" w:rsidRPr="005D32E2" w:rsidRDefault="00D649D8"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302" w:type="dxa"/>
            <w:gridSpan w:val="8"/>
            <w:tcBorders>
              <w:top w:val="nil"/>
              <w:left w:val="nil"/>
              <w:bottom w:val="nil"/>
              <w:right w:val="nil"/>
            </w:tcBorders>
            <w:shd w:val="clear" w:color="000000" w:fill="FFFFFF"/>
            <w:hideMark/>
          </w:tcPr>
          <w:p w:rsidR="00D649D8" w:rsidRPr="005D32E2" w:rsidRDefault="00D649D8"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302" w:type="dxa"/>
            <w:gridSpan w:val="13"/>
            <w:tcBorders>
              <w:top w:val="nil"/>
              <w:left w:val="nil"/>
              <w:bottom w:val="nil"/>
              <w:right w:val="nil"/>
            </w:tcBorders>
            <w:shd w:val="clear" w:color="000000" w:fill="FFFFFF"/>
            <w:hideMark/>
          </w:tcPr>
          <w:p w:rsidR="00D649D8" w:rsidRPr="005D32E2" w:rsidRDefault="00D649D8"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236" w:type="dxa"/>
            <w:gridSpan w:val="19"/>
            <w:tcBorders>
              <w:top w:val="nil"/>
              <w:left w:val="nil"/>
              <w:bottom w:val="nil"/>
              <w:right w:val="nil"/>
            </w:tcBorders>
            <w:shd w:val="clear" w:color="000000" w:fill="FFFFFF"/>
            <w:hideMark/>
          </w:tcPr>
          <w:p w:rsidR="00D649D8" w:rsidRPr="005D32E2" w:rsidRDefault="00D649D8"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507" w:type="dxa"/>
            <w:gridSpan w:val="27"/>
            <w:tcBorders>
              <w:top w:val="nil"/>
              <w:left w:val="nil"/>
              <w:bottom w:val="nil"/>
              <w:right w:val="nil"/>
            </w:tcBorders>
            <w:shd w:val="clear" w:color="000000" w:fill="FFFFFF"/>
            <w:hideMark/>
          </w:tcPr>
          <w:p w:rsidR="00D649D8" w:rsidRPr="005D32E2" w:rsidRDefault="00D649D8"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16262" w:type="dxa"/>
            <w:gridSpan w:val="353"/>
            <w:tcBorders>
              <w:top w:val="nil"/>
              <w:left w:val="nil"/>
              <w:bottom w:val="nil"/>
              <w:right w:val="nil"/>
            </w:tcBorders>
            <w:shd w:val="clear" w:color="000000" w:fill="FFFFFF"/>
            <w:hideMark/>
          </w:tcPr>
          <w:p w:rsidR="00D649D8" w:rsidRPr="005D32E2" w:rsidRDefault="00D649D8"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r>
      <w:tr w:rsidR="00D649D8" w:rsidRPr="005D32E2" w:rsidTr="00911211">
        <w:trPr>
          <w:trHeight w:val="360"/>
        </w:trPr>
        <w:tc>
          <w:tcPr>
            <w:tcW w:w="4761" w:type="dxa"/>
            <w:gridSpan w:val="91"/>
            <w:tcBorders>
              <w:top w:val="single" w:sz="4" w:space="0" w:color="auto"/>
              <w:left w:val="single" w:sz="4" w:space="0" w:color="auto"/>
              <w:bottom w:val="single" w:sz="4" w:space="0" w:color="auto"/>
              <w:right w:val="single" w:sz="4" w:space="0" w:color="000000"/>
            </w:tcBorders>
            <w:shd w:val="clear" w:color="auto" w:fill="auto"/>
            <w:hideMark/>
          </w:tcPr>
          <w:p w:rsidR="00D649D8" w:rsidRPr="005D32E2" w:rsidRDefault="00D649D8" w:rsidP="001C1340">
            <w:pPr>
              <w:spacing w:after="0" w:line="240" w:lineRule="auto"/>
              <w:rPr>
                <w:rFonts w:eastAsia="Times New Roman" w:cs="Times New Roman"/>
                <w:sz w:val="18"/>
                <w:szCs w:val="18"/>
                <w:lang w:val="uk-UA" w:eastAsia="uk-UA"/>
              </w:rPr>
            </w:pPr>
            <w:r w:rsidRPr="005D32E2">
              <w:rPr>
                <w:rFonts w:eastAsia="Times New Roman" w:cs="Times New Roman"/>
                <w:sz w:val="18"/>
                <w:szCs w:val="18"/>
                <w:lang w:val="uk-UA" w:eastAsia="uk-UA"/>
              </w:rPr>
              <w:t>Разом </w:t>
            </w:r>
          </w:p>
        </w:tc>
        <w:tc>
          <w:tcPr>
            <w:tcW w:w="1726" w:type="dxa"/>
            <w:gridSpan w:val="17"/>
            <w:tcBorders>
              <w:top w:val="single" w:sz="4" w:space="0" w:color="auto"/>
              <w:left w:val="nil"/>
              <w:bottom w:val="single" w:sz="4" w:space="0" w:color="auto"/>
              <w:right w:val="single" w:sz="4" w:space="0" w:color="000000"/>
            </w:tcBorders>
            <w:shd w:val="clear" w:color="auto" w:fill="auto"/>
            <w:hideMark/>
          </w:tcPr>
          <w:p w:rsidR="00D649D8" w:rsidRDefault="004F0CE0" w:rsidP="00A27001">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11053</w:t>
            </w:r>
          </w:p>
          <w:p w:rsidR="004F0CE0" w:rsidRPr="005D32E2" w:rsidRDefault="004F0CE0" w:rsidP="00A27001">
            <w:pPr>
              <w:spacing w:after="0" w:line="240" w:lineRule="auto"/>
              <w:jc w:val="center"/>
              <w:rPr>
                <w:rFonts w:eastAsia="Times New Roman" w:cs="Times New Roman"/>
                <w:b/>
                <w:bCs/>
                <w:sz w:val="18"/>
                <w:szCs w:val="18"/>
                <w:lang w:val="uk-UA" w:eastAsia="uk-UA"/>
              </w:rPr>
            </w:pPr>
          </w:p>
        </w:tc>
        <w:tc>
          <w:tcPr>
            <w:tcW w:w="1448" w:type="dxa"/>
            <w:gridSpan w:val="11"/>
            <w:tcBorders>
              <w:top w:val="single" w:sz="4" w:space="0" w:color="auto"/>
              <w:left w:val="nil"/>
              <w:bottom w:val="single" w:sz="4" w:space="0" w:color="auto"/>
              <w:right w:val="single" w:sz="4" w:space="0" w:color="000000"/>
            </w:tcBorders>
            <w:shd w:val="clear" w:color="auto" w:fill="auto"/>
            <w:hideMark/>
          </w:tcPr>
          <w:p w:rsidR="00D649D8" w:rsidRPr="00E17FC3" w:rsidRDefault="004F0CE0" w:rsidP="004F0CE0">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10755</w:t>
            </w:r>
          </w:p>
        </w:tc>
        <w:tc>
          <w:tcPr>
            <w:tcW w:w="623" w:type="dxa"/>
            <w:gridSpan w:val="7"/>
            <w:tcBorders>
              <w:top w:val="nil"/>
              <w:left w:val="nil"/>
              <w:bottom w:val="nil"/>
              <w:right w:val="nil"/>
            </w:tcBorders>
            <w:shd w:val="clear" w:color="auto" w:fill="auto"/>
            <w:hideMark/>
          </w:tcPr>
          <w:p w:rsidR="00D649D8" w:rsidRPr="005D32E2" w:rsidRDefault="00D649D8" w:rsidP="001C1340">
            <w:pPr>
              <w:spacing w:after="0" w:line="240" w:lineRule="auto"/>
              <w:rPr>
                <w:rFonts w:ascii="Arial CYR" w:eastAsia="Times New Roman" w:hAnsi="Arial CYR" w:cs="Arial CYR"/>
                <w:sz w:val="20"/>
                <w:szCs w:val="20"/>
                <w:lang w:val="uk-UA" w:eastAsia="uk-UA"/>
              </w:rPr>
            </w:pPr>
          </w:p>
        </w:tc>
        <w:tc>
          <w:tcPr>
            <w:tcW w:w="303" w:type="dxa"/>
            <w:gridSpan w:val="7"/>
            <w:tcBorders>
              <w:top w:val="nil"/>
              <w:left w:val="nil"/>
              <w:bottom w:val="nil"/>
              <w:right w:val="nil"/>
            </w:tcBorders>
            <w:shd w:val="clear" w:color="auto" w:fill="auto"/>
            <w:hideMark/>
          </w:tcPr>
          <w:p w:rsidR="00D649D8" w:rsidRPr="005D32E2" w:rsidRDefault="00D649D8" w:rsidP="001C1340">
            <w:pPr>
              <w:spacing w:after="0" w:line="240" w:lineRule="auto"/>
              <w:rPr>
                <w:rFonts w:ascii="Arial CYR" w:eastAsia="Times New Roman" w:hAnsi="Arial CYR" w:cs="Arial CYR"/>
                <w:sz w:val="20"/>
                <w:szCs w:val="20"/>
                <w:lang w:val="uk-UA" w:eastAsia="uk-UA"/>
              </w:rPr>
            </w:pPr>
          </w:p>
        </w:tc>
        <w:tc>
          <w:tcPr>
            <w:tcW w:w="238" w:type="dxa"/>
            <w:gridSpan w:val="8"/>
            <w:tcBorders>
              <w:top w:val="nil"/>
              <w:left w:val="nil"/>
              <w:bottom w:val="nil"/>
              <w:right w:val="nil"/>
            </w:tcBorders>
            <w:shd w:val="clear" w:color="auto" w:fill="auto"/>
            <w:hideMark/>
          </w:tcPr>
          <w:p w:rsidR="00D649D8" w:rsidRPr="005D32E2" w:rsidRDefault="00D649D8" w:rsidP="001C1340">
            <w:pPr>
              <w:spacing w:after="0" w:line="240" w:lineRule="auto"/>
              <w:rPr>
                <w:rFonts w:ascii="Arial CYR" w:eastAsia="Times New Roman" w:hAnsi="Arial CYR" w:cs="Arial CYR"/>
                <w:sz w:val="20"/>
                <w:szCs w:val="20"/>
                <w:lang w:val="uk-UA" w:eastAsia="uk-UA"/>
              </w:rPr>
            </w:pPr>
          </w:p>
        </w:tc>
        <w:tc>
          <w:tcPr>
            <w:tcW w:w="302" w:type="dxa"/>
            <w:gridSpan w:val="7"/>
            <w:tcBorders>
              <w:top w:val="nil"/>
              <w:left w:val="nil"/>
              <w:bottom w:val="nil"/>
              <w:right w:val="nil"/>
            </w:tcBorders>
            <w:shd w:val="clear" w:color="auto" w:fill="auto"/>
            <w:hideMark/>
          </w:tcPr>
          <w:p w:rsidR="00D649D8" w:rsidRPr="005D32E2" w:rsidRDefault="00D649D8" w:rsidP="001C1340">
            <w:pPr>
              <w:spacing w:after="0" w:line="240" w:lineRule="auto"/>
              <w:rPr>
                <w:rFonts w:ascii="Arial CYR" w:eastAsia="Times New Roman" w:hAnsi="Arial CYR" w:cs="Arial CYR"/>
                <w:sz w:val="20"/>
                <w:szCs w:val="20"/>
                <w:lang w:val="uk-UA" w:eastAsia="uk-UA"/>
              </w:rPr>
            </w:pPr>
          </w:p>
        </w:tc>
        <w:tc>
          <w:tcPr>
            <w:tcW w:w="268" w:type="dxa"/>
            <w:gridSpan w:val="10"/>
            <w:tcBorders>
              <w:top w:val="nil"/>
              <w:left w:val="nil"/>
              <w:bottom w:val="nil"/>
              <w:right w:val="nil"/>
            </w:tcBorders>
            <w:shd w:val="clear" w:color="auto" w:fill="auto"/>
            <w:hideMark/>
          </w:tcPr>
          <w:p w:rsidR="00D649D8" w:rsidRPr="005D32E2" w:rsidRDefault="00D649D8" w:rsidP="001C1340">
            <w:pPr>
              <w:spacing w:after="0" w:line="240" w:lineRule="auto"/>
              <w:rPr>
                <w:rFonts w:ascii="Arial CYR" w:eastAsia="Times New Roman" w:hAnsi="Arial CYR" w:cs="Arial CYR"/>
                <w:sz w:val="20"/>
                <w:szCs w:val="20"/>
                <w:lang w:val="uk-UA" w:eastAsia="uk-UA"/>
              </w:rPr>
            </w:pPr>
          </w:p>
        </w:tc>
        <w:tc>
          <w:tcPr>
            <w:tcW w:w="302" w:type="dxa"/>
            <w:gridSpan w:val="8"/>
            <w:tcBorders>
              <w:top w:val="nil"/>
              <w:left w:val="nil"/>
              <w:bottom w:val="nil"/>
              <w:right w:val="nil"/>
            </w:tcBorders>
            <w:shd w:val="clear" w:color="auto" w:fill="auto"/>
            <w:hideMark/>
          </w:tcPr>
          <w:p w:rsidR="00D649D8" w:rsidRPr="005D32E2" w:rsidRDefault="00D649D8" w:rsidP="001C1340">
            <w:pPr>
              <w:spacing w:after="0" w:line="240" w:lineRule="auto"/>
              <w:rPr>
                <w:rFonts w:ascii="Arial CYR" w:eastAsia="Times New Roman" w:hAnsi="Arial CYR" w:cs="Arial CYR"/>
                <w:sz w:val="20"/>
                <w:szCs w:val="20"/>
                <w:lang w:val="uk-UA" w:eastAsia="uk-UA"/>
              </w:rPr>
            </w:pPr>
          </w:p>
        </w:tc>
        <w:tc>
          <w:tcPr>
            <w:tcW w:w="302" w:type="dxa"/>
            <w:gridSpan w:val="13"/>
            <w:tcBorders>
              <w:top w:val="nil"/>
              <w:left w:val="nil"/>
              <w:bottom w:val="nil"/>
              <w:right w:val="nil"/>
            </w:tcBorders>
            <w:shd w:val="clear" w:color="auto" w:fill="auto"/>
            <w:hideMark/>
          </w:tcPr>
          <w:p w:rsidR="00D649D8" w:rsidRPr="005D32E2" w:rsidRDefault="00D649D8" w:rsidP="001C1340">
            <w:pPr>
              <w:spacing w:after="0" w:line="240" w:lineRule="auto"/>
              <w:rPr>
                <w:rFonts w:ascii="Arial CYR" w:eastAsia="Times New Roman" w:hAnsi="Arial CYR" w:cs="Arial CYR"/>
                <w:sz w:val="20"/>
                <w:szCs w:val="20"/>
                <w:lang w:val="uk-UA" w:eastAsia="uk-UA"/>
              </w:rPr>
            </w:pPr>
          </w:p>
        </w:tc>
        <w:tc>
          <w:tcPr>
            <w:tcW w:w="236" w:type="dxa"/>
            <w:gridSpan w:val="19"/>
            <w:tcBorders>
              <w:top w:val="nil"/>
              <w:left w:val="nil"/>
              <w:bottom w:val="nil"/>
              <w:right w:val="nil"/>
            </w:tcBorders>
            <w:shd w:val="clear" w:color="auto" w:fill="auto"/>
            <w:hideMark/>
          </w:tcPr>
          <w:p w:rsidR="00D649D8" w:rsidRPr="005D32E2" w:rsidRDefault="00D649D8" w:rsidP="001C1340">
            <w:pPr>
              <w:spacing w:after="0" w:line="240" w:lineRule="auto"/>
              <w:rPr>
                <w:rFonts w:ascii="Arial CYR" w:eastAsia="Times New Roman" w:hAnsi="Arial CYR" w:cs="Arial CYR"/>
                <w:sz w:val="20"/>
                <w:szCs w:val="20"/>
                <w:lang w:val="uk-UA" w:eastAsia="uk-UA"/>
              </w:rPr>
            </w:pPr>
          </w:p>
        </w:tc>
        <w:tc>
          <w:tcPr>
            <w:tcW w:w="507" w:type="dxa"/>
            <w:gridSpan w:val="27"/>
            <w:tcBorders>
              <w:top w:val="nil"/>
              <w:left w:val="nil"/>
              <w:bottom w:val="nil"/>
              <w:right w:val="nil"/>
            </w:tcBorders>
            <w:shd w:val="clear" w:color="auto" w:fill="auto"/>
            <w:hideMark/>
          </w:tcPr>
          <w:p w:rsidR="00D649D8" w:rsidRPr="005D32E2" w:rsidRDefault="00D649D8" w:rsidP="001C1340">
            <w:pPr>
              <w:spacing w:after="0" w:line="240" w:lineRule="auto"/>
              <w:rPr>
                <w:rFonts w:ascii="Arial CYR" w:eastAsia="Times New Roman" w:hAnsi="Arial CYR" w:cs="Arial CYR"/>
                <w:sz w:val="20"/>
                <w:szCs w:val="20"/>
                <w:lang w:val="uk-UA" w:eastAsia="uk-UA"/>
              </w:rPr>
            </w:pPr>
          </w:p>
        </w:tc>
        <w:tc>
          <w:tcPr>
            <w:tcW w:w="16262" w:type="dxa"/>
            <w:gridSpan w:val="353"/>
            <w:tcBorders>
              <w:top w:val="nil"/>
              <w:left w:val="nil"/>
              <w:bottom w:val="nil"/>
              <w:right w:val="nil"/>
            </w:tcBorders>
            <w:shd w:val="clear" w:color="auto" w:fill="auto"/>
            <w:hideMark/>
          </w:tcPr>
          <w:p w:rsidR="00D649D8" w:rsidRPr="005D32E2" w:rsidRDefault="00D649D8" w:rsidP="001C1340">
            <w:pPr>
              <w:spacing w:after="0" w:line="240" w:lineRule="auto"/>
              <w:rPr>
                <w:rFonts w:eastAsia="Times New Roman" w:cs="Times New Roman"/>
                <w:sz w:val="18"/>
                <w:szCs w:val="18"/>
                <w:lang w:val="uk-UA" w:eastAsia="uk-UA"/>
              </w:rPr>
            </w:pPr>
          </w:p>
        </w:tc>
      </w:tr>
      <w:tr w:rsidR="00AC43C3" w:rsidRPr="005D32E2" w:rsidTr="00716625">
        <w:trPr>
          <w:trHeight w:val="196"/>
        </w:trPr>
        <w:tc>
          <w:tcPr>
            <w:tcW w:w="238" w:type="dxa"/>
            <w:gridSpan w:val="4"/>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sz w:val="18"/>
                <w:szCs w:val="18"/>
                <w:lang w:val="uk-UA" w:eastAsia="uk-UA"/>
              </w:rPr>
            </w:pPr>
          </w:p>
        </w:tc>
        <w:tc>
          <w:tcPr>
            <w:tcW w:w="238" w:type="dxa"/>
            <w:gridSpan w:val="6"/>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6"/>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6"/>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4"/>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7" w:type="dxa"/>
            <w:gridSpan w:val="6"/>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7" w:type="dxa"/>
            <w:gridSpan w:val="6"/>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7" w:type="dxa"/>
            <w:gridSpan w:val="4"/>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7" w:type="dxa"/>
            <w:gridSpan w:val="3"/>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7" w:type="dxa"/>
            <w:gridSpan w:val="5"/>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7" w:type="dxa"/>
            <w:gridSpan w:val="4"/>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7" w:type="dxa"/>
            <w:gridSpan w:val="5"/>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7" w:type="dxa"/>
            <w:gridSpan w:val="3"/>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7" w:type="dxa"/>
            <w:gridSpan w:val="4"/>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465" w:type="dxa"/>
            <w:gridSpan w:val="4"/>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6"/>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5"/>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4"/>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4"/>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7"/>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5"/>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1838" w:type="dxa"/>
            <w:gridSpan w:val="9"/>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425" w:type="dxa"/>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4"/>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1125" w:type="dxa"/>
            <w:gridSpan w:val="16"/>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6" w:type="dxa"/>
            <w:gridSpan w:val="8"/>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1247" w:type="dxa"/>
            <w:gridSpan w:val="45"/>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6" w:type="dxa"/>
            <w:gridSpan w:val="17"/>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13"/>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14"/>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6" w:type="dxa"/>
            <w:gridSpan w:val="11"/>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12"/>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12"/>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13"/>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13"/>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10"/>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11"/>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11"/>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11"/>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10"/>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9"/>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sz w:val="18"/>
                <w:szCs w:val="18"/>
                <w:lang w:val="uk-UA" w:eastAsia="uk-UA"/>
              </w:rPr>
            </w:pPr>
          </w:p>
        </w:tc>
        <w:tc>
          <w:tcPr>
            <w:tcW w:w="236" w:type="dxa"/>
            <w:gridSpan w:val="8"/>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9"/>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6" w:type="dxa"/>
            <w:gridSpan w:val="9"/>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9"/>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7"/>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8"/>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9"/>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8"/>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9"/>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6"/>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8"/>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6"/>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7"/>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8" w:type="dxa"/>
            <w:gridSpan w:val="5"/>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9825" w:type="dxa"/>
            <w:gridSpan w:val="95"/>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sz w:val="18"/>
                <w:szCs w:val="18"/>
                <w:lang w:val="uk-UA" w:eastAsia="uk-UA"/>
              </w:rPr>
            </w:pPr>
          </w:p>
        </w:tc>
      </w:tr>
      <w:tr w:rsidR="00AC43C3" w:rsidRPr="005D32E2" w:rsidTr="00911211">
        <w:trPr>
          <w:gridAfter w:val="397"/>
          <w:wAfter w:w="16977" w:type="dxa"/>
          <w:trHeight w:val="375"/>
        </w:trPr>
        <w:tc>
          <w:tcPr>
            <w:tcW w:w="10301" w:type="dxa"/>
            <w:gridSpan w:val="181"/>
            <w:tcBorders>
              <w:top w:val="nil"/>
              <w:left w:val="nil"/>
              <w:bottom w:val="nil"/>
              <w:right w:val="nil"/>
            </w:tcBorders>
            <w:shd w:val="clear" w:color="auto" w:fill="auto"/>
            <w:hideMark/>
          </w:tcPr>
          <w:p w:rsidR="009F7EBD" w:rsidRDefault="009F7EBD" w:rsidP="00904B27">
            <w:pPr>
              <w:jc w:val="both"/>
              <w:rPr>
                <w:rFonts w:ascii="Cambria" w:eastAsia="Times New Roman" w:hAnsi="Cambria" w:cs="Times New Roman"/>
                <w:b/>
                <w:i/>
                <w:iCs/>
                <w:spacing w:val="15"/>
                <w:szCs w:val="24"/>
                <w:lang w:val="uk-UA"/>
              </w:rPr>
            </w:pPr>
          </w:p>
          <w:p w:rsidR="00AC43C3" w:rsidRPr="005D32E2" w:rsidRDefault="00AC43C3" w:rsidP="00904B27">
            <w:pPr>
              <w:jc w:val="both"/>
              <w:rPr>
                <w:rFonts w:eastAsia="Times New Roman" w:cs="Times New Roman"/>
                <w:sz w:val="28"/>
                <w:szCs w:val="28"/>
                <w:lang w:val="uk-UA" w:eastAsia="uk-UA"/>
              </w:rPr>
            </w:pPr>
            <w:r w:rsidRPr="00904B27">
              <w:rPr>
                <w:rFonts w:ascii="Cambria" w:eastAsia="Times New Roman" w:hAnsi="Cambria" w:cs="Times New Roman"/>
                <w:b/>
                <w:i/>
                <w:iCs/>
                <w:spacing w:val="15"/>
                <w:szCs w:val="24"/>
              </w:rPr>
              <w:t>Примітка 5.6   Поточні фінансові інвестиції (рядок 1160)</w:t>
            </w:r>
          </w:p>
        </w:tc>
      </w:tr>
      <w:tr w:rsidR="00AC43C3" w:rsidRPr="005D32E2" w:rsidTr="00911211">
        <w:trPr>
          <w:gridAfter w:val="397"/>
          <w:wAfter w:w="16977" w:type="dxa"/>
          <w:trHeight w:val="375"/>
        </w:trPr>
        <w:tc>
          <w:tcPr>
            <w:tcW w:w="10301" w:type="dxa"/>
            <w:gridSpan w:val="181"/>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Деталізація статті Поточні фінансові інвестицій наведена у Таблиці нижче:</w:t>
            </w:r>
          </w:p>
        </w:tc>
      </w:tr>
      <w:tr w:rsidR="00AC43C3" w:rsidRPr="005D32E2" w:rsidTr="00716625">
        <w:trPr>
          <w:trHeight w:val="275"/>
        </w:trPr>
        <w:tc>
          <w:tcPr>
            <w:tcW w:w="4760" w:type="dxa"/>
            <w:gridSpan w:val="90"/>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594EAC" w:rsidRDefault="00594EAC" w:rsidP="001C1340">
            <w:pPr>
              <w:spacing w:after="0" w:line="240" w:lineRule="auto"/>
              <w:jc w:val="center"/>
              <w:rPr>
                <w:rFonts w:eastAsia="Times New Roman" w:cs="Times New Roman"/>
                <w:sz w:val="16"/>
                <w:szCs w:val="16"/>
                <w:lang w:val="uk-UA" w:eastAsia="uk-UA"/>
              </w:rPr>
            </w:pPr>
          </w:p>
          <w:p w:rsidR="00AC43C3" w:rsidRPr="005D32E2" w:rsidRDefault="00AC43C3" w:rsidP="001C1340">
            <w:pPr>
              <w:spacing w:after="0" w:line="240" w:lineRule="auto"/>
              <w:jc w:val="center"/>
              <w:rPr>
                <w:rFonts w:eastAsia="Times New Roman" w:cs="Times New Roman"/>
                <w:sz w:val="16"/>
                <w:szCs w:val="16"/>
                <w:lang w:val="uk-UA" w:eastAsia="uk-UA"/>
              </w:rPr>
            </w:pPr>
            <w:r w:rsidRPr="005D32E2">
              <w:rPr>
                <w:rFonts w:eastAsia="Times New Roman" w:cs="Times New Roman"/>
                <w:sz w:val="16"/>
                <w:szCs w:val="16"/>
                <w:lang w:val="uk-UA" w:eastAsia="uk-UA"/>
              </w:rPr>
              <w:t>Найменування показника </w:t>
            </w:r>
          </w:p>
        </w:tc>
        <w:tc>
          <w:tcPr>
            <w:tcW w:w="1585" w:type="dxa"/>
            <w:gridSpan w:val="17"/>
            <w:vMerge w:val="restart"/>
            <w:tcBorders>
              <w:top w:val="single" w:sz="4" w:space="0" w:color="auto"/>
              <w:left w:val="nil"/>
              <w:bottom w:val="single" w:sz="4" w:space="0" w:color="000000"/>
              <w:right w:val="single" w:sz="4" w:space="0" w:color="000000"/>
            </w:tcBorders>
            <w:shd w:val="clear" w:color="auto" w:fill="FFFFFF" w:themeFill="background1"/>
            <w:hideMark/>
          </w:tcPr>
          <w:p w:rsidR="00594EAC" w:rsidRPr="00B66B42" w:rsidRDefault="00594EAC" w:rsidP="00594EAC">
            <w:pPr>
              <w:spacing w:after="0" w:line="240" w:lineRule="auto"/>
              <w:jc w:val="center"/>
              <w:rPr>
                <w:rFonts w:eastAsia="Times New Roman" w:cs="Times New Roman"/>
                <w:sz w:val="16"/>
                <w:szCs w:val="16"/>
                <w:lang w:val="uk-UA" w:eastAsia="uk-UA"/>
              </w:rPr>
            </w:pPr>
          </w:p>
          <w:p w:rsidR="00AC43C3" w:rsidRPr="00B66B42" w:rsidRDefault="00AC43C3" w:rsidP="00594EAC">
            <w:pPr>
              <w:spacing w:after="0" w:line="240" w:lineRule="auto"/>
              <w:jc w:val="center"/>
              <w:rPr>
                <w:rFonts w:eastAsia="Times New Roman" w:cs="Times New Roman"/>
                <w:sz w:val="16"/>
                <w:szCs w:val="16"/>
                <w:lang w:val="en-US" w:eastAsia="uk-UA"/>
              </w:rPr>
            </w:pPr>
            <w:r w:rsidRPr="00B66B42">
              <w:rPr>
                <w:rFonts w:eastAsia="Times New Roman" w:cs="Times New Roman"/>
                <w:sz w:val="16"/>
                <w:szCs w:val="16"/>
                <w:lang w:val="uk-UA" w:eastAsia="uk-UA"/>
              </w:rPr>
              <w:t>на 01.01.20</w:t>
            </w:r>
            <w:r w:rsidR="00594EAC" w:rsidRPr="00B66B42">
              <w:rPr>
                <w:rFonts w:eastAsia="Times New Roman" w:cs="Times New Roman"/>
                <w:sz w:val="16"/>
                <w:szCs w:val="16"/>
                <w:lang w:val="uk-UA" w:eastAsia="uk-UA"/>
              </w:rPr>
              <w:t>20</w:t>
            </w:r>
            <w:r w:rsidR="00B66B42" w:rsidRPr="00B66B42">
              <w:rPr>
                <w:rFonts w:eastAsia="Times New Roman" w:cs="Times New Roman"/>
                <w:bCs/>
                <w:sz w:val="18"/>
                <w:szCs w:val="18"/>
                <w:lang w:val="uk-UA" w:eastAsia="uk-UA"/>
              </w:rPr>
              <w:t>, тис.грн.</w:t>
            </w:r>
          </w:p>
        </w:tc>
        <w:tc>
          <w:tcPr>
            <w:tcW w:w="1589" w:type="dxa"/>
            <w:gridSpan w:val="11"/>
            <w:vMerge w:val="restart"/>
            <w:tcBorders>
              <w:top w:val="single" w:sz="4" w:space="0" w:color="auto"/>
              <w:left w:val="nil"/>
              <w:bottom w:val="single" w:sz="4" w:space="0" w:color="000000"/>
              <w:right w:val="single" w:sz="4" w:space="0" w:color="000000"/>
            </w:tcBorders>
            <w:shd w:val="clear" w:color="auto" w:fill="FFFFFF" w:themeFill="background1"/>
            <w:hideMark/>
          </w:tcPr>
          <w:p w:rsidR="00594EAC" w:rsidRPr="00B66B42" w:rsidRDefault="00594EAC" w:rsidP="00594EAC">
            <w:pPr>
              <w:spacing w:after="0" w:line="240" w:lineRule="auto"/>
              <w:jc w:val="center"/>
              <w:rPr>
                <w:rFonts w:eastAsia="Times New Roman" w:cs="Times New Roman"/>
                <w:sz w:val="16"/>
                <w:szCs w:val="16"/>
                <w:lang w:val="uk-UA" w:eastAsia="uk-UA"/>
              </w:rPr>
            </w:pPr>
          </w:p>
          <w:p w:rsidR="00AC43C3" w:rsidRPr="00B66B42" w:rsidRDefault="00AC43C3" w:rsidP="00E17FC3">
            <w:pPr>
              <w:spacing w:after="0" w:line="240" w:lineRule="auto"/>
              <w:jc w:val="center"/>
              <w:rPr>
                <w:rFonts w:eastAsia="Times New Roman" w:cs="Times New Roman"/>
                <w:sz w:val="16"/>
                <w:szCs w:val="16"/>
                <w:lang w:val="en-US" w:eastAsia="uk-UA"/>
              </w:rPr>
            </w:pPr>
            <w:r w:rsidRPr="00B66B42">
              <w:rPr>
                <w:rFonts w:eastAsia="Times New Roman" w:cs="Times New Roman"/>
                <w:sz w:val="16"/>
                <w:szCs w:val="16"/>
                <w:lang w:val="uk-UA" w:eastAsia="uk-UA"/>
              </w:rPr>
              <w:t>на 3</w:t>
            </w:r>
            <w:r w:rsidR="00E17FC3">
              <w:rPr>
                <w:rFonts w:eastAsia="Times New Roman" w:cs="Times New Roman"/>
                <w:sz w:val="16"/>
                <w:szCs w:val="16"/>
                <w:lang w:val="uk-UA" w:eastAsia="uk-UA"/>
              </w:rPr>
              <w:t>1</w:t>
            </w:r>
            <w:r w:rsidRPr="00B66B42">
              <w:rPr>
                <w:rFonts w:eastAsia="Times New Roman" w:cs="Times New Roman"/>
                <w:sz w:val="16"/>
                <w:szCs w:val="16"/>
                <w:lang w:val="uk-UA" w:eastAsia="uk-UA"/>
              </w:rPr>
              <w:t>.</w:t>
            </w:r>
            <w:r w:rsidR="00E17FC3">
              <w:rPr>
                <w:rFonts w:eastAsia="Times New Roman" w:cs="Times New Roman"/>
                <w:sz w:val="16"/>
                <w:szCs w:val="16"/>
                <w:lang w:val="uk-UA" w:eastAsia="uk-UA"/>
              </w:rPr>
              <w:t>12</w:t>
            </w:r>
            <w:r w:rsidRPr="00B66B42">
              <w:rPr>
                <w:rFonts w:eastAsia="Times New Roman" w:cs="Times New Roman"/>
                <w:sz w:val="16"/>
                <w:szCs w:val="16"/>
                <w:lang w:val="uk-UA" w:eastAsia="uk-UA"/>
              </w:rPr>
              <w:t>.20</w:t>
            </w:r>
            <w:r w:rsidR="00594EAC" w:rsidRPr="00B66B42">
              <w:rPr>
                <w:rFonts w:eastAsia="Times New Roman" w:cs="Times New Roman"/>
                <w:sz w:val="16"/>
                <w:szCs w:val="16"/>
                <w:lang w:val="uk-UA" w:eastAsia="uk-UA"/>
              </w:rPr>
              <w:t>20</w:t>
            </w:r>
            <w:r w:rsidR="00B66B42" w:rsidRPr="00B66B42">
              <w:rPr>
                <w:rFonts w:eastAsia="Times New Roman" w:cs="Times New Roman"/>
                <w:bCs/>
                <w:sz w:val="18"/>
                <w:szCs w:val="18"/>
                <w:lang w:val="uk-UA" w:eastAsia="uk-UA"/>
              </w:rPr>
              <w:t>, тис.грн</w:t>
            </w:r>
          </w:p>
        </w:tc>
        <w:tc>
          <w:tcPr>
            <w:tcW w:w="623" w:type="dxa"/>
            <w:gridSpan w:val="7"/>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303" w:type="dxa"/>
            <w:gridSpan w:val="7"/>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238" w:type="dxa"/>
            <w:gridSpan w:val="8"/>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302" w:type="dxa"/>
            <w:gridSpan w:val="7"/>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268" w:type="dxa"/>
            <w:gridSpan w:val="10"/>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302" w:type="dxa"/>
            <w:gridSpan w:val="8"/>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302" w:type="dxa"/>
            <w:gridSpan w:val="13"/>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236" w:type="dxa"/>
            <w:gridSpan w:val="19"/>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507" w:type="dxa"/>
            <w:gridSpan w:val="27"/>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16263" w:type="dxa"/>
            <w:gridSpan w:val="354"/>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r>
      <w:tr w:rsidR="00AC43C3" w:rsidRPr="005D32E2" w:rsidTr="00716625">
        <w:trPr>
          <w:trHeight w:val="70"/>
        </w:trPr>
        <w:tc>
          <w:tcPr>
            <w:tcW w:w="4760" w:type="dxa"/>
            <w:gridSpan w:val="90"/>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43C3" w:rsidRPr="005D32E2" w:rsidRDefault="00AC43C3" w:rsidP="001C1340">
            <w:pPr>
              <w:spacing w:after="0" w:line="240" w:lineRule="auto"/>
              <w:rPr>
                <w:rFonts w:eastAsia="Times New Roman" w:cs="Times New Roman"/>
                <w:sz w:val="16"/>
                <w:szCs w:val="16"/>
                <w:lang w:val="uk-UA" w:eastAsia="uk-UA"/>
              </w:rPr>
            </w:pPr>
          </w:p>
        </w:tc>
        <w:tc>
          <w:tcPr>
            <w:tcW w:w="1585" w:type="dxa"/>
            <w:gridSpan w:val="17"/>
            <w:vMerge/>
            <w:tcBorders>
              <w:top w:val="single" w:sz="4" w:space="0" w:color="auto"/>
              <w:left w:val="nil"/>
              <w:bottom w:val="single" w:sz="4" w:space="0" w:color="000000"/>
              <w:right w:val="single" w:sz="4" w:space="0" w:color="000000"/>
            </w:tcBorders>
            <w:shd w:val="clear" w:color="auto" w:fill="FFFFFF" w:themeFill="background1"/>
            <w:vAlign w:val="center"/>
            <w:hideMark/>
          </w:tcPr>
          <w:p w:rsidR="00AC43C3" w:rsidRPr="005D32E2" w:rsidRDefault="00AC43C3" w:rsidP="001C1340">
            <w:pPr>
              <w:spacing w:after="0" w:line="240" w:lineRule="auto"/>
              <w:rPr>
                <w:rFonts w:eastAsia="Times New Roman" w:cs="Times New Roman"/>
                <w:sz w:val="16"/>
                <w:szCs w:val="16"/>
                <w:lang w:val="uk-UA" w:eastAsia="uk-UA"/>
              </w:rPr>
            </w:pPr>
          </w:p>
        </w:tc>
        <w:tc>
          <w:tcPr>
            <w:tcW w:w="1589" w:type="dxa"/>
            <w:gridSpan w:val="11"/>
            <w:vMerge/>
            <w:tcBorders>
              <w:top w:val="single" w:sz="4" w:space="0" w:color="auto"/>
              <w:left w:val="nil"/>
              <w:bottom w:val="single" w:sz="4" w:space="0" w:color="000000"/>
              <w:right w:val="single" w:sz="4" w:space="0" w:color="000000"/>
            </w:tcBorders>
            <w:shd w:val="clear" w:color="auto" w:fill="FFFFFF" w:themeFill="background1"/>
            <w:vAlign w:val="center"/>
            <w:hideMark/>
          </w:tcPr>
          <w:p w:rsidR="00AC43C3" w:rsidRPr="005D32E2" w:rsidRDefault="00AC43C3" w:rsidP="001C1340">
            <w:pPr>
              <w:spacing w:after="0" w:line="240" w:lineRule="auto"/>
              <w:rPr>
                <w:rFonts w:eastAsia="Times New Roman" w:cs="Times New Roman"/>
                <w:sz w:val="16"/>
                <w:szCs w:val="16"/>
                <w:lang w:val="uk-UA" w:eastAsia="uk-UA"/>
              </w:rPr>
            </w:pPr>
          </w:p>
        </w:tc>
        <w:tc>
          <w:tcPr>
            <w:tcW w:w="623" w:type="dxa"/>
            <w:gridSpan w:val="7"/>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303" w:type="dxa"/>
            <w:gridSpan w:val="7"/>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238" w:type="dxa"/>
            <w:gridSpan w:val="8"/>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302" w:type="dxa"/>
            <w:gridSpan w:val="7"/>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268" w:type="dxa"/>
            <w:gridSpan w:val="10"/>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302" w:type="dxa"/>
            <w:gridSpan w:val="8"/>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302" w:type="dxa"/>
            <w:gridSpan w:val="13"/>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236" w:type="dxa"/>
            <w:gridSpan w:val="19"/>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507" w:type="dxa"/>
            <w:gridSpan w:val="27"/>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16263" w:type="dxa"/>
            <w:gridSpan w:val="354"/>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r>
      <w:tr w:rsidR="00AC43C3" w:rsidRPr="005D32E2" w:rsidTr="00716625">
        <w:trPr>
          <w:trHeight w:val="435"/>
        </w:trPr>
        <w:tc>
          <w:tcPr>
            <w:tcW w:w="4760" w:type="dxa"/>
            <w:gridSpan w:val="90"/>
            <w:tcBorders>
              <w:top w:val="single" w:sz="4" w:space="0" w:color="auto"/>
              <w:left w:val="single" w:sz="4" w:space="0" w:color="auto"/>
              <w:bottom w:val="single" w:sz="4" w:space="0" w:color="auto"/>
              <w:right w:val="single" w:sz="4" w:space="0" w:color="000000"/>
            </w:tcBorders>
            <w:shd w:val="clear" w:color="auto" w:fill="auto"/>
            <w:hideMark/>
          </w:tcPr>
          <w:p w:rsidR="00AC43C3" w:rsidRPr="005D32E2" w:rsidRDefault="00AC43C3" w:rsidP="001C1340">
            <w:pPr>
              <w:spacing w:after="0" w:line="240" w:lineRule="auto"/>
              <w:rPr>
                <w:rFonts w:eastAsia="Times New Roman" w:cs="Times New Roman"/>
                <w:sz w:val="18"/>
                <w:szCs w:val="18"/>
                <w:lang w:val="uk-UA" w:eastAsia="uk-UA"/>
              </w:rPr>
            </w:pPr>
            <w:r w:rsidRPr="005D32E2">
              <w:rPr>
                <w:rFonts w:eastAsia="Times New Roman" w:cs="Times New Roman"/>
                <w:sz w:val="18"/>
                <w:szCs w:val="18"/>
                <w:lang w:val="uk-UA" w:eastAsia="uk-UA"/>
              </w:rPr>
              <w:t>Залишок коштів на депозитних рахунках в банках</w:t>
            </w:r>
          </w:p>
        </w:tc>
        <w:tc>
          <w:tcPr>
            <w:tcW w:w="1585" w:type="dxa"/>
            <w:gridSpan w:val="17"/>
            <w:tcBorders>
              <w:top w:val="single" w:sz="4" w:space="0" w:color="auto"/>
              <w:left w:val="nil"/>
              <w:bottom w:val="single" w:sz="4" w:space="0" w:color="auto"/>
              <w:right w:val="single" w:sz="4" w:space="0" w:color="000000"/>
            </w:tcBorders>
            <w:shd w:val="clear" w:color="auto" w:fill="auto"/>
            <w:hideMark/>
          </w:tcPr>
          <w:p w:rsidR="00AC43C3" w:rsidRPr="00594EAC" w:rsidRDefault="00A267AB" w:rsidP="001C1340">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1116</w:t>
            </w:r>
          </w:p>
        </w:tc>
        <w:tc>
          <w:tcPr>
            <w:tcW w:w="1589" w:type="dxa"/>
            <w:gridSpan w:val="11"/>
            <w:tcBorders>
              <w:top w:val="single" w:sz="4" w:space="0" w:color="auto"/>
              <w:left w:val="nil"/>
              <w:bottom w:val="single" w:sz="4" w:space="0" w:color="auto"/>
              <w:right w:val="single" w:sz="4" w:space="0" w:color="000000"/>
            </w:tcBorders>
            <w:shd w:val="clear" w:color="auto" w:fill="auto"/>
            <w:hideMark/>
          </w:tcPr>
          <w:p w:rsidR="004F0CE0" w:rsidRPr="00594EAC" w:rsidRDefault="004F0CE0" w:rsidP="004F0CE0">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3355</w:t>
            </w:r>
          </w:p>
        </w:tc>
        <w:tc>
          <w:tcPr>
            <w:tcW w:w="623" w:type="dxa"/>
            <w:gridSpan w:val="7"/>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303" w:type="dxa"/>
            <w:gridSpan w:val="7"/>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238" w:type="dxa"/>
            <w:gridSpan w:val="8"/>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302" w:type="dxa"/>
            <w:gridSpan w:val="7"/>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268" w:type="dxa"/>
            <w:gridSpan w:val="10"/>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302" w:type="dxa"/>
            <w:gridSpan w:val="8"/>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302" w:type="dxa"/>
            <w:gridSpan w:val="13"/>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236" w:type="dxa"/>
            <w:gridSpan w:val="19"/>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507" w:type="dxa"/>
            <w:gridSpan w:val="27"/>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c>
          <w:tcPr>
            <w:tcW w:w="16263" w:type="dxa"/>
            <w:gridSpan w:val="354"/>
            <w:tcBorders>
              <w:top w:val="nil"/>
              <w:left w:val="nil"/>
              <w:bottom w:val="nil"/>
              <w:right w:val="nil"/>
            </w:tcBorders>
            <w:shd w:val="clear" w:color="000000" w:fill="FFFFFF"/>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t> </w:t>
            </w:r>
          </w:p>
        </w:tc>
      </w:tr>
      <w:tr w:rsidR="00AC43C3" w:rsidRPr="005D32E2" w:rsidTr="00716625">
        <w:trPr>
          <w:trHeight w:val="276"/>
        </w:trPr>
        <w:tc>
          <w:tcPr>
            <w:tcW w:w="4760" w:type="dxa"/>
            <w:gridSpan w:val="90"/>
            <w:tcBorders>
              <w:top w:val="single" w:sz="4" w:space="0" w:color="auto"/>
              <w:left w:val="single" w:sz="4" w:space="0" w:color="auto"/>
              <w:bottom w:val="single" w:sz="4" w:space="0" w:color="auto"/>
              <w:right w:val="single" w:sz="4" w:space="0" w:color="000000"/>
            </w:tcBorders>
            <w:shd w:val="clear" w:color="auto" w:fill="auto"/>
            <w:hideMark/>
          </w:tcPr>
          <w:p w:rsidR="00AC43C3" w:rsidRPr="005D32E2" w:rsidRDefault="00AC43C3" w:rsidP="001C1340">
            <w:pPr>
              <w:spacing w:after="0" w:line="240" w:lineRule="auto"/>
              <w:rPr>
                <w:rFonts w:eastAsia="Times New Roman" w:cs="Times New Roman"/>
                <w:b/>
                <w:bCs/>
                <w:sz w:val="18"/>
                <w:szCs w:val="18"/>
                <w:lang w:val="uk-UA" w:eastAsia="uk-UA"/>
              </w:rPr>
            </w:pPr>
            <w:r w:rsidRPr="005D32E2">
              <w:rPr>
                <w:rFonts w:eastAsia="Times New Roman" w:cs="Times New Roman"/>
                <w:b/>
                <w:bCs/>
                <w:sz w:val="18"/>
                <w:szCs w:val="18"/>
                <w:lang w:val="uk-UA" w:eastAsia="uk-UA"/>
              </w:rPr>
              <w:t>Разом </w:t>
            </w:r>
          </w:p>
        </w:tc>
        <w:tc>
          <w:tcPr>
            <w:tcW w:w="1585" w:type="dxa"/>
            <w:gridSpan w:val="17"/>
            <w:tcBorders>
              <w:top w:val="single" w:sz="4" w:space="0" w:color="auto"/>
              <w:left w:val="nil"/>
              <w:bottom w:val="single" w:sz="4" w:space="0" w:color="auto"/>
              <w:right w:val="single" w:sz="4" w:space="0" w:color="000000"/>
            </w:tcBorders>
            <w:shd w:val="clear" w:color="auto" w:fill="auto"/>
            <w:hideMark/>
          </w:tcPr>
          <w:p w:rsidR="00AC43C3" w:rsidRPr="00594EAC" w:rsidRDefault="00A267AB" w:rsidP="001C1340">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1116</w:t>
            </w:r>
          </w:p>
        </w:tc>
        <w:tc>
          <w:tcPr>
            <w:tcW w:w="1589" w:type="dxa"/>
            <w:gridSpan w:val="11"/>
            <w:tcBorders>
              <w:top w:val="single" w:sz="4" w:space="0" w:color="auto"/>
              <w:left w:val="nil"/>
              <w:bottom w:val="single" w:sz="4" w:space="0" w:color="auto"/>
              <w:right w:val="single" w:sz="4" w:space="0" w:color="000000"/>
            </w:tcBorders>
            <w:shd w:val="clear" w:color="auto" w:fill="auto"/>
            <w:hideMark/>
          </w:tcPr>
          <w:p w:rsidR="00AC43C3" w:rsidRPr="00594EAC" w:rsidRDefault="004F0CE0" w:rsidP="004F0CE0">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3355</w:t>
            </w:r>
          </w:p>
        </w:tc>
        <w:tc>
          <w:tcPr>
            <w:tcW w:w="623" w:type="dxa"/>
            <w:gridSpan w:val="7"/>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b/>
                <w:bCs/>
                <w:sz w:val="28"/>
                <w:szCs w:val="28"/>
                <w:lang w:val="uk-UA" w:eastAsia="uk-UA"/>
              </w:rPr>
            </w:pPr>
          </w:p>
        </w:tc>
        <w:tc>
          <w:tcPr>
            <w:tcW w:w="303" w:type="dxa"/>
            <w:gridSpan w:val="7"/>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b/>
                <w:bCs/>
                <w:sz w:val="28"/>
                <w:szCs w:val="28"/>
                <w:lang w:val="uk-UA" w:eastAsia="uk-UA"/>
              </w:rPr>
            </w:pPr>
          </w:p>
        </w:tc>
        <w:tc>
          <w:tcPr>
            <w:tcW w:w="238" w:type="dxa"/>
            <w:gridSpan w:val="8"/>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b/>
                <w:bCs/>
                <w:sz w:val="28"/>
                <w:szCs w:val="28"/>
                <w:lang w:val="uk-UA" w:eastAsia="uk-UA"/>
              </w:rPr>
            </w:pPr>
          </w:p>
        </w:tc>
        <w:tc>
          <w:tcPr>
            <w:tcW w:w="302" w:type="dxa"/>
            <w:gridSpan w:val="7"/>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b/>
                <w:bCs/>
                <w:sz w:val="28"/>
                <w:szCs w:val="28"/>
                <w:lang w:val="uk-UA" w:eastAsia="uk-UA"/>
              </w:rPr>
            </w:pPr>
          </w:p>
        </w:tc>
        <w:tc>
          <w:tcPr>
            <w:tcW w:w="268" w:type="dxa"/>
            <w:gridSpan w:val="10"/>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b/>
                <w:bCs/>
                <w:sz w:val="28"/>
                <w:szCs w:val="28"/>
                <w:lang w:val="uk-UA" w:eastAsia="uk-UA"/>
              </w:rPr>
            </w:pPr>
          </w:p>
        </w:tc>
        <w:tc>
          <w:tcPr>
            <w:tcW w:w="302" w:type="dxa"/>
            <w:gridSpan w:val="8"/>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b/>
                <w:bCs/>
                <w:sz w:val="28"/>
                <w:szCs w:val="28"/>
                <w:lang w:val="uk-UA" w:eastAsia="uk-UA"/>
              </w:rPr>
            </w:pPr>
          </w:p>
        </w:tc>
        <w:tc>
          <w:tcPr>
            <w:tcW w:w="302" w:type="dxa"/>
            <w:gridSpan w:val="13"/>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b/>
                <w:bCs/>
                <w:sz w:val="28"/>
                <w:szCs w:val="28"/>
                <w:lang w:val="uk-UA" w:eastAsia="uk-UA"/>
              </w:rPr>
            </w:pPr>
          </w:p>
        </w:tc>
        <w:tc>
          <w:tcPr>
            <w:tcW w:w="236" w:type="dxa"/>
            <w:gridSpan w:val="19"/>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b/>
                <w:bCs/>
                <w:sz w:val="28"/>
                <w:szCs w:val="28"/>
                <w:lang w:val="uk-UA" w:eastAsia="uk-UA"/>
              </w:rPr>
            </w:pPr>
          </w:p>
        </w:tc>
        <w:tc>
          <w:tcPr>
            <w:tcW w:w="507" w:type="dxa"/>
            <w:gridSpan w:val="27"/>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b/>
                <w:bCs/>
                <w:sz w:val="28"/>
                <w:szCs w:val="28"/>
                <w:lang w:val="uk-UA" w:eastAsia="uk-UA"/>
              </w:rPr>
            </w:pPr>
          </w:p>
        </w:tc>
        <w:tc>
          <w:tcPr>
            <w:tcW w:w="16263" w:type="dxa"/>
            <w:gridSpan w:val="354"/>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b/>
                <w:bCs/>
                <w:sz w:val="28"/>
                <w:szCs w:val="28"/>
                <w:lang w:val="uk-UA" w:eastAsia="uk-UA"/>
              </w:rPr>
            </w:pPr>
          </w:p>
        </w:tc>
      </w:tr>
      <w:tr w:rsidR="00AC43C3" w:rsidRPr="005D32E2" w:rsidTr="00911211">
        <w:trPr>
          <w:gridAfter w:val="428"/>
          <w:wAfter w:w="17843" w:type="dxa"/>
          <w:trHeight w:val="435"/>
        </w:trPr>
        <w:tc>
          <w:tcPr>
            <w:tcW w:w="9435" w:type="dxa"/>
            <w:gridSpan w:val="150"/>
            <w:tcBorders>
              <w:top w:val="nil"/>
              <w:left w:val="nil"/>
              <w:bottom w:val="nil"/>
              <w:right w:val="nil"/>
            </w:tcBorders>
            <w:shd w:val="clear" w:color="auto" w:fill="auto"/>
            <w:hideMark/>
          </w:tcPr>
          <w:p w:rsidR="009F7EBD" w:rsidRDefault="009F7EBD" w:rsidP="00904B27">
            <w:pPr>
              <w:jc w:val="both"/>
              <w:rPr>
                <w:rFonts w:ascii="Cambria" w:eastAsia="Times New Roman" w:hAnsi="Cambria" w:cs="Times New Roman"/>
                <w:b/>
                <w:i/>
                <w:iCs/>
                <w:spacing w:val="15"/>
                <w:szCs w:val="24"/>
                <w:lang w:val="uk-UA"/>
              </w:rPr>
            </w:pPr>
          </w:p>
          <w:p w:rsidR="00AC43C3" w:rsidRPr="005D32E2" w:rsidRDefault="00AC43C3" w:rsidP="00904B27">
            <w:pPr>
              <w:jc w:val="both"/>
              <w:rPr>
                <w:rFonts w:eastAsia="Times New Roman" w:cs="Times New Roman"/>
                <w:sz w:val="28"/>
                <w:szCs w:val="28"/>
                <w:lang w:val="uk-UA" w:eastAsia="uk-UA"/>
              </w:rPr>
            </w:pPr>
            <w:r w:rsidRPr="00904B27">
              <w:rPr>
                <w:rFonts w:ascii="Cambria" w:eastAsia="Times New Roman" w:hAnsi="Cambria" w:cs="Times New Roman"/>
                <w:b/>
                <w:i/>
                <w:iCs/>
                <w:spacing w:val="15"/>
                <w:szCs w:val="24"/>
              </w:rPr>
              <w:lastRenderedPageBreak/>
              <w:t>Примітка 5.7   Гроші та їх еквіваленти (рядок 1165)</w:t>
            </w:r>
          </w:p>
        </w:tc>
      </w:tr>
      <w:tr w:rsidR="00AC43C3" w:rsidRPr="005D32E2" w:rsidTr="00911211">
        <w:trPr>
          <w:gridAfter w:val="428"/>
          <w:wAfter w:w="17843" w:type="dxa"/>
          <w:trHeight w:val="585"/>
        </w:trPr>
        <w:tc>
          <w:tcPr>
            <w:tcW w:w="9435" w:type="dxa"/>
            <w:gridSpan w:val="150"/>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 w:val="20"/>
                <w:szCs w:val="20"/>
                <w:lang w:val="uk-UA" w:eastAsia="uk-UA"/>
              </w:rPr>
            </w:pPr>
            <w:r w:rsidRPr="005D32E2">
              <w:rPr>
                <w:rFonts w:eastAsia="Times New Roman" w:cs="Times New Roman"/>
                <w:sz w:val="20"/>
                <w:szCs w:val="20"/>
                <w:lang w:val="uk-UA" w:eastAsia="uk-UA"/>
              </w:rPr>
              <w:lastRenderedPageBreak/>
              <w:t>Складові статті «Гроші та їх еквіваленти» відображеної у рядку 1165 наведено у Таблиці  нижче:</w:t>
            </w:r>
          </w:p>
        </w:tc>
      </w:tr>
      <w:tr w:rsidR="00AC43C3" w:rsidRPr="005D32E2" w:rsidTr="00716625">
        <w:trPr>
          <w:trHeight w:val="420"/>
        </w:trPr>
        <w:tc>
          <w:tcPr>
            <w:tcW w:w="4760" w:type="dxa"/>
            <w:gridSpan w:val="90"/>
            <w:vMerge w:val="restart"/>
            <w:tcBorders>
              <w:top w:val="single" w:sz="4" w:space="0" w:color="auto"/>
              <w:left w:val="single" w:sz="4" w:space="0" w:color="auto"/>
              <w:bottom w:val="single" w:sz="4" w:space="0" w:color="000000"/>
              <w:right w:val="nil"/>
            </w:tcBorders>
            <w:shd w:val="clear" w:color="auto" w:fill="FFFFFF" w:themeFill="background1"/>
            <w:hideMark/>
          </w:tcPr>
          <w:p w:rsidR="00594EAC" w:rsidRDefault="00594EAC" w:rsidP="001C1340">
            <w:pPr>
              <w:spacing w:after="0" w:line="240" w:lineRule="auto"/>
              <w:jc w:val="center"/>
              <w:rPr>
                <w:rFonts w:eastAsia="Times New Roman" w:cs="Times New Roman"/>
                <w:sz w:val="16"/>
                <w:szCs w:val="16"/>
                <w:lang w:val="uk-UA" w:eastAsia="uk-UA"/>
              </w:rPr>
            </w:pPr>
          </w:p>
          <w:p w:rsidR="00AC43C3" w:rsidRPr="005D32E2" w:rsidRDefault="00AC43C3" w:rsidP="001C1340">
            <w:pPr>
              <w:spacing w:after="0" w:line="240" w:lineRule="auto"/>
              <w:jc w:val="center"/>
              <w:rPr>
                <w:rFonts w:eastAsia="Times New Roman" w:cs="Times New Roman"/>
                <w:sz w:val="16"/>
                <w:szCs w:val="16"/>
                <w:lang w:val="uk-UA" w:eastAsia="uk-UA"/>
              </w:rPr>
            </w:pPr>
            <w:r w:rsidRPr="005D32E2">
              <w:rPr>
                <w:rFonts w:eastAsia="Times New Roman" w:cs="Times New Roman"/>
                <w:sz w:val="16"/>
                <w:szCs w:val="16"/>
                <w:lang w:val="uk-UA" w:eastAsia="uk-UA"/>
              </w:rPr>
              <w:t>Найменування показника </w:t>
            </w:r>
          </w:p>
        </w:tc>
        <w:tc>
          <w:tcPr>
            <w:tcW w:w="1585" w:type="dxa"/>
            <w:gridSpan w:val="17"/>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594EAC" w:rsidRPr="00C01227" w:rsidRDefault="00594EAC" w:rsidP="00594EAC">
            <w:pPr>
              <w:spacing w:after="0" w:line="240" w:lineRule="auto"/>
              <w:jc w:val="center"/>
              <w:rPr>
                <w:rFonts w:eastAsia="Times New Roman" w:cs="Times New Roman"/>
                <w:sz w:val="16"/>
                <w:szCs w:val="16"/>
                <w:lang w:val="uk-UA" w:eastAsia="uk-UA"/>
              </w:rPr>
            </w:pPr>
          </w:p>
          <w:p w:rsidR="00AC43C3" w:rsidRPr="00C01227" w:rsidRDefault="00AC43C3" w:rsidP="00594EAC">
            <w:pPr>
              <w:spacing w:after="0" w:line="240" w:lineRule="auto"/>
              <w:jc w:val="center"/>
              <w:rPr>
                <w:rFonts w:eastAsia="Times New Roman" w:cs="Times New Roman"/>
                <w:sz w:val="16"/>
                <w:szCs w:val="16"/>
                <w:lang w:val="en-US" w:eastAsia="uk-UA"/>
              </w:rPr>
            </w:pPr>
            <w:r w:rsidRPr="00C01227">
              <w:rPr>
                <w:rFonts w:eastAsia="Times New Roman" w:cs="Times New Roman"/>
                <w:sz w:val="16"/>
                <w:szCs w:val="16"/>
                <w:lang w:val="uk-UA" w:eastAsia="uk-UA"/>
              </w:rPr>
              <w:t>на 01.01.20</w:t>
            </w:r>
            <w:r w:rsidR="00594EAC" w:rsidRPr="00C01227">
              <w:rPr>
                <w:rFonts w:eastAsia="Times New Roman" w:cs="Times New Roman"/>
                <w:sz w:val="16"/>
                <w:szCs w:val="16"/>
                <w:lang w:val="uk-UA" w:eastAsia="uk-UA"/>
              </w:rPr>
              <w:t>20</w:t>
            </w:r>
            <w:r w:rsidR="00C01227" w:rsidRPr="00C01227">
              <w:rPr>
                <w:rFonts w:eastAsia="Times New Roman" w:cs="Times New Roman"/>
                <w:bCs/>
                <w:sz w:val="18"/>
                <w:szCs w:val="18"/>
                <w:lang w:val="uk-UA" w:eastAsia="uk-UA"/>
              </w:rPr>
              <w:t>, тис.грн</w:t>
            </w:r>
            <w:r w:rsidR="00C01227">
              <w:rPr>
                <w:rFonts w:eastAsia="Times New Roman" w:cs="Times New Roman"/>
                <w:bCs/>
                <w:sz w:val="18"/>
                <w:szCs w:val="18"/>
                <w:lang w:val="uk-UA" w:eastAsia="uk-UA"/>
              </w:rPr>
              <w:t>.</w:t>
            </w:r>
          </w:p>
        </w:tc>
        <w:tc>
          <w:tcPr>
            <w:tcW w:w="1589" w:type="dxa"/>
            <w:gridSpan w:val="11"/>
            <w:vMerge w:val="restart"/>
            <w:tcBorders>
              <w:top w:val="single" w:sz="4" w:space="0" w:color="auto"/>
              <w:left w:val="nil"/>
              <w:bottom w:val="single" w:sz="4" w:space="0" w:color="000000"/>
              <w:right w:val="single" w:sz="4" w:space="0" w:color="000000"/>
            </w:tcBorders>
            <w:shd w:val="clear" w:color="auto" w:fill="FFFFFF" w:themeFill="background1"/>
            <w:hideMark/>
          </w:tcPr>
          <w:p w:rsidR="00594EAC" w:rsidRPr="00C01227" w:rsidRDefault="00594EAC" w:rsidP="00594EAC">
            <w:pPr>
              <w:spacing w:after="0" w:line="240" w:lineRule="auto"/>
              <w:jc w:val="center"/>
              <w:rPr>
                <w:rFonts w:eastAsia="Times New Roman" w:cs="Times New Roman"/>
                <w:sz w:val="16"/>
                <w:szCs w:val="16"/>
                <w:lang w:val="uk-UA" w:eastAsia="uk-UA"/>
              </w:rPr>
            </w:pPr>
          </w:p>
          <w:p w:rsidR="00AC43C3" w:rsidRPr="00C01227" w:rsidRDefault="00AC43C3" w:rsidP="00E17FC3">
            <w:pPr>
              <w:spacing w:after="0" w:line="240" w:lineRule="auto"/>
              <w:jc w:val="center"/>
              <w:rPr>
                <w:rFonts w:eastAsia="Times New Roman" w:cs="Times New Roman"/>
                <w:sz w:val="16"/>
                <w:szCs w:val="16"/>
                <w:lang w:val="en-US" w:eastAsia="uk-UA"/>
              </w:rPr>
            </w:pPr>
            <w:r w:rsidRPr="00C01227">
              <w:rPr>
                <w:rFonts w:eastAsia="Times New Roman" w:cs="Times New Roman"/>
                <w:sz w:val="16"/>
                <w:szCs w:val="16"/>
                <w:lang w:val="uk-UA" w:eastAsia="uk-UA"/>
              </w:rPr>
              <w:t>на 3</w:t>
            </w:r>
            <w:r w:rsidR="00E17FC3">
              <w:rPr>
                <w:rFonts w:eastAsia="Times New Roman" w:cs="Times New Roman"/>
                <w:sz w:val="16"/>
                <w:szCs w:val="16"/>
                <w:lang w:val="uk-UA" w:eastAsia="uk-UA"/>
              </w:rPr>
              <w:t>1</w:t>
            </w:r>
            <w:r w:rsidRPr="00C01227">
              <w:rPr>
                <w:rFonts w:eastAsia="Times New Roman" w:cs="Times New Roman"/>
                <w:sz w:val="16"/>
                <w:szCs w:val="16"/>
                <w:lang w:val="uk-UA" w:eastAsia="uk-UA"/>
              </w:rPr>
              <w:t>.</w:t>
            </w:r>
            <w:r w:rsidR="00E17FC3">
              <w:rPr>
                <w:rFonts w:eastAsia="Times New Roman" w:cs="Times New Roman"/>
                <w:sz w:val="16"/>
                <w:szCs w:val="16"/>
                <w:lang w:val="uk-UA" w:eastAsia="uk-UA"/>
              </w:rPr>
              <w:t>12</w:t>
            </w:r>
            <w:r w:rsidRPr="00C01227">
              <w:rPr>
                <w:rFonts w:eastAsia="Times New Roman" w:cs="Times New Roman"/>
                <w:sz w:val="16"/>
                <w:szCs w:val="16"/>
                <w:lang w:val="uk-UA" w:eastAsia="uk-UA"/>
              </w:rPr>
              <w:t>.20</w:t>
            </w:r>
            <w:r w:rsidR="00594EAC" w:rsidRPr="00C01227">
              <w:rPr>
                <w:rFonts w:eastAsia="Times New Roman" w:cs="Times New Roman"/>
                <w:sz w:val="16"/>
                <w:szCs w:val="16"/>
                <w:lang w:val="uk-UA" w:eastAsia="uk-UA"/>
              </w:rPr>
              <w:t>2</w:t>
            </w:r>
            <w:r w:rsidR="00E17FC3">
              <w:rPr>
                <w:rFonts w:eastAsia="Times New Roman" w:cs="Times New Roman"/>
                <w:sz w:val="16"/>
                <w:szCs w:val="16"/>
                <w:lang w:val="uk-UA" w:eastAsia="uk-UA"/>
              </w:rPr>
              <w:t>1</w:t>
            </w:r>
            <w:r w:rsidR="00C01227" w:rsidRPr="00C01227">
              <w:rPr>
                <w:rFonts w:eastAsia="Times New Roman" w:cs="Times New Roman"/>
                <w:bCs/>
                <w:sz w:val="18"/>
                <w:szCs w:val="18"/>
                <w:lang w:val="uk-UA" w:eastAsia="uk-UA"/>
              </w:rPr>
              <w:t>, тис.грн</w:t>
            </w:r>
            <w:r w:rsidR="00C01227">
              <w:rPr>
                <w:rFonts w:eastAsia="Times New Roman" w:cs="Times New Roman"/>
                <w:bCs/>
                <w:sz w:val="18"/>
                <w:szCs w:val="18"/>
                <w:lang w:val="uk-UA" w:eastAsia="uk-UA"/>
              </w:rPr>
              <w:t>.</w:t>
            </w:r>
          </w:p>
        </w:tc>
        <w:tc>
          <w:tcPr>
            <w:tcW w:w="623" w:type="dxa"/>
            <w:gridSpan w:val="7"/>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303" w:type="dxa"/>
            <w:gridSpan w:val="7"/>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238" w:type="dxa"/>
            <w:gridSpan w:val="8"/>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302" w:type="dxa"/>
            <w:gridSpan w:val="7"/>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268" w:type="dxa"/>
            <w:gridSpan w:val="10"/>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302" w:type="dxa"/>
            <w:gridSpan w:val="8"/>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302" w:type="dxa"/>
            <w:gridSpan w:val="13"/>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6" w:type="dxa"/>
            <w:gridSpan w:val="19"/>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507" w:type="dxa"/>
            <w:gridSpan w:val="27"/>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16263" w:type="dxa"/>
            <w:gridSpan w:val="354"/>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sz w:val="18"/>
                <w:szCs w:val="18"/>
                <w:lang w:val="uk-UA" w:eastAsia="uk-UA"/>
              </w:rPr>
            </w:pPr>
          </w:p>
        </w:tc>
      </w:tr>
      <w:tr w:rsidR="00AC43C3" w:rsidRPr="005D32E2" w:rsidTr="00716625">
        <w:trPr>
          <w:trHeight w:val="70"/>
        </w:trPr>
        <w:tc>
          <w:tcPr>
            <w:tcW w:w="4760" w:type="dxa"/>
            <w:gridSpan w:val="90"/>
            <w:vMerge/>
            <w:tcBorders>
              <w:top w:val="single" w:sz="4" w:space="0" w:color="auto"/>
              <w:left w:val="single" w:sz="4" w:space="0" w:color="auto"/>
              <w:bottom w:val="single" w:sz="4" w:space="0" w:color="000000"/>
              <w:right w:val="nil"/>
            </w:tcBorders>
            <w:shd w:val="clear" w:color="auto" w:fill="FFFFFF" w:themeFill="background1"/>
            <w:vAlign w:val="center"/>
            <w:hideMark/>
          </w:tcPr>
          <w:p w:rsidR="00AC43C3" w:rsidRPr="005D32E2" w:rsidRDefault="00AC43C3" w:rsidP="001C1340">
            <w:pPr>
              <w:spacing w:after="0" w:line="240" w:lineRule="auto"/>
              <w:rPr>
                <w:rFonts w:eastAsia="Times New Roman" w:cs="Times New Roman"/>
                <w:sz w:val="16"/>
                <w:szCs w:val="16"/>
                <w:lang w:val="uk-UA" w:eastAsia="uk-UA"/>
              </w:rPr>
            </w:pPr>
          </w:p>
        </w:tc>
        <w:tc>
          <w:tcPr>
            <w:tcW w:w="1585" w:type="dxa"/>
            <w:gridSpan w:val="17"/>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C43C3" w:rsidRPr="005D32E2" w:rsidRDefault="00AC43C3" w:rsidP="001C1340">
            <w:pPr>
              <w:spacing w:after="0" w:line="240" w:lineRule="auto"/>
              <w:rPr>
                <w:rFonts w:eastAsia="Times New Roman" w:cs="Times New Roman"/>
                <w:sz w:val="16"/>
                <w:szCs w:val="16"/>
                <w:lang w:val="uk-UA" w:eastAsia="uk-UA"/>
              </w:rPr>
            </w:pPr>
          </w:p>
        </w:tc>
        <w:tc>
          <w:tcPr>
            <w:tcW w:w="1589" w:type="dxa"/>
            <w:gridSpan w:val="11"/>
            <w:vMerge/>
            <w:tcBorders>
              <w:top w:val="single" w:sz="4" w:space="0" w:color="auto"/>
              <w:left w:val="nil"/>
              <w:bottom w:val="single" w:sz="4" w:space="0" w:color="000000"/>
              <w:right w:val="single" w:sz="4" w:space="0" w:color="000000"/>
            </w:tcBorders>
            <w:shd w:val="clear" w:color="auto" w:fill="FFFFFF" w:themeFill="background1"/>
            <w:vAlign w:val="center"/>
            <w:hideMark/>
          </w:tcPr>
          <w:p w:rsidR="00AC43C3" w:rsidRPr="005D32E2" w:rsidRDefault="00AC43C3" w:rsidP="001C1340">
            <w:pPr>
              <w:spacing w:after="0" w:line="240" w:lineRule="auto"/>
              <w:rPr>
                <w:rFonts w:eastAsia="Times New Roman" w:cs="Times New Roman"/>
                <w:sz w:val="16"/>
                <w:szCs w:val="16"/>
                <w:lang w:val="uk-UA" w:eastAsia="uk-UA"/>
              </w:rPr>
            </w:pPr>
          </w:p>
        </w:tc>
        <w:tc>
          <w:tcPr>
            <w:tcW w:w="623" w:type="dxa"/>
            <w:gridSpan w:val="7"/>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303" w:type="dxa"/>
            <w:gridSpan w:val="7"/>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238" w:type="dxa"/>
            <w:gridSpan w:val="8"/>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302" w:type="dxa"/>
            <w:gridSpan w:val="7"/>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268" w:type="dxa"/>
            <w:gridSpan w:val="10"/>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302" w:type="dxa"/>
            <w:gridSpan w:val="8"/>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302" w:type="dxa"/>
            <w:gridSpan w:val="13"/>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6" w:type="dxa"/>
            <w:gridSpan w:val="19"/>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507" w:type="dxa"/>
            <w:gridSpan w:val="27"/>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16263" w:type="dxa"/>
            <w:gridSpan w:val="354"/>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sz w:val="18"/>
                <w:szCs w:val="18"/>
                <w:lang w:val="uk-UA" w:eastAsia="uk-UA"/>
              </w:rPr>
            </w:pPr>
          </w:p>
        </w:tc>
      </w:tr>
      <w:tr w:rsidR="00C75FF7" w:rsidRPr="005D32E2" w:rsidTr="00716625">
        <w:trPr>
          <w:trHeight w:val="315"/>
        </w:trPr>
        <w:tc>
          <w:tcPr>
            <w:tcW w:w="4760" w:type="dxa"/>
            <w:gridSpan w:val="90"/>
            <w:tcBorders>
              <w:top w:val="single" w:sz="4" w:space="0" w:color="auto"/>
              <w:left w:val="single" w:sz="4" w:space="0" w:color="auto"/>
              <w:bottom w:val="single" w:sz="4" w:space="0" w:color="auto"/>
              <w:right w:val="single" w:sz="4" w:space="0" w:color="000000"/>
            </w:tcBorders>
            <w:shd w:val="clear" w:color="auto" w:fill="auto"/>
            <w:hideMark/>
          </w:tcPr>
          <w:p w:rsidR="00C75FF7" w:rsidRPr="005D32E2" w:rsidRDefault="00C75FF7" w:rsidP="001C1340">
            <w:pPr>
              <w:spacing w:after="0" w:line="240" w:lineRule="auto"/>
              <w:rPr>
                <w:rFonts w:eastAsia="Times New Roman" w:cs="Times New Roman"/>
                <w:sz w:val="18"/>
                <w:szCs w:val="18"/>
                <w:lang w:val="uk-UA" w:eastAsia="uk-UA"/>
              </w:rPr>
            </w:pPr>
            <w:r w:rsidRPr="005D32E2">
              <w:rPr>
                <w:rFonts w:eastAsia="Times New Roman" w:cs="Times New Roman"/>
                <w:sz w:val="18"/>
                <w:szCs w:val="18"/>
                <w:lang w:val="uk-UA" w:eastAsia="uk-UA"/>
              </w:rPr>
              <w:t>Готівка</w:t>
            </w:r>
          </w:p>
        </w:tc>
        <w:tc>
          <w:tcPr>
            <w:tcW w:w="1585" w:type="dxa"/>
            <w:gridSpan w:val="17"/>
            <w:tcBorders>
              <w:top w:val="single" w:sz="4" w:space="0" w:color="auto"/>
              <w:left w:val="nil"/>
              <w:bottom w:val="single" w:sz="4" w:space="0" w:color="auto"/>
              <w:right w:val="single" w:sz="4" w:space="0" w:color="000000"/>
            </w:tcBorders>
            <w:shd w:val="clear" w:color="auto" w:fill="auto"/>
            <w:hideMark/>
          </w:tcPr>
          <w:p w:rsidR="00C75FF7" w:rsidRPr="005D32E2" w:rsidRDefault="004F0CE0" w:rsidP="000C6B3E">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204</w:t>
            </w:r>
          </w:p>
        </w:tc>
        <w:tc>
          <w:tcPr>
            <w:tcW w:w="1589" w:type="dxa"/>
            <w:gridSpan w:val="11"/>
            <w:tcBorders>
              <w:top w:val="single" w:sz="4" w:space="0" w:color="auto"/>
              <w:left w:val="nil"/>
              <w:bottom w:val="single" w:sz="4" w:space="0" w:color="auto"/>
              <w:right w:val="single" w:sz="4" w:space="0" w:color="000000"/>
            </w:tcBorders>
            <w:shd w:val="clear" w:color="auto" w:fill="auto"/>
            <w:hideMark/>
          </w:tcPr>
          <w:p w:rsidR="00C75FF7" w:rsidRPr="00E17FC3" w:rsidRDefault="004F0CE0" w:rsidP="000C6B3E">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132</w:t>
            </w:r>
          </w:p>
        </w:tc>
        <w:tc>
          <w:tcPr>
            <w:tcW w:w="623" w:type="dxa"/>
            <w:gridSpan w:val="7"/>
            <w:tcBorders>
              <w:top w:val="nil"/>
              <w:left w:val="nil"/>
              <w:bottom w:val="nil"/>
              <w:right w:val="nil"/>
            </w:tcBorders>
            <w:shd w:val="clear" w:color="auto" w:fill="auto"/>
            <w:hideMark/>
          </w:tcPr>
          <w:p w:rsidR="00C75FF7" w:rsidRPr="005D32E2" w:rsidRDefault="00C75FF7" w:rsidP="001C1340">
            <w:pPr>
              <w:spacing w:after="0" w:line="240" w:lineRule="auto"/>
              <w:jc w:val="both"/>
              <w:rPr>
                <w:rFonts w:eastAsia="Times New Roman" w:cs="Times New Roman"/>
                <w:szCs w:val="24"/>
                <w:lang w:val="uk-UA" w:eastAsia="uk-UA"/>
              </w:rPr>
            </w:pPr>
          </w:p>
        </w:tc>
        <w:tc>
          <w:tcPr>
            <w:tcW w:w="303" w:type="dxa"/>
            <w:gridSpan w:val="7"/>
            <w:tcBorders>
              <w:top w:val="nil"/>
              <w:left w:val="nil"/>
              <w:bottom w:val="nil"/>
              <w:right w:val="nil"/>
            </w:tcBorders>
            <w:shd w:val="clear" w:color="auto" w:fill="auto"/>
            <w:hideMark/>
          </w:tcPr>
          <w:p w:rsidR="00C75FF7" w:rsidRPr="005D32E2" w:rsidRDefault="00C75FF7" w:rsidP="001C1340">
            <w:pPr>
              <w:spacing w:after="0" w:line="240" w:lineRule="auto"/>
              <w:jc w:val="both"/>
              <w:rPr>
                <w:rFonts w:eastAsia="Times New Roman" w:cs="Times New Roman"/>
                <w:szCs w:val="24"/>
                <w:lang w:val="uk-UA" w:eastAsia="uk-UA"/>
              </w:rPr>
            </w:pPr>
          </w:p>
        </w:tc>
        <w:tc>
          <w:tcPr>
            <w:tcW w:w="238" w:type="dxa"/>
            <w:gridSpan w:val="8"/>
            <w:tcBorders>
              <w:top w:val="nil"/>
              <w:left w:val="nil"/>
              <w:bottom w:val="nil"/>
              <w:right w:val="nil"/>
            </w:tcBorders>
            <w:shd w:val="clear" w:color="auto" w:fill="auto"/>
            <w:hideMark/>
          </w:tcPr>
          <w:p w:rsidR="00C75FF7" w:rsidRPr="005D32E2" w:rsidRDefault="00C75FF7" w:rsidP="001C1340">
            <w:pPr>
              <w:spacing w:after="0" w:line="240" w:lineRule="auto"/>
              <w:jc w:val="both"/>
              <w:rPr>
                <w:rFonts w:eastAsia="Times New Roman" w:cs="Times New Roman"/>
                <w:szCs w:val="24"/>
                <w:lang w:val="uk-UA" w:eastAsia="uk-UA"/>
              </w:rPr>
            </w:pPr>
          </w:p>
        </w:tc>
        <w:tc>
          <w:tcPr>
            <w:tcW w:w="302" w:type="dxa"/>
            <w:gridSpan w:val="7"/>
            <w:tcBorders>
              <w:top w:val="nil"/>
              <w:left w:val="nil"/>
              <w:bottom w:val="nil"/>
              <w:right w:val="nil"/>
            </w:tcBorders>
            <w:shd w:val="clear" w:color="auto" w:fill="auto"/>
            <w:hideMark/>
          </w:tcPr>
          <w:p w:rsidR="00C75FF7" w:rsidRPr="005D32E2" w:rsidRDefault="00C75FF7" w:rsidP="001C1340">
            <w:pPr>
              <w:spacing w:after="0" w:line="240" w:lineRule="auto"/>
              <w:jc w:val="both"/>
              <w:rPr>
                <w:rFonts w:eastAsia="Times New Roman" w:cs="Times New Roman"/>
                <w:szCs w:val="24"/>
                <w:lang w:val="uk-UA" w:eastAsia="uk-UA"/>
              </w:rPr>
            </w:pPr>
          </w:p>
        </w:tc>
        <w:tc>
          <w:tcPr>
            <w:tcW w:w="268" w:type="dxa"/>
            <w:gridSpan w:val="10"/>
            <w:tcBorders>
              <w:top w:val="nil"/>
              <w:left w:val="nil"/>
              <w:bottom w:val="nil"/>
              <w:right w:val="nil"/>
            </w:tcBorders>
            <w:shd w:val="clear" w:color="auto" w:fill="auto"/>
            <w:hideMark/>
          </w:tcPr>
          <w:p w:rsidR="00C75FF7" w:rsidRPr="005D32E2" w:rsidRDefault="00C75FF7" w:rsidP="001C1340">
            <w:pPr>
              <w:spacing w:after="0" w:line="240" w:lineRule="auto"/>
              <w:jc w:val="both"/>
              <w:rPr>
                <w:rFonts w:eastAsia="Times New Roman" w:cs="Times New Roman"/>
                <w:szCs w:val="24"/>
                <w:lang w:val="uk-UA" w:eastAsia="uk-UA"/>
              </w:rPr>
            </w:pPr>
          </w:p>
        </w:tc>
        <w:tc>
          <w:tcPr>
            <w:tcW w:w="302" w:type="dxa"/>
            <w:gridSpan w:val="8"/>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302" w:type="dxa"/>
            <w:gridSpan w:val="13"/>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6" w:type="dxa"/>
            <w:gridSpan w:val="19"/>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507" w:type="dxa"/>
            <w:gridSpan w:val="27"/>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16263" w:type="dxa"/>
            <w:gridSpan w:val="354"/>
            <w:tcBorders>
              <w:top w:val="nil"/>
              <w:left w:val="nil"/>
              <w:bottom w:val="nil"/>
              <w:right w:val="nil"/>
            </w:tcBorders>
            <w:shd w:val="clear" w:color="auto" w:fill="auto"/>
            <w:hideMark/>
          </w:tcPr>
          <w:p w:rsidR="00C75FF7" w:rsidRPr="005D32E2" w:rsidRDefault="00C75FF7" w:rsidP="001C1340">
            <w:pPr>
              <w:spacing w:after="0" w:line="240" w:lineRule="auto"/>
              <w:rPr>
                <w:rFonts w:eastAsia="Times New Roman" w:cs="Times New Roman"/>
                <w:sz w:val="18"/>
                <w:szCs w:val="18"/>
                <w:lang w:val="uk-UA" w:eastAsia="uk-UA"/>
              </w:rPr>
            </w:pPr>
          </w:p>
        </w:tc>
      </w:tr>
      <w:tr w:rsidR="00C75FF7" w:rsidRPr="005D32E2" w:rsidTr="00716625">
        <w:trPr>
          <w:trHeight w:val="255"/>
        </w:trPr>
        <w:tc>
          <w:tcPr>
            <w:tcW w:w="4760" w:type="dxa"/>
            <w:gridSpan w:val="90"/>
            <w:tcBorders>
              <w:top w:val="single" w:sz="4" w:space="0" w:color="auto"/>
              <w:left w:val="single" w:sz="4" w:space="0" w:color="auto"/>
              <w:bottom w:val="single" w:sz="4" w:space="0" w:color="auto"/>
              <w:right w:val="single" w:sz="4" w:space="0" w:color="000000"/>
            </w:tcBorders>
            <w:shd w:val="clear" w:color="auto" w:fill="auto"/>
            <w:hideMark/>
          </w:tcPr>
          <w:p w:rsidR="00C75FF7" w:rsidRPr="005D32E2" w:rsidRDefault="00C75FF7" w:rsidP="001C1340">
            <w:pPr>
              <w:spacing w:after="0" w:line="240" w:lineRule="auto"/>
              <w:rPr>
                <w:rFonts w:eastAsia="Times New Roman" w:cs="Times New Roman"/>
                <w:sz w:val="18"/>
                <w:szCs w:val="18"/>
                <w:lang w:val="uk-UA" w:eastAsia="uk-UA"/>
              </w:rPr>
            </w:pPr>
            <w:r w:rsidRPr="005D32E2">
              <w:rPr>
                <w:rFonts w:eastAsia="Times New Roman" w:cs="Times New Roman"/>
                <w:sz w:val="18"/>
                <w:szCs w:val="18"/>
                <w:lang w:val="uk-UA" w:eastAsia="uk-UA"/>
              </w:rPr>
              <w:t>Поточний рахунок у банку </w:t>
            </w:r>
          </w:p>
        </w:tc>
        <w:tc>
          <w:tcPr>
            <w:tcW w:w="1585" w:type="dxa"/>
            <w:gridSpan w:val="17"/>
            <w:tcBorders>
              <w:top w:val="single" w:sz="4" w:space="0" w:color="auto"/>
              <w:left w:val="nil"/>
              <w:bottom w:val="single" w:sz="4" w:space="0" w:color="auto"/>
              <w:right w:val="single" w:sz="4" w:space="0" w:color="000000"/>
            </w:tcBorders>
            <w:shd w:val="clear" w:color="auto" w:fill="auto"/>
            <w:hideMark/>
          </w:tcPr>
          <w:p w:rsidR="00C75FF7" w:rsidRPr="005D32E2" w:rsidRDefault="004F0CE0" w:rsidP="000C6B3E">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1461</w:t>
            </w:r>
          </w:p>
        </w:tc>
        <w:tc>
          <w:tcPr>
            <w:tcW w:w="1589" w:type="dxa"/>
            <w:gridSpan w:val="11"/>
            <w:tcBorders>
              <w:top w:val="single" w:sz="4" w:space="0" w:color="auto"/>
              <w:left w:val="nil"/>
              <w:bottom w:val="single" w:sz="4" w:space="0" w:color="auto"/>
              <w:right w:val="single" w:sz="4" w:space="0" w:color="000000"/>
            </w:tcBorders>
            <w:shd w:val="clear" w:color="auto" w:fill="auto"/>
            <w:hideMark/>
          </w:tcPr>
          <w:p w:rsidR="00C75FF7" w:rsidRDefault="000C6B3E" w:rsidP="000C6B3E">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100</w:t>
            </w:r>
          </w:p>
          <w:p w:rsidR="000C6B3E" w:rsidRPr="00E17FC3" w:rsidRDefault="000C6B3E" w:rsidP="000C6B3E">
            <w:pPr>
              <w:spacing w:after="0" w:line="240" w:lineRule="auto"/>
              <w:jc w:val="center"/>
              <w:rPr>
                <w:rFonts w:eastAsia="Times New Roman" w:cs="Times New Roman"/>
                <w:b/>
                <w:bCs/>
                <w:sz w:val="18"/>
                <w:szCs w:val="18"/>
                <w:lang w:val="uk-UA" w:eastAsia="uk-UA"/>
              </w:rPr>
            </w:pPr>
          </w:p>
        </w:tc>
        <w:tc>
          <w:tcPr>
            <w:tcW w:w="623" w:type="dxa"/>
            <w:gridSpan w:val="7"/>
            <w:tcBorders>
              <w:top w:val="nil"/>
              <w:left w:val="nil"/>
              <w:bottom w:val="nil"/>
              <w:right w:val="nil"/>
            </w:tcBorders>
            <w:shd w:val="clear" w:color="auto" w:fill="auto"/>
            <w:hideMark/>
          </w:tcPr>
          <w:p w:rsidR="00C75FF7" w:rsidRPr="005D32E2" w:rsidRDefault="00C75FF7" w:rsidP="001C1340">
            <w:pPr>
              <w:spacing w:after="0" w:line="240" w:lineRule="auto"/>
              <w:jc w:val="both"/>
              <w:rPr>
                <w:rFonts w:eastAsia="Times New Roman" w:cs="Times New Roman"/>
                <w:szCs w:val="24"/>
                <w:lang w:val="uk-UA" w:eastAsia="uk-UA"/>
              </w:rPr>
            </w:pPr>
          </w:p>
        </w:tc>
        <w:tc>
          <w:tcPr>
            <w:tcW w:w="303" w:type="dxa"/>
            <w:gridSpan w:val="7"/>
            <w:tcBorders>
              <w:top w:val="nil"/>
              <w:left w:val="nil"/>
              <w:bottom w:val="nil"/>
              <w:right w:val="nil"/>
            </w:tcBorders>
            <w:shd w:val="clear" w:color="auto" w:fill="auto"/>
            <w:hideMark/>
          </w:tcPr>
          <w:p w:rsidR="00C75FF7" w:rsidRPr="005D32E2" w:rsidRDefault="00C75FF7" w:rsidP="001C1340">
            <w:pPr>
              <w:spacing w:after="0" w:line="240" w:lineRule="auto"/>
              <w:jc w:val="both"/>
              <w:rPr>
                <w:rFonts w:eastAsia="Times New Roman" w:cs="Times New Roman"/>
                <w:szCs w:val="24"/>
                <w:lang w:val="uk-UA" w:eastAsia="uk-UA"/>
              </w:rPr>
            </w:pPr>
          </w:p>
        </w:tc>
        <w:tc>
          <w:tcPr>
            <w:tcW w:w="238" w:type="dxa"/>
            <w:gridSpan w:val="8"/>
            <w:tcBorders>
              <w:top w:val="nil"/>
              <w:left w:val="nil"/>
              <w:bottom w:val="nil"/>
              <w:right w:val="nil"/>
            </w:tcBorders>
            <w:shd w:val="clear" w:color="auto" w:fill="auto"/>
            <w:hideMark/>
          </w:tcPr>
          <w:p w:rsidR="00C75FF7" w:rsidRPr="005D32E2" w:rsidRDefault="00C75FF7" w:rsidP="001C1340">
            <w:pPr>
              <w:spacing w:after="0" w:line="240" w:lineRule="auto"/>
              <w:jc w:val="both"/>
              <w:rPr>
                <w:rFonts w:eastAsia="Times New Roman" w:cs="Times New Roman"/>
                <w:szCs w:val="24"/>
                <w:lang w:val="uk-UA" w:eastAsia="uk-UA"/>
              </w:rPr>
            </w:pPr>
          </w:p>
        </w:tc>
        <w:tc>
          <w:tcPr>
            <w:tcW w:w="302" w:type="dxa"/>
            <w:gridSpan w:val="7"/>
            <w:tcBorders>
              <w:top w:val="nil"/>
              <w:left w:val="nil"/>
              <w:bottom w:val="nil"/>
              <w:right w:val="nil"/>
            </w:tcBorders>
            <w:shd w:val="clear" w:color="auto" w:fill="auto"/>
            <w:hideMark/>
          </w:tcPr>
          <w:p w:rsidR="00C75FF7" w:rsidRPr="005D32E2" w:rsidRDefault="00C75FF7" w:rsidP="001C1340">
            <w:pPr>
              <w:spacing w:after="0" w:line="240" w:lineRule="auto"/>
              <w:jc w:val="both"/>
              <w:rPr>
                <w:rFonts w:eastAsia="Times New Roman" w:cs="Times New Roman"/>
                <w:szCs w:val="24"/>
                <w:lang w:val="uk-UA" w:eastAsia="uk-UA"/>
              </w:rPr>
            </w:pPr>
          </w:p>
        </w:tc>
        <w:tc>
          <w:tcPr>
            <w:tcW w:w="268" w:type="dxa"/>
            <w:gridSpan w:val="10"/>
            <w:tcBorders>
              <w:top w:val="nil"/>
              <w:left w:val="nil"/>
              <w:bottom w:val="nil"/>
              <w:right w:val="nil"/>
            </w:tcBorders>
            <w:shd w:val="clear" w:color="auto" w:fill="auto"/>
            <w:hideMark/>
          </w:tcPr>
          <w:p w:rsidR="00C75FF7" w:rsidRPr="005D32E2" w:rsidRDefault="00C75FF7" w:rsidP="001C1340">
            <w:pPr>
              <w:spacing w:after="0" w:line="240" w:lineRule="auto"/>
              <w:jc w:val="both"/>
              <w:rPr>
                <w:rFonts w:eastAsia="Times New Roman" w:cs="Times New Roman"/>
                <w:szCs w:val="24"/>
                <w:lang w:val="uk-UA" w:eastAsia="uk-UA"/>
              </w:rPr>
            </w:pPr>
          </w:p>
        </w:tc>
        <w:tc>
          <w:tcPr>
            <w:tcW w:w="302" w:type="dxa"/>
            <w:gridSpan w:val="8"/>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302" w:type="dxa"/>
            <w:gridSpan w:val="13"/>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6" w:type="dxa"/>
            <w:gridSpan w:val="19"/>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507" w:type="dxa"/>
            <w:gridSpan w:val="27"/>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16263" w:type="dxa"/>
            <w:gridSpan w:val="354"/>
            <w:tcBorders>
              <w:top w:val="nil"/>
              <w:left w:val="nil"/>
              <w:bottom w:val="nil"/>
              <w:right w:val="nil"/>
            </w:tcBorders>
            <w:shd w:val="clear" w:color="auto" w:fill="auto"/>
            <w:hideMark/>
          </w:tcPr>
          <w:p w:rsidR="00C75FF7" w:rsidRPr="005D32E2" w:rsidRDefault="00C75FF7" w:rsidP="001C1340">
            <w:pPr>
              <w:spacing w:after="0" w:line="240" w:lineRule="auto"/>
              <w:rPr>
                <w:rFonts w:eastAsia="Times New Roman" w:cs="Times New Roman"/>
                <w:sz w:val="18"/>
                <w:szCs w:val="18"/>
                <w:lang w:val="uk-UA" w:eastAsia="uk-UA"/>
              </w:rPr>
            </w:pPr>
          </w:p>
        </w:tc>
      </w:tr>
      <w:tr w:rsidR="00C75FF7" w:rsidRPr="005D32E2" w:rsidTr="00716625">
        <w:trPr>
          <w:trHeight w:val="315"/>
        </w:trPr>
        <w:tc>
          <w:tcPr>
            <w:tcW w:w="4760" w:type="dxa"/>
            <w:gridSpan w:val="90"/>
            <w:tcBorders>
              <w:top w:val="single" w:sz="4" w:space="0" w:color="auto"/>
              <w:left w:val="single" w:sz="4" w:space="0" w:color="auto"/>
              <w:bottom w:val="single" w:sz="4" w:space="0" w:color="auto"/>
              <w:right w:val="single" w:sz="4" w:space="0" w:color="000000"/>
            </w:tcBorders>
            <w:shd w:val="clear" w:color="auto" w:fill="auto"/>
            <w:hideMark/>
          </w:tcPr>
          <w:p w:rsidR="00C75FF7" w:rsidRPr="005D32E2" w:rsidRDefault="00C75FF7" w:rsidP="001C1340">
            <w:pPr>
              <w:spacing w:after="0" w:line="240" w:lineRule="auto"/>
              <w:rPr>
                <w:rFonts w:eastAsia="Times New Roman" w:cs="Times New Roman"/>
                <w:b/>
                <w:bCs/>
                <w:sz w:val="18"/>
                <w:szCs w:val="18"/>
                <w:lang w:val="uk-UA" w:eastAsia="uk-UA"/>
              </w:rPr>
            </w:pPr>
            <w:r w:rsidRPr="005D32E2">
              <w:rPr>
                <w:rFonts w:eastAsia="Times New Roman" w:cs="Times New Roman"/>
                <w:b/>
                <w:bCs/>
                <w:sz w:val="18"/>
                <w:szCs w:val="18"/>
                <w:lang w:val="uk-UA" w:eastAsia="uk-UA"/>
              </w:rPr>
              <w:t>Разом </w:t>
            </w:r>
          </w:p>
        </w:tc>
        <w:tc>
          <w:tcPr>
            <w:tcW w:w="1585" w:type="dxa"/>
            <w:gridSpan w:val="17"/>
            <w:tcBorders>
              <w:top w:val="single" w:sz="4" w:space="0" w:color="auto"/>
              <w:left w:val="nil"/>
              <w:bottom w:val="single" w:sz="4" w:space="0" w:color="auto"/>
              <w:right w:val="single" w:sz="4" w:space="0" w:color="000000"/>
            </w:tcBorders>
            <w:shd w:val="clear" w:color="auto" w:fill="auto"/>
            <w:hideMark/>
          </w:tcPr>
          <w:p w:rsidR="00C75FF7" w:rsidRPr="005D32E2" w:rsidRDefault="000C6B3E" w:rsidP="000C6B3E">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1665</w:t>
            </w:r>
          </w:p>
        </w:tc>
        <w:tc>
          <w:tcPr>
            <w:tcW w:w="1589" w:type="dxa"/>
            <w:gridSpan w:val="11"/>
            <w:tcBorders>
              <w:top w:val="single" w:sz="4" w:space="0" w:color="auto"/>
              <w:left w:val="nil"/>
              <w:bottom w:val="single" w:sz="4" w:space="0" w:color="auto"/>
              <w:right w:val="single" w:sz="4" w:space="0" w:color="000000"/>
            </w:tcBorders>
            <w:shd w:val="clear" w:color="auto" w:fill="auto"/>
            <w:hideMark/>
          </w:tcPr>
          <w:p w:rsidR="00C75FF7" w:rsidRPr="00E17FC3" w:rsidRDefault="000C6B3E" w:rsidP="000C6B3E">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232</w:t>
            </w:r>
          </w:p>
        </w:tc>
        <w:tc>
          <w:tcPr>
            <w:tcW w:w="623" w:type="dxa"/>
            <w:gridSpan w:val="7"/>
            <w:tcBorders>
              <w:top w:val="nil"/>
              <w:left w:val="nil"/>
              <w:bottom w:val="nil"/>
              <w:right w:val="nil"/>
            </w:tcBorders>
            <w:shd w:val="clear" w:color="auto" w:fill="auto"/>
            <w:hideMark/>
          </w:tcPr>
          <w:p w:rsidR="00C75FF7" w:rsidRPr="005D32E2" w:rsidRDefault="00C75FF7" w:rsidP="001C1340">
            <w:pPr>
              <w:spacing w:after="0" w:line="240" w:lineRule="auto"/>
              <w:jc w:val="both"/>
              <w:rPr>
                <w:rFonts w:eastAsia="Times New Roman" w:cs="Times New Roman"/>
                <w:szCs w:val="24"/>
                <w:lang w:val="uk-UA" w:eastAsia="uk-UA"/>
              </w:rPr>
            </w:pPr>
          </w:p>
        </w:tc>
        <w:tc>
          <w:tcPr>
            <w:tcW w:w="303" w:type="dxa"/>
            <w:gridSpan w:val="7"/>
            <w:tcBorders>
              <w:top w:val="nil"/>
              <w:left w:val="nil"/>
              <w:bottom w:val="nil"/>
              <w:right w:val="nil"/>
            </w:tcBorders>
            <w:shd w:val="clear" w:color="auto" w:fill="auto"/>
            <w:hideMark/>
          </w:tcPr>
          <w:p w:rsidR="00C75FF7" w:rsidRPr="005D32E2" w:rsidRDefault="00C75FF7" w:rsidP="001C1340">
            <w:pPr>
              <w:spacing w:after="0" w:line="240" w:lineRule="auto"/>
              <w:jc w:val="both"/>
              <w:rPr>
                <w:rFonts w:eastAsia="Times New Roman" w:cs="Times New Roman"/>
                <w:szCs w:val="24"/>
                <w:lang w:val="uk-UA" w:eastAsia="uk-UA"/>
              </w:rPr>
            </w:pPr>
          </w:p>
        </w:tc>
        <w:tc>
          <w:tcPr>
            <w:tcW w:w="238" w:type="dxa"/>
            <w:gridSpan w:val="8"/>
            <w:tcBorders>
              <w:top w:val="nil"/>
              <w:left w:val="nil"/>
              <w:bottom w:val="nil"/>
              <w:right w:val="nil"/>
            </w:tcBorders>
            <w:shd w:val="clear" w:color="auto" w:fill="auto"/>
            <w:hideMark/>
          </w:tcPr>
          <w:p w:rsidR="00C75FF7" w:rsidRPr="005D32E2" w:rsidRDefault="00C75FF7" w:rsidP="001C1340">
            <w:pPr>
              <w:spacing w:after="0" w:line="240" w:lineRule="auto"/>
              <w:jc w:val="both"/>
              <w:rPr>
                <w:rFonts w:eastAsia="Times New Roman" w:cs="Times New Roman"/>
                <w:szCs w:val="24"/>
                <w:lang w:val="uk-UA" w:eastAsia="uk-UA"/>
              </w:rPr>
            </w:pPr>
          </w:p>
        </w:tc>
        <w:tc>
          <w:tcPr>
            <w:tcW w:w="302" w:type="dxa"/>
            <w:gridSpan w:val="7"/>
            <w:tcBorders>
              <w:top w:val="nil"/>
              <w:left w:val="nil"/>
              <w:bottom w:val="nil"/>
              <w:right w:val="nil"/>
            </w:tcBorders>
            <w:shd w:val="clear" w:color="auto" w:fill="auto"/>
            <w:hideMark/>
          </w:tcPr>
          <w:p w:rsidR="00C75FF7" w:rsidRPr="005D32E2" w:rsidRDefault="00C75FF7" w:rsidP="001C1340">
            <w:pPr>
              <w:spacing w:after="0" w:line="240" w:lineRule="auto"/>
              <w:jc w:val="both"/>
              <w:rPr>
                <w:rFonts w:eastAsia="Times New Roman" w:cs="Times New Roman"/>
                <w:szCs w:val="24"/>
                <w:lang w:val="uk-UA" w:eastAsia="uk-UA"/>
              </w:rPr>
            </w:pPr>
          </w:p>
        </w:tc>
        <w:tc>
          <w:tcPr>
            <w:tcW w:w="268" w:type="dxa"/>
            <w:gridSpan w:val="10"/>
            <w:tcBorders>
              <w:top w:val="nil"/>
              <w:left w:val="nil"/>
              <w:bottom w:val="nil"/>
              <w:right w:val="nil"/>
            </w:tcBorders>
            <w:shd w:val="clear" w:color="auto" w:fill="auto"/>
            <w:hideMark/>
          </w:tcPr>
          <w:p w:rsidR="00C75FF7" w:rsidRPr="005D32E2" w:rsidRDefault="00C75FF7" w:rsidP="001C1340">
            <w:pPr>
              <w:spacing w:after="0" w:line="240" w:lineRule="auto"/>
              <w:jc w:val="both"/>
              <w:rPr>
                <w:rFonts w:eastAsia="Times New Roman" w:cs="Times New Roman"/>
                <w:szCs w:val="24"/>
                <w:lang w:val="uk-UA" w:eastAsia="uk-UA"/>
              </w:rPr>
            </w:pPr>
          </w:p>
        </w:tc>
        <w:tc>
          <w:tcPr>
            <w:tcW w:w="302" w:type="dxa"/>
            <w:gridSpan w:val="8"/>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302" w:type="dxa"/>
            <w:gridSpan w:val="13"/>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6" w:type="dxa"/>
            <w:gridSpan w:val="19"/>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507" w:type="dxa"/>
            <w:gridSpan w:val="27"/>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16263" w:type="dxa"/>
            <w:gridSpan w:val="354"/>
            <w:tcBorders>
              <w:top w:val="nil"/>
              <w:left w:val="nil"/>
              <w:bottom w:val="nil"/>
              <w:right w:val="nil"/>
            </w:tcBorders>
            <w:shd w:val="clear" w:color="auto" w:fill="auto"/>
            <w:hideMark/>
          </w:tcPr>
          <w:p w:rsidR="00C75FF7" w:rsidRPr="005D32E2" w:rsidRDefault="00C75FF7" w:rsidP="001C1340">
            <w:pPr>
              <w:spacing w:after="0" w:line="240" w:lineRule="auto"/>
              <w:rPr>
                <w:rFonts w:eastAsia="Times New Roman" w:cs="Times New Roman"/>
                <w:sz w:val="18"/>
                <w:szCs w:val="18"/>
                <w:lang w:val="uk-UA" w:eastAsia="uk-UA"/>
              </w:rPr>
            </w:pPr>
          </w:p>
        </w:tc>
      </w:tr>
      <w:tr w:rsidR="00AC43C3" w:rsidRPr="005D32E2" w:rsidTr="00911211">
        <w:trPr>
          <w:trHeight w:val="315"/>
        </w:trPr>
        <w:tc>
          <w:tcPr>
            <w:tcW w:w="236" w:type="dxa"/>
            <w:gridSpan w:val="2"/>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sz w:val="18"/>
                <w:szCs w:val="18"/>
                <w:lang w:val="uk-UA" w:eastAsia="uk-UA"/>
              </w:rPr>
            </w:pPr>
          </w:p>
        </w:tc>
        <w:tc>
          <w:tcPr>
            <w:tcW w:w="236" w:type="dxa"/>
            <w:gridSpan w:val="6"/>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sz w:val="18"/>
                <w:szCs w:val="18"/>
                <w:lang w:val="uk-UA" w:eastAsia="uk-UA"/>
              </w:rPr>
            </w:pPr>
          </w:p>
        </w:tc>
        <w:tc>
          <w:tcPr>
            <w:tcW w:w="237" w:type="dxa"/>
            <w:gridSpan w:val="6"/>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sz w:val="18"/>
                <w:szCs w:val="18"/>
                <w:lang w:val="uk-UA" w:eastAsia="uk-UA"/>
              </w:rPr>
            </w:pPr>
          </w:p>
        </w:tc>
        <w:tc>
          <w:tcPr>
            <w:tcW w:w="237" w:type="dxa"/>
            <w:gridSpan w:val="6"/>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sz w:val="18"/>
                <w:szCs w:val="18"/>
                <w:lang w:val="uk-UA" w:eastAsia="uk-UA"/>
              </w:rPr>
            </w:pPr>
          </w:p>
        </w:tc>
        <w:tc>
          <w:tcPr>
            <w:tcW w:w="237" w:type="dxa"/>
            <w:gridSpan w:val="4"/>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sz w:val="18"/>
                <w:szCs w:val="18"/>
                <w:lang w:val="uk-UA" w:eastAsia="uk-UA"/>
              </w:rPr>
            </w:pPr>
          </w:p>
        </w:tc>
        <w:tc>
          <w:tcPr>
            <w:tcW w:w="236" w:type="dxa"/>
            <w:gridSpan w:val="6"/>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sz w:val="18"/>
                <w:szCs w:val="18"/>
                <w:lang w:val="uk-UA" w:eastAsia="uk-UA"/>
              </w:rPr>
            </w:pPr>
          </w:p>
        </w:tc>
        <w:tc>
          <w:tcPr>
            <w:tcW w:w="236" w:type="dxa"/>
            <w:gridSpan w:val="6"/>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sz w:val="18"/>
                <w:szCs w:val="18"/>
                <w:lang w:val="uk-UA" w:eastAsia="uk-UA"/>
              </w:rPr>
            </w:pPr>
          </w:p>
        </w:tc>
        <w:tc>
          <w:tcPr>
            <w:tcW w:w="236" w:type="dxa"/>
            <w:gridSpan w:val="3"/>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sz w:val="18"/>
                <w:szCs w:val="18"/>
                <w:lang w:val="uk-UA" w:eastAsia="uk-UA"/>
              </w:rPr>
            </w:pPr>
          </w:p>
        </w:tc>
        <w:tc>
          <w:tcPr>
            <w:tcW w:w="236" w:type="dxa"/>
            <w:gridSpan w:val="5"/>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sz w:val="18"/>
                <w:szCs w:val="18"/>
                <w:lang w:val="uk-UA" w:eastAsia="uk-UA"/>
              </w:rPr>
            </w:pPr>
          </w:p>
        </w:tc>
        <w:tc>
          <w:tcPr>
            <w:tcW w:w="236" w:type="dxa"/>
            <w:gridSpan w:val="5"/>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sz w:val="18"/>
                <w:szCs w:val="18"/>
                <w:lang w:val="uk-UA" w:eastAsia="uk-UA"/>
              </w:rPr>
            </w:pPr>
          </w:p>
        </w:tc>
        <w:tc>
          <w:tcPr>
            <w:tcW w:w="236" w:type="dxa"/>
            <w:gridSpan w:val="3"/>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sz w:val="18"/>
                <w:szCs w:val="18"/>
                <w:lang w:val="uk-UA" w:eastAsia="uk-UA"/>
              </w:rPr>
            </w:pPr>
          </w:p>
        </w:tc>
        <w:tc>
          <w:tcPr>
            <w:tcW w:w="479" w:type="dxa"/>
            <w:gridSpan w:val="5"/>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sz w:val="18"/>
                <w:szCs w:val="18"/>
                <w:lang w:val="uk-UA" w:eastAsia="uk-UA"/>
              </w:rPr>
            </w:pPr>
          </w:p>
        </w:tc>
        <w:tc>
          <w:tcPr>
            <w:tcW w:w="236" w:type="dxa"/>
            <w:gridSpan w:val="5"/>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sz w:val="18"/>
                <w:szCs w:val="18"/>
                <w:lang w:val="uk-UA" w:eastAsia="uk-UA"/>
              </w:rPr>
            </w:pPr>
          </w:p>
        </w:tc>
        <w:tc>
          <w:tcPr>
            <w:tcW w:w="236" w:type="dxa"/>
            <w:gridSpan w:val="5"/>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sz w:val="18"/>
                <w:szCs w:val="18"/>
                <w:lang w:val="uk-UA" w:eastAsia="uk-UA"/>
              </w:rPr>
            </w:pPr>
          </w:p>
        </w:tc>
        <w:tc>
          <w:tcPr>
            <w:tcW w:w="236" w:type="dxa"/>
            <w:gridSpan w:val="4"/>
            <w:tcBorders>
              <w:top w:val="nil"/>
              <w:left w:val="nil"/>
              <w:bottom w:val="nil"/>
              <w:right w:val="nil"/>
            </w:tcBorders>
            <w:shd w:val="clear" w:color="auto" w:fill="auto"/>
            <w:hideMark/>
          </w:tcPr>
          <w:p w:rsidR="00AC43C3" w:rsidRPr="005D32E2" w:rsidRDefault="00AC43C3" w:rsidP="001C1340">
            <w:pPr>
              <w:spacing w:after="0" w:line="240" w:lineRule="auto"/>
              <w:jc w:val="center"/>
              <w:rPr>
                <w:rFonts w:eastAsia="Times New Roman" w:cs="Times New Roman"/>
                <w:b/>
                <w:bCs/>
                <w:sz w:val="18"/>
                <w:szCs w:val="18"/>
                <w:lang w:val="uk-UA" w:eastAsia="uk-UA"/>
              </w:rPr>
            </w:pPr>
          </w:p>
        </w:tc>
        <w:tc>
          <w:tcPr>
            <w:tcW w:w="236" w:type="dxa"/>
            <w:gridSpan w:val="7"/>
            <w:tcBorders>
              <w:top w:val="nil"/>
              <w:left w:val="nil"/>
              <w:bottom w:val="nil"/>
              <w:right w:val="nil"/>
            </w:tcBorders>
            <w:shd w:val="clear" w:color="auto" w:fill="auto"/>
            <w:hideMark/>
          </w:tcPr>
          <w:p w:rsidR="00AC43C3" w:rsidRPr="005D32E2" w:rsidRDefault="00AC43C3" w:rsidP="001C1340">
            <w:pPr>
              <w:spacing w:after="0" w:line="240" w:lineRule="auto"/>
              <w:jc w:val="center"/>
              <w:rPr>
                <w:rFonts w:eastAsia="Times New Roman" w:cs="Times New Roman"/>
                <w:b/>
                <w:bCs/>
                <w:sz w:val="18"/>
                <w:szCs w:val="18"/>
                <w:lang w:val="uk-UA" w:eastAsia="uk-UA"/>
              </w:rPr>
            </w:pPr>
          </w:p>
        </w:tc>
        <w:tc>
          <w:tcPr>
            <w:tcW w:w="236" w:type="dxa"/>
            <w:gridSpan w:val="5"/>
            <w:tcBorders>
              <w:top w:val="nil"/>
              <w:left w:val="nil"/>
              <w:bottom w:val="nil"/>
              <w:right w:val="nil"/>
            </w:tcBorders>
            <w:shd w:val="clear" w:color="auto" w:fill="auto"/>
            <w:hideMark/>
          </w:tcPr>
          <w:p w:rsidR="00AC43C3" w:rsidRPr="005D32E2" w:rsidRDefault="00AC43C3" w:rsidP="001C1340">
            <w:pPr>
              <w:spacing w:after="0" w:line="240" w:lineRule="auto"/>
              <w:jc w:val="center"/>
              <w:rPr>
                <w:rFonts w:eastAsia="Times New Roman" w:cs="Times New Roman"/>
                <w:b/>
                <w:bCs/>
                <w:sz w:val="18"/>
                <w:szCs w:val="18"/>
                <w:lang w:val="uk-UA" w:eastAsia="uk-UA"/>
              </w:rPr>
            </w:pPr>
          </w:p>
        </w:tc>
        <w:tc>
          <w:tcPr>
            <w:tcW w:w="1851" w:type="dxa"/>
            <w:gridSpan w:val="10"/>
            <w:tcBorders>
              <w:top w:val="nil"/>
              <w:left w:val="nil"/>
              <w:bottom w:val="nil"/>
              <w:right w:val="nil"/>
            </w:tcBorders>
            <w:shd w:val="clear" w:color="auto" w:fill="auto"/>
            <w:hideMark/>
          </w:tcPr>
          <w:p w:rsidR="00AC43C3" w:rsidRPr="005D32E2" w:rsidRDefault="00AC43C3" w:rsidP="001C1340">
            <w:pPr>
              <w:spacing w:after="0" w:line="240" w:lineRule="auto"/>
              <w:jc w:val="center"/>
              <w:rPr>
                <w:rFonts w:eastAsia="Times New Roman" w:cs="Times New Roman"/>
                <w:b/>
                <w:bCs/>
                <w:sz w:val="18"/>
                <w:szCs w:val="18"/>
                <w:lang w:val="uk-UA" w:eastAsia="uk-UA"/>
              </w:rPr>
            </w:pPr>
          </w:p>
        </w:tc>
        <w:tc>
          <w:tcPr>
            <w:tcW w:w="426" w:type="dxa"/>
            <w:gridSpan w:val="2"/>
            <w:tcBorders>
              <w:top w:val="nil"/>
              <w:left w:val="nil"/>
              <w:bottom w:val="nil"/>
              <w:right w:val="nil"/>
            </w:tcBorders>
            <w:shd w:val="clear" w:color="auto" w:fill="auto"/>
            <w:hideMark/>
          </w:tcPr>
          <w:p w:rsidR="00AC43C3" w:rsidRPr="005D32E2" w:rsidRDefault="00AC43C3" w:rsidP="001C1340">
            <w:pPr>
              <w:spacing w:after="0" w:line="240" w:lineRule="auto"/>
              <w:jc w:val="center"/>
              <w:rPr>
                <w:rFonts w:eastAsia="Times New Roman" w:cs="Times New Roman"/>
                <w:b/>
                <w:bCs/>
                <w:sz w:val="18"/>
                <w:szCs w:val="18"/>
                <w:lang w:val="uk-UA" w:eastAsia="uk-UA"/>
              </w:rPr>
            </w:pPr>
          </w:p>
        </w:tc>
        <w:tc>
          <w:tcPr>
            <w:tcW w:w="236" w:type="dxa"/>
            <w:gridSpan w:val="3"/>
            <w:tcBorders>
              <w:top w:val="nil"/>
              <w:left w:val="nil"/>
              <w:bottom w:val="nil"/>
              <w:right w:val="nil"/>
            </w:tcBorders>
            <w:shd w:val="clear" w:color="auto" w:fill="auto"/>
            <w:hideMark/>
          </w:tcPr>
          <w:p w:rsidR="00AC43C3" w:rsidRPr="005D32E2" w:rsidRDefault="00AC43C3" w:rsidP="001C1340">
            <w:pPr>
              <w:spacing w:after="0" w:line="240" w:lineRule="auto"/>
              <w:jc w:val="center"/>
              <w:rPr>
                <w:rFonts w:eastAsia="Times New Roman" w:cs="Times New Roman"/>
                <w:b/>
                <w:bCs/>
                <w:sz w:val="18"/>
                <w:szCs w:val="18"/>
                <w:lang w:val="uk-UA" w:eastAsia="uk-UA"/>
              </w:rPr>
            </w:pPr>
          </w:p>
        </w:tc>
        <w:tc>
          <w:tcPr>
            <w:tcW w:w="1123" w:type="dxa"/>
            <w:gridSpan w:val="16"/>
            <w:tcBorders>
              <w:top w:val="nil"/>
              <w:left w:val="nil"/>
              <w:bottom w:val="nil"/>
              <w:right w:val="nil"/>
            </w:tcBorders>
            <w:shd w:val="clear" w:color="auto" w:fill="auto"/>
            <w:hideMark/>
          </w:tcPr>
          <w:p w:rsidR="00AC43C3" w:rsidRPr="005D32E2" w:rsidRDefault="00AC43C3" w:rsidP="001C1340">
            <w:pPr>
              <w:spacing w:after="0" w:line="240" w:lineRule="auto"/>
              <w:jc w:val="center"/>
              <w:rPr>
                <w:rFonts w:eastAsia="Times New Roman" w:cs="Times New Roman"/>
                <w:b/>
                <w:bCs/>
                <w:sz w:val="18"/>
                <w:szCs w:val="18"/>
                <w:lang w:val="uk-UA" w:eastAsia="uk-UA"/>
              </w:rPr>
            </w:pPr>
          </w:p>
        </w:tc>
        <w:tc>
          <w:tcPr>
            <w:tcW w:w="236" w:type="dxa"/>
            <w:gridSpan w:val="8"/>
            <w:tcBorders>
              <w:top w:val="nil"/>
              <w:left w:val="nil"/>
              <w:bottom w:val="nil"/>
              <w:right w:val="nil"/>
            </w:tcBorders>
            <w:shd w:val="clear" w:color="auto" w:fill="auto"/>
            <w:hideMark/>
          </w:tcPr>
          <w:p w:rsidR="00AC43C3" w:rsidRPr="005D32E2" w:rsidRDefault="00AC43C3" w:rsidP="001C1340">
            <w:pPr>
              <w:spacing w:after="0" w:line="240" w:lineRule="auto"/>
              <w:jc w:val="center"/>
              <w:rPr>
                <w:rFonts w:eastAsia="Times New Roman" w:cs="Times New Roman"/>
                <w:b/>
                <w:bCs/>
                <w:sz w:val="18"/>
                <w:szCs w:val="18"/>
                <w:lang w:val="uk-UA" w:eastAsia="uk-UA"/>
              </w:rPr>
            </w:pPr>
          </w:p>
        </w:tc>
        <w:tc>
          <w:tcPr>
            <w:tcW w:w="1245" w:type="dxa"/>
            <w:gridSpan w:val="45"/>
            <w:tcBorders>
              <w:top w:val="nil"/>
              <w:left w:val="nil"/>
              <w:bottom w:val="nil"/>
              <w:right w:val="nil"/>
            </w:tcBorders>
            <w:shd w:val="clear" w:color="auto" w:fill="auto"/>
            <w:hideMark/>
          </w:tcPr>
          <w:p w:rsidR="00AC43C3" w:rsidRPr="005D32E2" w:rsidRDefault="00AC43C3" w:rsidP="001C1340">
            <w:pPr>
              <w:spacing w:after="0" w:line="240" w:lineRule="auto"/>
              <w:jc w:val="center"/>
              <w:rPr>
                <w:rFonts w:eastAsia="Times New Roman" w:cs="Times New Roman"/>
                <w:b/>
                <w:bCs/>
                <w:sz w:val="18"/>
                <w:szCs w:val="18"/>
                <w:lang w:val="uk-UA" w:eastAsia="uk-UA"/>
              </w:rPr>
            </w:pPr>
          </w:p>
        </w:tc>
        <w:tc>
          <w:tcPr>
            <w:tcW w:w="236" w:type="dxa"/>
            <w:gridSpan w:val="17"/>
            <w:tcBorders>
              <w:top w:val="nil"/>
              <w:left w:val="nil"/>
              <w:bottom w:val="nil"/>
              <w:right w:val="nil"/>
            </w:tcBorders>
            <w:shd w:val="clear" w:color="auto" w:fill="auto"/>
            <w:hideMark/>
          </w:tcPr>
          <w:p w:rsidR="00AC43C3" w:rsidRPr="005D32E2" w:rsidRDefault="00AC43C3" w:rsidP="001C1340">
            <w:pPr>
              <w:spacing w:after="0" w:line="240" w:lineRule="auto"/>
              <w:jc w:val="center"/>
              <w:rPr>
                <w:rFonts w:eastAsia="Times New Roman" w:cs="Times New Roman"/>
                <w:b/>
                <w:bCs/>
                <w:sz w:val="18"/>
                <w:szCs w:val="18"/>
                <w:lang w:val="uk-UA" w:eastAsia="uk-UA"/>
              </w:rPr>
            </w:pPr>
          </w:p>
        </w:tc>
        <w:tc>
          <w:tcPr>
            <w:tcW w:w="238" w:type="dxa"/>
            <w:gridSpan w:val="13"/>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236" w:type="dxa"/>
            <w:gridSpan w:val="14"/>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236" w:type="dxa"/>
            <w:gridSpan w:val="12"/>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236" w:type="dxa"/>
            <w:gridSpan w:val="11"/>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236" w:type="dxa"/>
            <w:gridSpan w:val="12"/>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236" w:type="dxa"/>
            <w:gridSpan w:val="12"/>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236" w:type="dxa"/>
            <w:gridSpan w:val="12"/>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236" w:type="dxa"/>
            <w:gridSpan w:val="13"/>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236" w:type="dxa"/>
            <w:gridSpan w:val="12"/>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236" w:type="dxa"/>
            <w:gridSpan w:val="10"/>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236" w:type="dxa"/>
            <w:gridSpan w:val="12"/>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236" w:type="dxa"/>
            <w:gridSpan w:val="10"/>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236" w:type="dxa"/>
            <w:gridSpan w:val="11"/>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236" w:type="dxa"/>
            <w:gridSpan w:val="9"/>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236" w:type="dxa"/>
            <w:gridSpan w:val="10"/>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236" w:type="dxa"/>
            <w:gridSpan w:val="9"/>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236" w:type="dxa"/>
            <w:gridSpan w:val="9"/>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236" w:type="dxa"/>
            <w:gridSpan w:val="9"/>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236" w:type="dxa"/>
            <w:gridSpan w:val="6"/>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236" w:type="dxa"/>
            <w:gridSpan w:val="9"/>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236" w:type="dxa"/>
            <w:gridSpan w:val="8"/>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236" w:type="dxa"/>
            <w:gridSpan w:val="10"/>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236" w:type="dxa"/>
            <w:gridSpan w:val="8"/>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236" w:type="dxa"/>
            <w:gridSpan w:val="8"/>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236" w:type="dxa"/>
            <w:gridSpan w:val="7"/>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Cs w:val="24"/>
                <w:lang w:val="uk-UA" w:eastAsia="uk-UA"/>
              </w:rPr>
            </w:pPr>
          </w:p>
        </w:tc>
        <w:tc>
          <w:tcPr>
            <w:tcW w:w="236" w:type="dxa"/>
            <w:gridSpan w:val="7"/>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6" w:type="dxa"/>
            <w:gridSpan w:val="6"/>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6" w:type="dxa"/>
            <w:gridSpan w:val="8"/>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236" w:type="dxa"/>
            <w:gridSpan w:val="5"/>
            <w:tcBorders>
              <w:top w:val="nil"/>
              <w:left w:val="nil"/>
              <w:bottom w:val="nil"/>
              <w:right w:val="nil"/>
            </w:tcBorders>
            <w:shd w:val="clear" w:color="auto" w:fill="auto"/>
            <w:hideMark/>
          </w:tcPr>
          <w:p w:rsidR="00AC43C3" w:rsidRPr="005D32E2" w:rsidRDefault="00AC43C3" w:rsidP="001C1340">
            <w:pPr>
              <w:spacing w:after="0" w:line="240" w:lineRule="auto"/>
              <w:rPr>
                <w:rFonts w:ascii="Arial CYR" w:eastAsia="Times New Roman" w:hAnsi="Arial CYR" w:cs="Arial CYR"/>
                <w:sz w:val="20"/>
                <w:szCs w:val="20"/>
                <w:lang w:val="uk-UA" w:eastAsia="uk-UA"/>
              </w:rPr>
            </w:pPr>
          </w:p>
        </w:tc>
        <w:tc>
          <w:tcPr>
            <w:tcW w:w="9877" w:type="dxa"/>
            <w:gridSpan w:val="96"/>
            <w:tcBorders>
              <w:top w:val="nil"/>
              <w:left w:val="nil"/>
              <w:bottom w:val="nil"/>
              <w:right w:val="nil"/>
            </w:tcBorders>
            <w:shd w:val="clear" w:color="auto" w:fill="auto"/>
            <w:hideMark/>
          </w:tcPr>
          <w:p w:rsidR="00AC43C3" w:rsidRPr="005D32E2" w:rsidRDefault="00AC43C3" w:rsidP="001C1340">
            <w:pPr>
              <w:spacing w:after="0" w:line="240" w:lineRule="auto"/>
              <w:rPr>
                <w:rFonts w:eastAsia="Times New Roman" w:cs="Times New Roman"/>
                <w:sz w:val="18"/>
                <w:szCs w:val="18"/>
                <w:lang w:val="uk-UA" w:eastAsia="uk-UA"/>
              </w:rPr>
            </w:pPr>
          </w:p>
        </w:tc>
      </w:tr>
      <w:tr w:rsidR="00AC43C3" w:rsidRPr="005D32E2" w:rsidTr="00911211">
        <w:trPr>
          <w:gridAfter w:val="402"/>
          <w:wAfter w:w="17050" w:type="dxa"/>
          <w:trHeight w:val="923"/>
        </w:trPr>
        <w:tc>
          <w:tcPr>
            <w:tcW w:w="10228" w:type="dxa"/>
            <w:gridSpan w:val="176"/>
            <w:tcBorders>
              <w:top w:val="nil"/>
              <w:left w:val="nil"/>
              <w:bottom w:val="nil"/>
              <w:right w:val="nil"/>
            </w:tcBorders>
            <w:shd w:val="clear" w:color="auto" w:fill="auto"/>
            <w:hideMark/>
          </w:tcPr>
          <w:p w:rsidR="00AC43C3" w:rsidRPr="005D32E2" w:rsidRDefault="00AC43C3" w:rsidP="00904B27">
            <w:pPr>
              <w:jc w:val="both"/>
              <w:rPr>
                <w:rFonts w:eastAsia="Times New Roman" w:cs="Times New Roman"/>
                <w:sz w:val="28"/>
                <w:szCs w:val="28"/>
                <w:lang w:val="uk-UA" w:eastAsia="uk-UA"/>
              </w:rPr>
            </w:pPr>
            <w:r w:rsidRPr="00904B27">
              <w:rPr>
                <w:rFonts w:ascii="Cambria" w:eastAsia="Times New Roman" w:hAnsi="Cambria" w:cs="Times New Roman"/>
                <w:b/>
                <w:i/>
                <w:iCs/>
                <w:spacing w:val="15"/>
                <w:szCs w:val="24"/>
              </w:rPr>
              <w:t xml:space="preserve">Примітка 5.8   Необоротні активи, утримувані </w:t>
            </w:r>
            <w:proofErr w:type="gramStart"/>
            <w:r w:rsidRPr="00904B27">
              <w:rPr>
                <w:rFonts w:ascii="Cambria" w:eastAsia="Times New Roman" w:hAnsi="Cambria" w:cs="Times New Roman"/>
                <w:b/>
                <w:i/>
                <w:iCs/>
                <w:spacing w:val="15"/>
                <w:szCs w:val="24"/>
              </w:rPr>
              <w:t>для</w:t>
            </w:r>
            <w:proofErr w:type="gramEnd"/>
            <w:r w:rsidRPr="00904B27">
              <w:rPr>
                <w:rFonts w:ascii="Cambria" w:eastAsia="Times New Roman" w:hAnsi="Cambria" w:cs="Times New Roman"/>
                <w:b/>
                <w:i/>
                <w:iCs/>
                <w:spacing w:val="15"/>
                <w:szCs w:val="24"/>
              </w:rPr>
              <w:t xml:space="preserve"> продажу, та групи вибуття. (рядок 1200)</w:t>
            </w:r>
          </w:p>
        </w:tc>
      </w:tr>
      <w:tr w:rsidR="00AC43C3" w:rsidRPr="005D32E2" w:rsidTr="00911211">
        <w:trPr>
          <w:gridAfter w:val="402"/>
          <w:wAfter w:w="17050" w:type="dxa"/>
          <w:trHeight w:val="409"/>
        </w:trPr>
        <w:tc>
          <w:tcPr>
            <w:tcW w:w="10228" w:type="dxa"/>
            <w:gridSpan w:val="176"/>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 w:val="28"/>
                <w:szCs w:val="28"/>
                <w:lang w:val="uk-UA" w:eastAsia="uk-UA"/>
              </w:rPr>
            </w:pPr>
            <w:r w:rsidRPr="001C4303">
              <w:rPr>
                <w:rFonts w:eastAsia="Times New Roman" w:cs="Times New Roman"/>
                <w:sz w:val="20"/>
                <w:szCs w:val="20"/>
                <w:lang w:val="uk-UA" w:eastAsia="uk-UA"/>
              </w:rPr>
              <w:t>Кредитна спілка не має активів, утримуваних для продажу</w:t>
            </w:r>
            <w:r w:rsidR="001C4303">
              <w:rPr>
                <w:rFonts w:eastAsia="Times New Roman" w:cs="Times New Roman"/>
                <w:sz w:val="20"/>
                <w:szCs w:val="20"/>
                <w:lang w:val="uk-UA" w:eastAsia="uk-UA"/>
              </w:rPr>
              <w:t>.</w:t>
            </w:r>
          </w:p>
        </w:tc>
      </w:tr>
      <w:tr w:rsidR="00AC43C3" w:rsidRPr="005D32E2" w:rsidTr="00911211">
        <w:trPr>
          <w:gridAfter w:val="402"/>
          <w:wAfter w:w="17050" w:type="dxa"/>
          <w:trHeight w:val="923"/>
        </w:trPr>
        <w:tc>
          <w:tcPr>
            <w:tcW w:w="10228" w:type="dxa"/>
            <w:gridSpan w:val="176"/>
            <w:tcBorders>
              <w:top w:val="nil"/>
              <w:left w:val="nil"/>
              <w:bottom w:val="nil"/>
              <w:right w:val="nil"/>
            </w:tcBorders>
            <w:shd w:val="clear" w:color="auto" w:fill="auto"/>
            <w:hideMark/>
          </w:tcPr>
          <w:p w:rsidR="001C4303" w:rsidRDefault="00AC43C3" w:rsidP="001C1340">
            <w:pPr>
              <w:spacing w:after="0" w:line="240" w:lineRule="auto"/>
              <w:jc w:val="both"/>
              <w:rPr>
                <w:rFonts w:eastAsia="Times New Roman" w:cs="Times New Roman"/>
                <w:sz w:val="28"/>
                <w:szCs w:val="28"/>
                <w:lang w:val="uk-UA" w:eastAsia="uk-UA"/>
              </w:rPr>
            </w:pPr>
            <w:r w:rsidRPr="00904B27">
              <w:rPr>
                <w:rFonts w:ascii="Cambria" w:eastAsia="Times New Roman" w:hAnsi="Cambria" w:cs="Times New Roman"/>
                <w:b/>
                <w:i/>
                <w:iCs/>
                <w:spacing w:val="15"/>
                <w:szCs w:val="24"/>
              </w:rPr>
              <w:t>Примітка 5.9  Зареєстрований (пайовий) капітал (рядок</w:t>
            </w:r>
            <w:r w:rsidRPr="005D32E2">
              <w:rPr>
                <w:rFonts w:eastAsia="Times New Roman" w:cs="Times New Roman"/>
                <w:sz w:val="28"/>
                <w:szCs w:val="28"/>
                <w:lang w:val="uk-UA" w:eastAsia="uk-UA"/>
              </w:rPr>
              <w:t xml:space="preserve"> </w:t>
            </w:r>
            <w:r w:rsidRPr="00904B27">
              <w:rPr>
                <w:rFonts w:ascii="Cambria" w:eastAsia="Times New Roman" w:hAnsi="Cambria" w:cs="Times New Roman"/>
                <w:b/>
                <w:i/>
                <w:iCs/>
                <w:spacing w:val="15"/>
                <w:szCs w:val="24"/>
              </w:rPr>
              <w:t>1400)</w:t>
            </w:r>
            <w:r w:rsidRPr="005D32E2">
              <w:rPr>
                <w:rFonts w:eastAsia="Times New Roman" w:cs="Times New Roman"/>
                <w:sz w:val="28"/>
                <w:szCs w:val="28"/>
                <w:lang w:val="uk-UA" w:eastAsia="uk-UA"/>
              </w:rPr>
              <w:br/>
            </w:r>
          </w:p>
          <w:p w:rsidR="00AC43C3" w:rsidRPr="005D32E2" w:rsidRDefault="00AC43C3" w:rsidP="001C1340">
            <w:pPr>
              <w:spacing w:after="0" w:line="240" w:lineRule="auto"/>
              <w:jc w:val="both"/>
              <w:rPr>
                <w:rFonts w:eastAsia="Times New Roman" w:cs="Times New Roman"/>
                <w:sz w:val="28"/>
                <w:szCs w:val="28"/>
                <w:lang w:val="uk-UA" w:eastAsia="uk-UA"/>
              </w:rPr>
            </w:pPr>
            <w:r w:rsidRPr="001C4303">
              <w:rPr>
                <w:rFonts w:eastAsia="Times New Roman" w:cs="Times New Roman"/>
                <w:sz w:val="20"/>
                <w:szCs w:val="20"/>
                <w:lang w:val="uk-UA" w:eastAsia="uk-UA"/>
              </w:rPr>
              <w:t>Відповідно до МСБО 32, у якості пайового капіталу кредитна спілка визнає обов’язкові пайові внески членів кредитної спілки. Рух таких внесків відображено у Звіті про власний капітал в графі 3.</w:t>
            </w:r>
          </w:p>
        </w:tc>
      </w:tr>
      <w:tr w:rsidR="00AC43C3" w:rsidRPr="005D32E2" w:rsidTr="00911211">
        <w:trPr>
          <w:gridAfter w:val="402"/>
          <w:wAfter w:w="17050" w:type="dxa"/>
          <w:trHeight w:val="923"/>
        </w:trPr>
        <w:tc>
          <w:tcPr>
            <w:tcW w:w="10228" w:type="dxa"/>
            <w:gridSpan w:val="176"/>
            <w:tcBorders>
              <w:top w:val="nil"/>
              <w:left w:val="nil"/>
              <w:bottom w:val="nil"/>
              <w:right w:val="nil"/>
            </w:tcBorders>
            <w:shd w:val="clear" w:color="auto" w:fill="auto"/>
            <w:hideMark/>
          </w:tcPr>
          <w:p w:rsidR="001C4303" w:rsidRDefault="001C4303" w:rsidP="001C1340">
            <w:pPr>
              <w:spacing w:after="0" w:line="240" w:lineRule="auto"/>
              <w:jc w:val="both"/>
              <w:rPr>
                <w:rFonts w:eastAsia="Times New Roman" w:cs="Times New Roman"/>
                <w:sz w:val="28"/>
                <w:szCs w:val="28"/>
                <w:lang w:val="uk-UA" w:eastAsia="uk-UA"/>
              </w:rPr>
            </w:pPr>
          </w:p>
          <w:p w:rsidR="00AC43C3" w:rsidRPr="005D32E2" w:rsidRDefault="00AC43C3" w:rsidP="001C1340">
            <w:pPr>
              <w:spacing w:after="0" w:line="240" w:lineRule="auto"/>
              <w:jc w:val="both"/>
              <w:rPr>
                <w:rFonts w:eastAsia="Times New Roman" w:cs="Times New Roman"/>
                <w:sz w:val="28"/>
                <w:szCs w:val="28"/>
                <w:lang w:val="uk-UA" w:eastAsia="uk-UA"/>
              </w:rPr>
            </w:pPr>
            <w:r w:rsidRPr="00904B27">
              <w:rPr>
                <w:rFonts w:ascii="Cambria" w:eastAsia="Times New Roman" w:hAnsi="Cambria" w:cs="Times New Roman"/>
                <w:b/>
                <w:i/>
                <w:iCs/>
                <w:spacing w:val="15"/>
                <w:szCs w:val="24"/>
              </w:rPr>
              <w:t>Примітка 5.10  Додатковий капітал (рядок 1410)</w:t>
            </w:r>
          </w:p>
        </w:tc>
      </w:tr>
      <w:tr w:rsidR="00AC43C3" w:rsidRPr="005D32E2" w:rsidTr="00911211">
        <w:trPr>
          <w:gridAfter w:val="402"/>
          <w:wAfter w:w="17050" w:type="dxa"/>
          <w:trHeight w:val="923"/>
        </w:trPr>
        <w:tc>
          <w:tcPr>
            <w:tcW w:w="10228" w:type="dxa"/>
            <w:gridSpan w:val="176"/>
            <w:tcBorders>
              <w:top w:val="nil"/>
              <w:left w:val="nil"/>
              <w:bottom w:val="nil"/>
              <w:right w:val="nil"/>
            </w:tcBorders>
            <w:shd w:val="clear" w:color="auto" w:fill="auto"/>
            <w:hideMark/>
          </w:tcPr>
          <w:p w:rsidR="00AC43C3" w:rsidRPr="005D32E2" w:rsidRDefault="001C4303" w:rsidP="000C6B3E">
            <w:pPr>
              <w:spacing w:after="0" w:line="240" w:lineRule="auto"/>
              <w:jc w:val="both"/>
              <w:rPr>
                <w:rFonts w:eastAsia="Times New Roman" w:cs="Times New Roman"/>
                <w:sz w:val="28"/>
                <w:szCs w:val="28"/>
                <w:lang w:val="uk-UA" w:eastAsia="uk-UA"/>
              </w:rPr>
            </w:pPr>
            <w:r>
              <w:rPr>
                <w:rFonts w:eastAsia="Times New Roman" w:cs="Times New Roman"/>
                <w:sz w:val="20"/>
                <w:szCs w:val="20"/>
                <w:lang w:val="uk-UA" w:eastAsia="uk-UA"/>
              </w:rPr>
              <w:t xml:space="preserve">В </w:t>
            </w:r>
            <w:r w:rsidR="00AC43C3" w:rsidRPr="001C4303">
              <w:rPr>
                <w:rFonts w:eastAsia="Times New Roman" w:cs="Times New Roman"/>
                <w:sz w:val="20"/>
                <w:szCs w:val="20"/>
                <w:lang w:val="uk-UA" w:eastAsia="uk-UA"/>
              </w:rPr>
              <w:t>Кредитн</w:t>
            </w:r>
            <w:r>
              <w:rPr>
                <w:rFonts w:eastAsia="Times New Roman" w:cs="Times New Roman"/>
                <w:sz w:val="20"/>
                <w:szCs w:val="20"/>
                <w:lang w:val="uk-UA" w:eastAsia="uk-UA"/>
              </w:rPr>
              <w:t>ій</w:t>
            </w:r>
            <w:r w:rsidR="00AC43C3" w:rsidRPr="001C4303">
              <w:rPr>
                <w:rFonts w:eastAsia="Times New Roman" w:cs="Times New Roman"/>
                <w:sz w:val="20"/>
                <w:szCs w:val="20"/>
                <w:lang w:val="uk-UA" w:eastAsia="uk-UA"/>
              </w:rPr>
              <w:t xml:space="preserve"> спіл</w:t>
            </w:r>
            <w:r>
              <w:rPr>
                <w:rFonts w:eastAsia="Times New Roman" w:cs="Times New Roman"/>
                <w:sz w:val="20"/>
                <w:szCs w:val="20"/>
                <w:lang w:val="uk-UA" w:eastAsia="uk-UA"/>
              </w:rPr>
              <w:t xml:space="preserve">ці </w:t>
            </w:r>
            <w:r w:rsidR="00AC43C3" w:rsidRPr="001C4303">
              <w:rPr>
                <w:rFonts w:eastAsia="Times New Roman" w:cs="Times New Roman"/>
                <w:sz w:val="20"/>
                <w:szCs w:val="20"/>
                <w:lang w:val="uk-UA" w:eastAsia="uk-UA"/>
              </w:rPr>
              <w:t xml:space="preserve"> додатковий капітал</w:t>
            </w:r>
            <w:r>
              <w:rPr>
                <w:rFonts w:eastAsia="Times New Roman" w:cs="Times New Roman"/>
                <w:sz w:val="20"/>
                <w:szCs w:val="20"/>
                <w:lang w:val="uk-UA" w:eastAsia="uk-UA"/>
              </w:rPr>
              <w:t xml:space="preserve"> у розмірі </w:t>
            </w:r>
            <w:r w:rsidR="000C6B3E">
              <w:rPr>
                <w:rFonts w:eastAsia="Times New Roman" w:cs="Times New Roman"/>
                <w:sz w:val="20"/>
                <w:szCs w:val="20"/>
                <w:lang w:val="uk-UA" w:eastAsia="uk-UA"/>
              </w:rPr>
              <w:t>4092</w:t>
            </w:r>
            <w:r>
              <w:rPr>
                <w:rFonts w:eastAsia="Times New Roman" w:cs="Times New Roman"/>
                <w:sz w:val="20"/>
                <w:szCs w:val="20"/>
                <w:lang w:val="uk-UA" w:eastAsia="uk-UA"/>
              </w:rPr>
              <w:t xml:space="preserve"> тис.грн. був сформований</w:t>
            </w:r>
            <w:r w:rsidR="000C6B3E">
              <w:rPr>
                <w:rFonts w:eastAsia="Times New Roman" w:cs="Times New Roman"/>
                <w:sz w:val="20"/>
                <w:szCs w:val="20"/>
                <w:lang w:val="uk-UA" w:eastAsia="uk-UA"/>
              </w:rPr>
              <w:t xml:space="preserve">Б як цільові внески </w:t>
            </w:r>
            <w:r>
              <w:rPr>
                <w:rFonts w:eastAsia="Times New Roman" w:cs="Times New Roman"/>
                <w:sz w:val="20"/>
                <w:szCs w:val="20"/>
                <w:lang w:val="uk-UA" w:eastAsia="uk-UA"/>
              </w:rPr>
              <w:t xml:space="preserve"> від членів кредитної спілки  у додатковий капітал</w:t>
            </w:r>
            <w:r>
              <w:rPr>
                <w:rFonts w:eastAsia="Times New Roman" w:cs="Times New Roman"/>
                <w:sz w:val="28"/>
                <w:szCs w:val="28"/>
                <w:lang w:val="uk-UA" w:eastAsia="uk-UA"/>
              </w:rPr>
              <w:t xml:space="preserve">, </w:t>
            </w:r>
            <w:r w:rsidRPr="001C4303">
              <w:rPr>
                <w:rFonts w:eastAsia="Times New Roman" w:cs="Times New Roman"/>
                <w:sz w:val="20"/>
                <w:szCs w:val="20"/>
                <w:lang w:val="uk-UA" w:eastAsia="uk-UA"/>
              </w:rPr>
              <w:t>що відображено у графі  5 Звіту про власний капітал</w:t>
            </w:r>
            <w:r w:rsidR="00300AE4">
              <w:rPr>
                <w:rFonts w:eastAsia="Times New Roman" w:cs="Times New Roman"/>
                <w:sz w:val="20"/>
                <w:szCs w:val="20"/>
                <w:lang w:val="uk-UA" w:eastAsia="uk-UA"/>
              </w:rPr>
              <w:t>.</w:t>
            </w:r>
            <w:r>
              <w:rPr>
                <w:rFonts w:eastAsia="Times New Roman" w:cs="Times New Roman"/>
                <w:sz w:val="28"/>
                <w:szCs w:val="28"/>
                <w:lang w:val="uk-UA" w:eastAsia="uk-UA"/>
              </w:rPr>
              <w:t xml:space="preserve"> </w:t>
            </w:r>
          </w:p>
        </w:tc>
      </w:tr>
      <w:tr w:rsidR="00AC43C3" w:rsidRPr="005D32E2" w:rsidTr="00911211">
        <w:trPr>
          <w:gridAfter w:val="402"/>
          <w:wAfter w:w="17050" w:type="dxa"/>
          <w:trHeight w:val="599"/>
        </w:trPr>
        <w:tc>
          <w:tcPr>
            <w:tcW w:w="10228" w:type="dxa"/>
            <w:gridSpan w:val="176"/>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 w:val="28"/>
                <w:szCs w:val="28"/>
                <w:lang w:val="uk-UA" w:eastAsia="uk-UA"/>
              </w:rPr>
            </w:pPr>
            <w:r w:rsidRPr="00904B27">
              <w:rPr>
                <w:rFonts w:ascii="Cambria" w:eastAsia="Times New Roman" w:hAnsi="Cambria" w:cs="Times New Roman"/>
                <w:b/>
                <w:i/>
                <w:iCs/>
                <w:spacing w:val="15"/>
                <w:szCs w:val="24"/>
              </w:rPr>
              <w:t>Примітка 5.11  Резервний капітал (рядок 1415)</w:t>
            </w:r>
          </w:p>
        </w:tc>
      </w:tr>
      <w:tr w:rsidR="00AC43C3" w:rsidRPr="005D32E2" w:rsidTr="00911211">
        <w:trPr>
          <w:gridAfter w:val="402"/>
          <w:wAfter w:w="17050" w:type="dxa"/>
          <w:trHeight w:val="923"/>
        </w:trPr>
        <w:tc>
          <w:tcPr>
            <w:tcW w:w="10228" w:type="dxa"/>
            <w:gridSpan w:val="176"/>
            <w:tcBorders>
              <w:top w:val="nil"/>
              <w:left w:val="nil"/>
              <w:bottom w:val="nil"/>
              <w:right w:val="nil"/>
            </w:tcBorders>
            <w:shd w:val="clear" w:color="auto" w:fill="auto"/>
            <w:hideMark/>
          </w:tcPr>
          <w:p w:rsidR="00AC43C3" w:rsidRPr="005D32E2" w:rsidRDefault="00AC43C3" w:rsidP="001C1340">
            <w:pPr>
              <w:spacing w:after="0" w:line="240" w:lineRule="auto"/>
              <w:jc w:val="both"/>
              <w:rPr>
                <w:rFonts w:eastAsia="Times New Roman" w:cs="Times New Roman"/>
                <w:sz w:val="28"/>
                <w:szCs w:val="28"/>
                <w:lang w:val="uk-UA" w:eastAsia="uk-UA"/>
              </w:rPr>
            </w:pPr>
            <w:r w:rsidRPr="001C4303">
              <w:rPr>
                <w:rFonts w:eastAsia="Times New Roman" w:cs="Times New Roman"/>
                <w:sz w:val="20"/>
                <w:szCs w:val="20"/>
                <w:lang w:val="uk-UA" w:eastAsia="uk-UA"/>
              </w:rPr>
              <w:t>Кредитна спілка формує резервний капітал відповідно до Положення про фінансове управління. Джерела формування резервного капіталу передбачені Статутом та Положенням про фінансове управління. Рух коштів резервного капіталу відображено у Звіті про власний капітал в графі 6.</w:t>
            </w:r>
          </w:p>
        </w:tc>
      </w:tr>
      <w:tr w:rsidR="00AC43C3" w:rsidRPr="005D32E2" w:rsidTr="00911211">
        <w:trPr>
          <w:gridAfter w:val="402"/>
          <w:wAfter w:w="17050" w:type="dxa"/>
          <w:trHeight w:val="1205"/>
        </w:trPr>
        <w:tc>
          <w:tcPr>
            <w:tcW w:w="10228" w:type="dxa"/>
            <w:gridSpan w:val="176"/>
            <w:tcBorders>
              <w:top w:val="nil"/>
              <w:left w:val="nil"/>
              <w:bottom w:val="nil"/>
              <w:right w:val="nil"/>
            </w:tcBorders>
            <w:shd w:val="clear" w:color="auto" w:fill="auto"/>
            <w:hideMark/>
          </w:tcPr>
          <w:p w:rsidR="001C4303" w:rsidRPr="00904B27" w:rsidRDefault="00AC43C3" w:rsidP="001C1340">
            <w:pPr>
              <w:spacing w:after="0" w:line="240" w:lineRule="auto"/>
              <w:jc w:val="both"/>
              <w:rPr>
                <w:rFonts w:ascii="Cambria" w:eastAsia="Times New Roman" w:hAnsi="Cambria" w:cs="Times New Roman"/>
                <w:b/>
                <w:i/>
                <w:iCs/>
                <w:spacing w:val="15"/>
                <w:szCs w:val="24"/>
              </w:rPr>
            </w:pPr>
            <w:r w:rsidRPr="00904B27">
              <w:rPr>
                <w:rFonts w:ascii="Cambria" w:eastAsia="Times New Roman" w:hAnsi="Cambria" w:cs="Times New Roman"/>
                <w:b/>
                <w:i/>
                <w:iCs/>
                <w:spacing w:val="15"/>
                <w:szCs w:val="24"/>
              </w:rPr>
              <w:t>Примітка 5.12  Нерозподілений прибуток (непокритий збиток) (рядок 1420)</w:t>
            </w:r>
          </w:p>
          <w:p w:rsidR="00AC43C3" w:rsidRPr="001C4303" w:rsidRDefault="00AC43C3" w:rsidP="001C4303">
            <w:pPr>
              <w:spacing w:after="0" w:line="240" w:lineRule="auto"/>
              <w:jc w:val="both"/>
              <w:rPr>
                <w:rFonts w:eastAsia="Times New Roman" w:cs="Times New Roman"/>
                <w:sz w:val="20"/>
                <w:szCs w:val="20"/>
                <w:lang w:val="uk-UA" w:eastAsia="uk-UA"/>
              </w:rPr>
            </w:pPr>
            <w:r w:rsidRPr="001C4303">
              <w:rPr>
                <w:rFonts w:eastAsia="Times New Roman" w:cs="Times New Roman"/>
                <w:sz w:val="20"/>
                <w:szCs w:val="20"/>
                <w:lang w:val="uk-UA" w:eastAsia="uk-UA"/>
              </w:rPr>
              <w:t xml:space="preserve">В цій фінансовій звітності відповідно до вимог МСФЗ кредитна спілка вираховує фінансовий результат методом нарахування та за принципом відповідності доходів та витрат. Використання нерозподіленого прибутку протягом </w:t>
            </w:r>
            <w:r w:rsidR="005B2D9B">
              <w:rPr>
                <w:rFonts w:eastAsia="Times New Roman" w:cs="Times New Roman"/>
                <w:sz w:val="20"/>
                <w:szCs w:val="20"/>
                <w:lang w:val="uk-UA" w:eastAsia="uk-UA"/>
              </w:rPr>
              <w:t xml:space="preserve">звітного періоду </w:t>
            </w:r>
            <w:r w:rsidRPr="001C4303">
              <w:rPr>
                <w:rFonts w:eastAsia="Times New Roman" w:cs="Times New Roman"/>
                <w:sz w:val="20"/>
                <w:szCs w:val="20"/>
                <w:lang w:val="uk-UA" w:eastAsia="uk-UA"/>
              </w:rPr>
              <w:t xml:space="preserve"> відображено у Звіті про власний капітал в графі 7.</w:t>
            </w:r>
          </w:p>
          <w:p w:rsidR="001C4303" w:rsidRPr="005D32E2" w:rsidRDefault="001C4303" w:rsidP="001C4303">
            <w:pPr>
              <w:spacing w:after="0" w:line="240" w:lineRule="auto"/>
              <w:jc w:val="both"/>
              <w:rPr>
                <w:rFonts w:eastAsia="Times New Roman" w:cs="Times New Roman"/>
                <w:sz w:val="28"/>
                <w:szCs w:val="28"/>
                <w:lang w:val="uk-UA" w:eastAsia="uk-UA"/>
              </w:rPr>
            </w:pPr>
          </w:p>
        </w:tc>
      </w:tr>
      <w:tr w:rsidR="00795728" w:rsidRPr="005D32E2" w:rsidTr="00911211">
        <w:trPr>
          <w:gridAfter w:val="402"/>
          <w:wAfter w:w="17050" w:type="dxa"/>
          <w:trHeight w:val="531"/>
        </w:trPr>
        <w:tc>
          <w:tcPr>
            <w:tcW w:w="10228" w:type="dxa"/>
            <w:gridSpan w:val="176"/>
            <w:tcBorders>
              <w:top w:val="nil"/>
              <w:left w:val="nil"/>
              <w:bottom w:val="nil"/>
              <w:right w:val="nil"/>
            </w:tcBorders>
            <w:shd w:val="clear" w:color="auto" w:fill="auto"/>
            <w:hideMark/>
          </w:tcPr>
          <w:p w:rsidR="00795728" w:rsidRPr="005D32E2" w:rsidRDefault="00795728" w:rsidP="00795728">
            <w:pPr>
              <w:spacing w:after="0" w:line="240" w:lineRule="auto"/>
              <w:jc w:val="both"/>
              <w:rPr>
                <w:rFonts w:eastAsia="Times New Roman" w:cs="Times New Roman"/>
                <w:sz w:val="28"/>
                <w:szCs w:val="28"/>
                <w:lang w:val="uk-UA" w:eastAsia="uk-UA"/>
              </w:rPr>
            </w:pPr>
            <w:r w:rsidRPr="00904B27">
              <w:rPr>
                <w:rFonts w:ascii="Cambria" w:eastAsia="Times New Roman" w:hAnsi="Cambria" w:cs="Times New Roman"/>
                <w:b/>
                <w:i/>
                <w:iCs/>
                <w:spacing w:val="15"/>
                <w:szCs w:val="24"/>
              </w:rPr>
              <w:t>Примітка 5.13  Поточна кредиторська заборгованість за довгостроковими зобов'язаннями (рядок 1610)</w:t>
            </w:r>
          </w:p>
        </w:tc>
      </w:tr>
      <w:tr w:rsidR="00795728" w:rsidRPr="005D32E2" w:rsidTr="00911211">
        <w:trPr>
          <w:gridAfter w:val="402"/>
          <w:wAfter w:w="17050" w:type="dxa"/>
          <w:trHeight w:val="427"/>
        </w:trPr>
        <w:tc>
          <w:tcPr>
            <w:tcW w:w="10228" w:type="dxa"/>
            <w:gridSpan w:val="176"/>
            <w:tcBorders>
              <w:top w:val="nil"/>
              <w:left w:val="nil"/>
              <w:bottom w:val="nil"/>
              <w:right w:val="nil"/>
            </w:tcBorders>
            <w:shd w:val="clear" w:color="auto" w:fill="auto"/>
            <w:hideMark/>
          </w:tcPr>
          <w:p w:rsidR="009B758F" w:rsidRPr="005D32E2" w:rsidRDefault="008044D3" w:rsidP="008044D3">
            <w:pPr>
              <w:spacing w:after="0" w:line="240" w:lineRule="auto"/>
              <w:jc w:val="both"/>
              <w:rPr>
                <w:rFonts w:eastAsia="Times New Roman" w:cs="Times New Roman"/>
                <w:sz w:val="28"/>
                <w:szCs w:val="28"/>
                <w:lang w:val="uk-UA" w:eastAsia="uk-UA"/>
              </w:rPr>
            </w:pPr>
            <w:r>
              <w:rPr>
                <w:rFonts w:eastAsia="Times New Roman" w:cs="Times New Roman"/>
                <w:sz w:val="20"/>
                <w:szCs w:val="20"/>
                <w:lang w:val="uk-UA" w:eastAsia="uk-UA"/>
              </w:rPr>
              <w:t xml:space="preserve">Кредитна спілка не має поточної заборгованості за довгостроковими зобов’язаннями </w:t>
            </w:r>
          </w:p>
        </w:tc>
      </w:tr>
      <w:tr w:rsidR="00795728" w:rsidRPr="005D32E2" w:rsidTr="00911211">
        <w:trPr>
          <w:gridAfter w:val="402"/>
          <w:wAfter w:w="17050" w:type="dxa"/>
          <w:trHeight w:val="853"/>
        </w:trPr>
        <w:tc>
          <w:tcPr>
            <w:tcW w:w="10228" w:type="dxa"/>
            <w:gridSpan w:val="176"/>
            <w:tcBorders>
              <w:top w:val="nil"/>
              <w:left w:val="nil"/>
              <w:bottom w:val="nil"/>
              <w:right w:val="nil"/>
            </w:tcBorders>
            <w:shd w:val="clear" w:color="auto" w:fill="auto"/>
            <w:hideMark/>
          </w:tcPr>
          <w:p w:rsidR="00795728" w:rsidRPr="00904B27" w:rsidRDefault="009B758F" w:rsidP="009B758F">
            <w:pPr>
              <w:spacing w:after="0" w:line="240" w:lineRule="auto"/>
              <w:jc w:val="both"/>
              <w:rPr>
                <w:rFonts w:ascii="Cambria" w:eastAsia="Times New Roman" w:hAnsi="Cambria" w:cs="Times New Roman"/>
                <w:b/>
                <w:i/>
                <w:iCs/>
                <w:spacing w:val="15"/>
                <w:szCs w:val="24"/>
              </w:rPr>
            </w:pPr>
            <w:r w:rsidRPr="00904B27">
              <w:rPr>
                <w:rFonts w:ascii="Cambria" w:eastAsia="Times New Roman" w:hAnsi="Cambria" w:cs="Times New Roman"/>
                <w:b/>
                <w:i/>
                <w:iCs/>
                <w:spacing w:val="15"/>
                <w:szCs w:val="24"/>
              </w:rPr>
              <w:t xml:space="preserve">Примітка 5.14  Поточна кредиторська заборгованість за товари роботи та послуги (рядок 1615)  </w:t>
            </w:r>
          </w:p>
          <w:p w:rsidR="009B758F" w:rsidRPr="005D32E2" w:rsidRDefault="000C6B3E" w:rsidP="000C6B3E">
            <w:pPr>
              <w:spacing w:after="0" w:line="240" w:lineRule="auto"/>
              <w:jc w:val="both"/>
              <w:rPr>
                <w:rFonts w:eastAsia="Times New Roman" w:cs="Times New Roman"/>
                <w:sz w:val="28"/>
                <w:szCs w:val="28"/>
                <w:lang w:val="uk-UA" w:eastAsia="uk-UA"/>
              </w:rPr>
            </w:pPr>
            <w:r>
              <w:rPr>
                <w:rFonts w:eastAsia="Times New Roman" w:cs="Times New Roman"/>
                <w:sz w:val="20"/>
                <w:szCs w:val="20"/>
                <w:lang w:val="uk-UA" w:eastAsia="uk-UA"/>
              </w:rPr>
              <w:t>Кредитна спілка не має поточної заборгованості за товари, роботи, та послуги.</w:t>
            </w:r>
          </w:p>
        </w:tc>
      </w:tr>
      <w:tr w:rsidR="00795728" w:rsidRPr="005D32E2" w:rsidTr="00911211">
        <w:trPr>
          <w:gridAfter w:val="402"/>
          <w:wAfter w:w="17050" w:type="dxa"/>
          <w:trHeight w:val="477"/>
        </w:trPr>
        <w:tc>
          <w:tcPr>
            <w:tcW w:w="10228" w:type="dxa"/>
            <w:gridSpan w:val="176"/>
            <w:tcBorders>
              <w:top w:val="nil"/>
              <w:left w:val="nil"/>
              <w:bottom w:val="nil"/>
              <w:right w:val="nil"/>
            </w:tcBorders>
            <w:shd w:val="clear" w:color="auto" w:fill="auto"/>
            <w:hideMark/>
          </w:tcPr>
          <w:p w:rsidR="00594EAC" w:rsidRDefault="00594EAC" w:rsidP="00EA07F0">
            <w:pPr>
              <w:spacing w:after="0" w:line="240" w:lineRule="auto"/>
              <w:jc w:val="both"/>
              <w:rPr>
                <w:rFonts w:ascii="Cambria" w:eastAsia="Times New Roman" w:hAnsi="Cambria" w:cs="Times New Roman"/>
                <w:b/>
                <w:i/>
                <w:iCs/>
                <w:spacing w:val="15"/>
                <w:szCs w:val="24"/>
                <w:lang w:val="uk-UA"/>
              </w:rPr>
            </w:pPr>
          </w:p>
          <w:p w:rsidR="00EA07F0" w:rsidRPr="00904B27" w:rsidRDefault="00EA07F0" w:rsidP="00EA07F0">
            <w:pPr>
              <w:spacing w:after="0" w:line="240" w:lineRule="auto"/>
              <w:jc w:val="both"/>
              <w:rPr>
                <w:rFonts w:ascii="Cambria" w:eastAsia="Times New Roman" w:hAnsi="Cambria" w:cs="Times New Roman"/>
                <w:b/>
                <w:i/>
                <w:iCs/>
                <w:spacing w:val="15"/>
                <w:szCs w:val="24"/>
              </w:rPr>
            </w:pPr>
            <w:r w:rsidRPr="00904B27">
              <w:rPr>
                <w:rFonts w:ascii="Cambria" w:eastAsia="Times New Roman" w:hAnsi="Cambria" w:cs="Times New Roman"/>
                <w:b/>
                <w:i/>
                <w:iCs/>
                <w:spacing w:val="15"/>
                <w:szCs w:val="24"/>
              </w:rPr>
              <w:t xml:space="preserve">Примітка 5.15  Поточна кредиторська заборгованість за розрахунками з бюджетом (рядок 1620)  </w:t>
            </w:r>
          </w:p>
          <w:p w:rsidR="00795728" w:rsidRPr="00EA07F0" w:rsidRDefault="00EA07F0" w:rsidP="000C6B3E">
            <w:pPr>
              <w:spacing w:after="0" w:line="240" w:lineRule="auto"/>
              <w:jc w:val="both"/>
              <w:rPr>
                <w:rFonts w:eastAsia="Times New Roman" w:cs="Times New Roman"/>
                <w:sz w:val="28"/>
                <w:szCs w:val="28"/>
                <w:lang w:val="uk-UA" w:eastAsia="uk-UA"/>
              </w:rPr>
            </w:pPr>
            <w:r w:rsidRPr="00EA07F0">
              <w:rPr>
                <w:rFonts w:eastAsia="Times New Roman" w:cs="Times New Roman"/>
                <w:sz w:val="20"/>
                <w:szCs w:val="20"/>
                <w:lang w:val="uk-UA" w:eastAsia="uk-UA"/>
              </w:rPr>
              <w:t xml:space="preserve">В кредитній спілці заборгованість за </w:t>
            </w:r>
            <w:r>
              <w:rPr>
                <w:rFonts w:eastAsia="Times New Roman" w:cs="Times New Roman"/>
                <w:sz w:val="20"/>
                <w:szCs w:val="20"/>
                <w:lang w:val="uk-UA" w:eastAsia="uk-UA"/>
              </w:rPr>
              <w:t xml:space="preserve">розрахунками з бюджетом </w:t>
            </w:r>
            <w:r w:rsidRPr="00EA07F0">
              <w:rPr>
                <w:rFonts w:eastAsia="Times New Roman" w:cs="Times New Roman"/>
                <w:sz w:val="20"/>
                <w:szCs w:val="20"/>
                <w:lang w:val="uk-UA" w:eastAsia="uk-UA"/>
              </w:rPr>
              <w:t xml:space="preserve"> </w:t>
            </w:r>
            <w:r w:rsidR="008044D3">
              <w:rPr>
                <w:rFonts w:eastAsia="Times New Roman" w:cs="Times New Roman"/>
                <w:sz w:val="20"/>
                <w:szCs w:val="20"/>
                <w:lang w:val="uk-UA" w:eastAsia="uk-UA"/>
              </w:rPr>
              <w:t xml:space="preserve">станом </w:t>
            </w:r>
            <w:r w:rsidR="008044D3" w:rsidRPr="00EA07F0">
              <w:rPr>
                <w:rFonts w:eastAsia="Times New Roman" w:cs="Times New Roman"/>
                <w:sz w:val="20"/>
                <w:szCs w:val="20"/>
                <w:lang w:val="uk-UA" w:eastAsia="uk-UA"/>
              </w:rPr>
              <w:t>на 01.01.20</w:t>
            </w:r>
            <w:r w:rsidR="008044D3">
              <w:rPr>
                <w:rFonts w:eastAsia="Times New Roman" w:cs="Times New Roman"/>
                <w:sz w:val="20"/>
                <w:szCs w:val="20"/>
                <w:lang w:val="uk-UA" w:eastAsia="uk-UA"/>
              </w:rPr>
              <w:t>20</w:t>
            </w:r>
            <w:r w:rsidR="008044D3" w:rsidRPr="00EA07F0">
              <w:rPr>
                <w:rFonts w:eastAsia="Times New Roman" w:cs="Times New Roman"/>
                <w:sz w:val="20"/>
                <w:szCs w:val="20"/>
                <w:lang w:val="uk-UA" w:eastAsia="uk-UA"/>
              </w:rPr>
              <w:t xml:space="preserve">р </w:t>
            </w:r>
            <w:r w:rsidRPr="00EA07F0">
              <w:rPr>
                <w:rFonts w:eastAsia="Times New Roman" w:cs="Times New Roman"/>
                <w:sz w:val="20"/>
                <w:szCs w:val="20"/>
                <w:lang w:val="uk-UA" w:eastAsia="uk-UA"/>
              </w:rPr>
              <w:t xml:space="preserve">складає </w:t>
            </w:r>
            <w:r w:rsidR="000C6B3E">
              <w:rPr>
                <w:rFonts w:eastAsia="Times New Roman" w:cs="Times New Roman"/>
                <w:sz w:val="20"/>
                <w:szCs w:val="20"/>
                <w:lang w:val="uk-UA" w:eastAsia="uk-UA"/>
              </w:rPr>
              <w:t>12</w:t>
            </w:r>
            <w:r w:rsidRPr="00EA07F0">
              <w:rPr>
                <w:rFonts w:eastAsia="Times New Roman" w:cs="Times New Roman"/>
                <w:sz w:val="20"/>
                <w:szCs w:val="20"/>
                <w:lang w:val="uk-UA" w:eastAsia="uk-UA"/>
              </w:rPr>
              <w:t xml:space="preserve"> тис грн.</w:t>
            </w:r>
            <w:r w:rsidR="008044D3">
              <w:rPr>
                <w:rFonts w:eastAsia="Times New Roman" w:cs="Times New Roman"/>
                <w:sz w:val="20"/>
                <w:szCs w:val="20"/>
                <w:lang w:val="uk-UA" w:eastAsia="uk-UA"/>
              </w:rPr>
              <w:t xml:space="preserve"> та </w:t>
            </w:r>
            <w:r w:rsidRPr="00EA07F0">
              <w:rPr>
                <w:rFonts w:eastAsia="Times New Roman" w:cs="Times New Roman"/>
                <w:sz w:val="20"/>
                <w:szCs w:val="20"/>
                <w:lang w:val="uk-UA" w:eastAsia="uk-UA"/>
              </w:rPr>
              <w:t xml:space="preserve"> </w:t>
            </w:r>
            <w:r>
              <w:rPr>
                <w:rFonts w:eastAsia="Times New Roman" w:cs="Times New Roman"/>
                <w:sz w:val="20"/>
                <w:szCs w:val="20"/>
                <w:lang w:val="uk-UA" w:eastAsia="uk-UA"/>
              </w:rPr>
              <w:t xml:space="preserve">станом </w:t>
            </w:r>
            <w:r w:rsidRPr="00EA07F0">
              <w:rPr>
                <w:rFonts w:eastAsia="Times New Roman" w:cs="Times New Roman"/>
                <w:sz w:val="20"/>
                <w:szCs w:val="20"/>
                <w:lang w:val="uk-UA" w:eastAsia="uk-UA"/>
              </w:rPr>
              <w:t>на 3</w:t>
            </w:r>
            <w:r w:rsidR="008044D3">
              <w:rPr>
                <w:rFonts w:eastAsia="Times New Roman" w:cs="Times New Roman"/>
                <w:sz w:val="20"/>
                <w:szCs w:val="20"/>
                <w:lang w:val="uk-UA" w:eastAsia="uk-UA"/>
              </w:rPr>
              <w:t>1</w:t>
            </w:r>
            <w:r w:rsidRPr="00EA07F0">
              <w:rPr>
                <w:rFonts w:eastAsia="Times New Roman" w:cs="Times New Roman"/>
                <w:sz w:val="20"/>
                <w:szCs w:val="20"/>
                <w:lang w:val="uk-UA" w:eastAsia="uk-UA"/>
              </w:rPr>
              <w:t>.</w:t>
            </w:r>
            <w:r w:rsidR="008044D3">
              <w:rPr>
                <w:rFonts w:eastAsia="Times New Roman" w:cs="Times New Roman"/>
                <w:sz w:val="20"/>
                <w:szCs w:val="20"/>
                <w:lang w:val="uk-UA" w:eastAsia="uk-UA"/>
              </w:rPr>
              <w:t>12</w:t>
            </w:r>
            <w:r w:rsidRPr="00EA07F0">
              <w:rPr>
                <w:rFonts w:eastAsia="Times New Roman" w:cs="Times New Roman"/>
                <w:sz w:val="20"/>
                <w:szCs w:val="20"/>
                <w:lang w:val="uk-UA" w:eastAsia="uk-UA"/>
              </w:rPr>
              <w:t>.20</w:t>
            </w:r>
            <w:r w:rsidR="00594EAC">
              <w:rPr>
                <w:rFonts w:eastAsia="Times New Roman" w:cs="Times New Roman"/>
                <w:sz w:val="20"/>
                <w:szCs w:val="20"/>
                <w:lang w:val="uk-UA" w:eastAsia="uk-UA"/>
              </w:rPr>
              <w:t>20</w:t>
            </w:r>
            <w:r w:rsidR="008044D3">
              <w:rPr>
                <w:rFonts w:eastAsia="Times New Roman" w:cs="Times New Roman"/>
                <w:sz w:val="20"/>
                <w:szCs w:val="20"/>
                <w:lang w:val="uk-UA" w:eastAsia="uk-UA"/>
              </w:rPr>
              <w:t xml:space="preserve"> </w:t>
            </w:r>
            <w:r w:rsidRPr="00EA07F0">
              <w:rPr>
                <w:rFonts w:eastAsia="Times New Roman" w:cs="Times New Roman"/>
                <w:sz w:val="20"/>
                <w:szCs w:val="20"/>
                <w:lang w:val="uk-UA" w:eastAsia="uk-UA"/>
              </w:rPr>
              <w:t>р</w:t>
            </w:r>
            <w:r w:rsidR="008044D3">
              <w:rPr>
                <w:rFonts w:eastAsia="Times New Roman" w:cs="Times New Roman"/>
                <w:sz w:val="20"/>
                <w:szCs w:val="20"/>
                <w:lang w:val="uk-UA" w:eastAsia="uk-UA"/>
              </w:rPr>
              <w:t xml:space="preserve">. </w:t>
            </w:r>
            <w:r w:rsidR="000C6B3E">
              <w:rPr>
                <w:rFonts w:eastAsia="Times New Roman" w:cs="Times New Roman"/>
                <w:sz w:val="20"/>
                <w:szCs w:val="20"/>
                <w:lang w:val="uk-UA" w:eastAsia="uk-UA"/>
              </w:rPr>
              <w:t>-18 тис. грн.</w:t>
            </w:r>
          </w:p>
        </w:tc>
      </w:tr>
      <w:tr w:rsidR="00795728" w:rsidRPr="005D32E2" w:rsidTr="00911211">
        <w:trPr>
          <w:gridAfter w:val="402"/>
          <w:wAfter w:w="17050" w:type="dxa"/>
          <w:trHeight w:val="923"/>
        </w:trPr>
        <w:tc>
          <w:tcPr>
            <w:tcW w:w="10228" w:type="dxa"/>
            <w:gridSpan w:val="176"/>
            <w:tcBorders>
              <w:top w:val="nil"/>
              <w:left w:val="nil"/>
              <w:bottom w:val="nil"/>
              <w:right w:val="nil"/>
            </w:tcBorders>
            <w:shd w:val="clear" w:color="auto" w:fill="auto"/>
            <w:hideMark/>
          </w:tcPr>
          <w:p w:rsidR="00EA07F0" w:rsidRDefault="00EA07F0" w:rsidP="001C1340">
            <w:pPr>
              <w:spacing w:after="0" w:line="240" w:lineRule="auto"/>
              <w:jc w:val="both"/>
              <w:rPr>
                <w:rFonts w:eastAsia="Times New Roman" w:cs="Times New Roman"/>
                <w:sz w:val="28"/>
                <w:szCs w:val="28"/>
                <w:lang w:val="uk-UA" w:eastAsia="uk-UA"/>
              </w:rPr>
            </w:pPr>
          </w:p>
          <w:p w:rsidR="009F7EBD" w:rsidRDefault="009F7EBD" w:rsidP="001C1340">
            <w:pPr>
              <w:spacing w:after="0" w:line="240" w:lineRule="auto"/>
              <w:jc w:val="both"/>
              <w:rPr>
                <w:rFonts w:ascii="Cambria" w:eastAsia="Times New Roman" w:hAnsi="Cambria" w:cs="Times New Roman"/>
                <w:b/>
                <w:i/>
                <w:iCs/>
                <w:spacing w:val="15"/>
                <w:szCs w:val="24"/>
                <w:lang w:val="uk-UA"/>
              </w:rPr>
            </w:pPr>
          </w:p>
          <w:p w:rsidR="009F7EBD" w:rsidRDefault="009F7EBD" w:rsidP="001C1340">
            <w:pPr>
              <w:spacing w:after="0" w:line="240" w:lineRule="auto"/>
              <w:jc w:val="both"/>
              <w:rPr>
                <w:rFonts w:ascii="Cambria" w:eastAsia="Times New Roman" w:hAnsi="Cambria" w:cs="Times New Roman"/>
                <w:b/>
                <w:i/>
                <w:iCs/>
                <w:spacing w:val="15"/>
                <w:szCs w:val="24"/>
                <w:lang w:val="uk-UA"/>
              </w:rPr>
            </w:pPr>
          </w:p>
          <w:p w:rsidR="00795728" w:rsidRPr="005D32E2" w:rsidRDefault="00795728" w:rsidP="001C1340">
            <w:pPr>
              <w:spacing w:after="0" w:line="240" w:lineRule="auto"/>
              <w:jc w:val="both"/>
              <w:rPr>
                <w:rFonts w:eastAsia="Times New Roman" w:cs="Times New Roman"/>
                <w:sz w:val="28"/>
                <w:szCs w:val="28"/>
                <w:lang w:val="uk-UA" w:eastAsia="uk-UA"/>
              </w:rPr>
            </w:pPr>
            <w:r w:rsidRPr="00904B27">
              <w:rPr>
                <w:rFonts w:ascii="Cambria" w:eastAsia="Times New Roman" w:hAnsi="Cambria" w:cs="Times New Roman"/>
                <w:b/>
                <w:i/>
                <w:iCs/>
                <w:spacing w:val="15"/>
                <w:szCs w:val="24"/>
              </w:rPr>
              <w:lastRenderedPageBreak/>
              <w:t>Примітка 5.16  Поточна заборгованість за розрахунками зі страхування та з оплати праці (рядки 1625,1630</w:t>
            </w:r>
            <w:r w:rsidRPr="005D32E2">
              <w:rPr>
                <w:rFonts w:eastAsia="Times New Roman" w:cs="Times New Roman"/>
                <w:sz w:val="28"/>
                <w:szCs w:val="28"/>
                <w:lang w:val="uk-UA" w:eastAsia="uk-UA"/>
              </w:rPr>
              <w:t>)</w:t>
            </w:r>
          </w:p>
        </w:tc>
      </w:tr>
      <w:tr w:rsidR="00795728" w:rsidRPr="005D32E2" w:rsidTr="00911211">
        <w:trPr>
          <w:gridAfter w:val="402"/>
          <w:wAfter w:w="17050" w:type="dxa"/>
          <w:trHeight w:val="698"/>
        </w:trPr>
        <w:tc>
          <w:tcPr>
            <w:tcW w:w="10228" w:type="dxa"/>
            <w:gridSpan w:val="176"/>
            <w:tcBorders>
              <w:top w:val="nil"/>
              <w:left w:val="nil"/>
              <w:bottom w:val="nil"/>
              <w:right w:val="nil"/>
            </w:tcBorders>
            <w:shd w:val="clear" w:color="auto" w:fill="auto"/>
            <w:hideMark/>
          </w:tcPr>
          <w:p w:rsidR="00795728" w:rsidRPr="005D32E2" w:rsidRDefault="00795728" w:rsidP="00594EAC">
            <w:pPr>
              <w:spacing w:after="0" w:line="240" w:lineRule="auto"/>
              <w:jc w:val="both"/>
              <w:rPr>
                <w:rFonts w:eastAsia="Times New Roman" w:cs="Times New Roman"/>
                <w:sz w:val="28"/>
                <w:szCs w:val="28"/>
                <w:lang w:val="uk-UA" w:eastAsia="uk-UA"/>
              </w:rPr>
            </w:pPr>
            <w:r w:rsidRPr="00923800">
              <w:rPr>
                <w:rFonts w:eastAsia="Times New Roman" w:cs="Times New Roman"/>
                <w:sz w:val="20"/>
                <w:szCs w:val="20"/>
                <w:lang w:val="uk-UA" w:eastAsia="uk-UA"/>
              </w:rPr>
              <w:lastRenderedPageBreak/>
              <w:t xml:space="preserve">Кредитна спілка не має </w:t>
            </w:r>
            <w:r w:rsidR="00EA07F0">
              <w:rPr>
                <w:rFonts w:eastAsia="Times New Roman" w:cs="Times New Roman"/>
                <w:sz w:val="20"/>
                <w:szCs w:val="20"/>
                <w:lang w:val="uk-UA" w:eastAsia="uk-UA"/>
              </w:rPr>
              <w:t xml:space="preserve"> простроченої </w:t>
            </w:r>
            <w:r w:rsidRPr="00923800">
              <w:rPr>
                <w:rFonts w:eastAsia="Times New Roman" w:cs="Times New Roman"/>
                <w:sz w:val="20"/>
                <w:szCs w:val="20"/>
                <w:lang w:val="uk-UA" w:eastAsia="uk-UA"/>
              </w:rPr>
              <w:t xml:space="preserve">заборгованості з виплати заробітної плати. Кредитна спілка своєчасно та в повному обсязі сплачує податки на заробітну плату. </w:t>
            </w:r>
          </w:p>
        </w:tc>
      </w:tr>
      <w:tr w:rsidR="00795728" w:rsidRPr="005D32E2" w:rsidTr="00911211">
        <w:trPr>
          <w:gridAfter w:val="402"/>
          <w:wAfter w:w="17050" w:type="dxa"/>
          <w:trHeight w:val="566"/>
        </w:trPr>
        <w:tc>
          <w:tcPr>
            <w:tcW w:w="10228" w:type="dxa"/>
            <w:gridSpan w:val="176"/>
            <w:tcBorders>
              <w:top w:val="nil"/>
              <w:left w:val="nil"/>
              <w:bottom w:val="nil"/>
              <w:right w:val="nil"/>
            </w:tcBorders>
            <w:shd w:val="clear" w:color="auto" w:fill="auto"/>
            <w:hideMark/>
          </w:tcPr>
          <w:p w:rsidR="00795728" w:rsidRPr="005D32E2" w:rsidRDefault="00795728" w:rsidP="001C1340">
            <w:pPr>
              <w:spacing w:after="0" w:line="240" w:lineRule="auto"/>
              <w:jc w:val="both"/>
              <w:rPr>
                <w:rFonts w:eastAsia="Times New Roman" w:cs="Times New Roman"/>
                <w:sz w:val="28"/>
                <w:szCs w:val="28"/>
                <w:lang w:val="uk-UA" w:eastAsia="uk-UA"/>
              </w:rPr>
            </w:pPr>
            <w:r w:rsidRPr="00904B27">
              <w:rPr>
                <w:rFonts w:ascii="Cambria" w:eastAsia="Times New Roman" w:hAnsi="Cambria" w:cs="Times New Roman"/>
                <w:b/>
                <w:i/>
                <w:iCs/>
                <w:spacing w:val="15"/>
                <w:szCs w:val="24"/>
              </w:rPr>
              <w:t>Примітка 5.17  Поточні забезпечення</w:t>
            </w:r>
            <w:r w:rsidRPr="005D32E2">
              <w:rPr>
                <w:rFonts w:eastAsia="Times New Roman" w:cs="Times New Roman"/>
                <w:sz w:val="28"/>
                <w:szCs w:val="28"/>
                <w:lang w:val="uk-UA" w:eastAsia="uk-UA"/>
              </w:rPr>
              <w:t xml:space="preserve"> </w:t>
            </w:r>
            <w:r w:rsidRPr="00904B27">
              <w:rPr>
                <w:rFonts w:ascii="Cambria" w:eastAsia="Times New Roman" w:hAnsi="Cambria" w:cs="Times New Roman"/>
                <w:b/>
                <w:i/>
                <w:iCs/>
                <w:spacing w:val="15"/>
                <w:szCs w:val="24"/>
              </w:rPr>
              <w:t>(рядок 1660)</w:t>
            </w:r>
          </w:p>
        </w:tc>
      </w:tr>
      <w:tr w:rsidR="00795728" w:rsidRPr="005D32E2" w:rsidTr="00911211">
        <w:trPr>
          <w:gridAfter w:val="402"/>
          <w:wAfter w:w="17050" w:type="dxa"/>
          <w:trHeight w:val="702"/>
        </w:trPr>
        <w:tc>
          <w:tcPr>
            <w:tcW w:w="10228" w:type="dxa"/>
            <w:gridSpan w:val="176"/>
            <w:tcBorders>
              <w:top w:val="nil"/>
              <w:left w:val="nil"/>
              <w:bottom w:val="nil"/>
              <w:right w:val="nil"/>
            </w:tcBorders>
            <w:shd w:val="clear" w:color="auto" w:fill="auto"/>
            <w:hideMark/>
          </w:tcPr>
          <w:p w:rsidR="00795728" w:rsidRPr="005D32E2" w:rsidRDefault="00795728" w:rsidP="00B66B42">
            <w:pPr>
              <w:spacing w:after="0" w:line="240" w:lineRule="auto"/>
              <w:jc w:val="both"/>
              <w:rPr>
                <w:rFonts w:eastAsia="Times New Roman" w:cs="Times New Roman"/>
                <w:sz w:val="28"/>
                <w:szCs w:val="28"/>
                <w:lang w:val="uk-UA" w:eastAsia="uk-UA"/>
              </w:rPr>
            </w:pPr>
            <w:r w:rsidRPr="002855E7">
              <w:rPr>
                <w:rFonts w:eastAsia="Times New Roman" w:cs="Times New Roman"/>
                <w:sz w:val="20"/>
                <w:szCs w:val="20"/>
                <w:lang w:val="uk-UA" w:eastAsia="uk-UA"/>
              </w:rPr>
              <w:t xml:space="preserve">Кредитна спілка формує резерв на виплати працівникам відповідно до вимог МСБО 37. </w:t>
            </w:r>
            <w:r w:rsidRPr="002855E7">
              <w:rPr>
                <w:rFonts w:eastAsia="Times New Roman" w:cs="Times New Roman"/>
                <w:sz w:val="20"/>
                <w:szCs w:val="20"/>
                <w:lang w:val="uk-UA" w:eastAsia="uk-UA"/>
              </w:rPr>
              <w:br/>
              <w:t>Деталізація статті Поточні забезпечення наведена в Таблиці нижче</w:t>
            </w:r>
            <w:r w:rsidR="00B66B42">
              <w:rPr>
                <w:rFonts w:eastAsia="Times New Roman" w:cs="Times New Roman"/>
                <w:sz w:val="20"/>
                <w:szCs w:val="20"/>
                <w:lang w:val="uk-UA" w:eastAsia="uk-UA"/>
              </w:rPr>
              <w:t>.</w:t>
            </w:r>
            <w:r w:rsidRPr="002855E7">
              <w:rPr>
                <w:rFonts w:eastAsia="Times New Roman" w:cs="Times New Roman"/>
                <w:sz w:val="20"/>
                <w:szCs w:val="20"/>
                <w:lang w:val="uk-UA" w:eastAsia="uk-UA"/>
              </w:rPr>
              <w:t>:</w:t>
            </w:r>
          </w:p>
        </w:tc>
      </w:tr>
      <w:tr w:rsidR="00795728" w:rsidRPr="005D32E2" w:rsidTr="00911211">
        <w:trPr>
          <w:gridAfter w:val="275"/>
          <w:wAfter w:w="14749" w:type="dxa"/>
          <w:trHeight w:val="450"/>
        </w:trPr>
        <w:tc>
          <w:tcPr>
            <w:tcW w:w="2659" w:type="dxa"/>
            <w:gridSpan w:val="55"/>
            <w:vMerge w:val="restart"/>
            <w:tcBorders>
              <w:top w:val="single" w:sz="4" w:space="0" w:color="auto"/>
              <w:left w:val="single" w:sz="4" w:space="0" w:color="auto"/>
              <w:bottom w:val="single" w:sz="4" w:space="0" w:color="000000"/>
              <w:right w:val="single" w:sz="4" w:space="0" w:color="000000"/>
            </w:tcBorders>
            <w:shd w:val="clear" w:color="auto" w:fill="FFFFFF" w:themeFill="background1"/>
            <w:hideMark/>
          </w:tcPr>
          <w:p w:rsidR="00795728" w:rsidRPr="005D32E2" w:rsidRDefault="00795728" w:rsidP="001C1340">
            <w:pPr>
              <w:spacing w:after="0" w:line="240" w:lineRule="auto"/>
              <w:jc w:val="center"/>
              <w:rPr>
                <w:rFonts w:eastAsia="Times New Roman" w:cs="Times New Roman"/>
                <w:sz w:val="16"/>
                <w:szCs w:val="16"/>
                <w:lang w:val="uk-UA" w:eastAsia="uk-UA"/>
              </w:rPr>
            </w:pPr>
            <w:r w:rsidRPr="005D32E2">
              <w:rPr>
                <w:rFonts w:eastAsia="Times New Roman" w:cs="Times New Roman"/>
                <w:sz w:val="16"/>
                <w:szCs w:val="16"/>
                <w:lang w:val="uk-UA" w:eastAsia="uk-UA"/>
              </w:rPr>
              <w:t>Види забезпечень і резервів</w:t>
            </w:r>
          </w:p>
        </w:tc>
        <w:tc>
          <w:tcPr>
            <w:tcW w:w="1276" w:type="dxa"/>
            <w:gridSpan w:val="16"/>
            <w:vMerge w:val="restart"/>
            <w:tcBorders>
              <w:top w:val="single" w:sz="4" w:space="0" w:color="auto"/>
              <w:left w:val="single" w:sz="4" w:space="0" w:color="auto"/>
              <w:bottom w:val="single" w:sz="4" w:space="0" w:color="000000"/>
              <w:right w:val="single" w:sz="4" w:space="0" w:color="000000"/>
            </w:tcBorders>
            <w:shd w:val="clear" w:color="auto" w:fill="FFFFFF" w:themeFill="background1"/>
            <w:hideMark/>
          </w:tcPr>
          <w:p w:rsidR="00795728" w:rsidRPr="00B66B42" w:rsidRDefault="00795728" w:rsidP="001C1340">
            <w:pPr>
              <w:spacing w:after="0" w:line="240" w:lineRule="auto"/>
              <w:jc w:val="center"/>
              <w:rPr>
                <w:rFonts w:eastAsia="Times New Roman" w:cs="Times New Roman"/>
                <w:sz w:val="16"/>
                <w:szCs w:val="16"/>
                <w:lang w:val="uk-UA" w:eastAsia="uk-UA"/>
              </w:rPr>
            </w:pPr>
            <w:r w:rsidRPr="00B66B42">
              <w:rPr>
                <w:rFonts w:eastAsia="Times New Roman" w:cs="Times New Roman"/>
                <w:sz w:val="16"/>
                <w:szCs w:val="16"/>
                <w:lang w:val="uk-UA" w:eastAsia="uk-UA"/>
              </w:rPr>
              <w:t>Залишок на початок року</w:t>
            </w:r>
            <w:r w:rsidR="00B66B42" w:rsidRPr="00B66B42">
              <w:rPr>
                <w:rFonts w:eastAsia="Times New Roman" w:cs="Times New Roman"/>
                <w:bCs/>
                <w:sz w:val="18"/>
                <w:szCs w:val="18"/>
                <w:lang w:val="uk-UA" w:eastAsia="uk-UA"/>
              </w:rPr>
              <w:t>, тис.грн</w:t>
            </w:r>
            <w:r w:rsidR="00B66B42">
              <w:rPr>
                <w:rFonts w:eastAsia="Times New Roman" w:cs="Times New Roman"/>
                <w:bCs/>
                <w:sz w:val="18"/>
                <w:szCs w:val="18"/>
                <w:lang w:val="uk-UA" w:eastAsia="uk-UA"/>
              </w:rPr>
              <w:t>.</w:t>
            </w:r>
          </w:p>
        </w:tc>
        <w:tc>
          <w:tcPr>
            <w:tcW w:w="1843" w:type="dxa"/>
            <w:gridSpan w:val="33"/>
            <w:vMerge w:val="restart"/>
            <w:tcBorders>
              <w:top w:val="single" w:sz="4" w:space="0" w:color="auto"/>
              <w:left w:val="single" w:sz="4" w:space="0" w:color="auto"/>
              <w:bottom w:val="single" w:sz="4" w:space="0" w:color="000000"/>
              <w:right w:val="single" w:sz="4" w:space="0" w:color="000000"/>
            </w:tcBorders>
            <w:shd w:val="clear" w:color="auto" w:fill="FFFFFF" w:themeFill="background1"/>
            <w:hideMark/>
          </w:tcPr>
          <w:p w:rsidR="00795728" w:rsidRPr="00B66B42" w:rsidRDefault="00795728" w:rsidP="001C1340">
            <w:pPr>
              <w:spacing w:after="0" w:line="240" w:lineRule="auto"/>
              <w:jc w:val="center"/>
              <w:rPr>
                <w:rFonts w:eastAsia="Times New Roman" w:cs="Times New Roman"/>
                <w:sz w:val="16"/>
                <w:szCs w:val="16"/>
                <w:lang w:val="uk-UA" w:eastAsia="uk-UA"/>
              </w:rPr>
            </w:pPr>
            <w:r w:rsidRPr="00B66B42">
              <w:rPr>
                <w:rFonts w:eastAsia="Times New Roman" w:cs="Times New Roman"/>
                <w:sz w:val="16"/>
                <w:szCs w:val="16"/>
                <w:lang w:val="uk-UA" w:eastAsia="uk-UA"/>
              </w:rPr>
              <w:t>Створено в звітному році</w:t>
            </w:r>
            <w:r w:rsidR="00B66B42" w:rsidRPr="00B66B42">
              <w:rPr>
                <w:rFonts w:eastAsia="Times New Roman" w:cs="Times New Roman"/>
                <w:bCs/>
                <w:sz w:val="18"/>
                <w:szCs w:val="18"/>
                <w:lang w:val="uk-UA" w:eastAsia="uk-UA"/>
              </w:rPr>
              <w:t>, тис.грн</w:t>
            </w:r>
            <w:r w:rsidR="00B66B42">
              <w:rPr>
                <w:rFonts w:eastAsia="Times New Roman" w:cs="Times New Roman"/>
                <w:bCs/>
                <w:sz w:val="18"/>
                <w:szCs w:val="18"/>
                <w:lang w:val="uk-UA" w:eastAsia="uk-UA"/>
              </w:rPr>
              <w:t>.</w:t>
            </w:r>
          </w:p>
        </w:tc>
        <w:tc>
          <w:tcPr>
            <w:tcW w:w="1756" w:type="dxa"/>
            <w:gridSpan w:val="8"/>
            <w:vMerge w:val="restart"/>
            <w:tcBorders>
              <w:top w:val="single" w:sz="4" w:space="0" w:color="auto"/>
              <w:left w:val="single" w:sz="4" w:space="0" w:color="auto"/>
              <w:bottom w:val="single" w:sz="4" w:space="0" w:color="000000"/>
              <w:right w:val="single" w:sz="4" w:space="0" w:color="000000"/>
            </w:tcBorders>
            <w:shd w:val="clear" w:color="auto" w:fill="FFFFFF" w:themeFill="background1"/>
            <w:hideMark/>
          </w:tcPr>
          <w:p w:rsidR="00795728" w:rsidRPr="00B66B42" w:rsidRDefault="00795728" w:rsidP="001C1340">
            <w:pPr>
              <w:spacing w:after="0" w:line="240" w:lineRule="auto"/>
              <w:jc w:val="center"/>
              <w:rPr>
                <w:rFonts w:eastAsia="Times New Roman" w:cs="Times New Roman"/>
                <w:sz w:val="16"/>
                <w:szCs w:val="16"/>
                <w:lang w:val="uk-UA" w:eastAsia="uk-UA"/>
              </w:rPr>
            </w:pPr>
            <w:r w:rsidRPr="00B66B42">
              <w:rPr>
                <w:rFonts w:eastAsia="Times New Roman" w:cs="Times New Roman"/>
                <w:sz w:val="16"/>
                <w:szCs w:val="16"/>
                <w:lang w:val="uk-UA" w:eastAsia="uk-UA"/>
              </w:rPr>
              <w:t>Використано в звітному році</w:t>
            </w:r>
            <w:r w:rsidR="00B66B42" w:rsidRPr="00B66B42">
              <w:rPr>
                <w:rFonts w:eastAsia="Times New Roman" w:cs="Times New Roman"/>
                <w:bCs/>
                <w:sz w:val="18"/>
                <w:szCs w:val="18"/>
                <w:lang w:val="uk-UA" w:eastAsia="uk-UA"/>
              </w:rPr>
              <w:t>, тис.грн</w:t>
            </w:r>
            <w:r w:rsidR="00B66B42">
              <w:rPr>
                <w:rFonts w:eastAsia="Times New Roman" w:cs="Times New Roman"/>
                <w:bCs/>
                <w:sz w:val="18"/>
                <w:szCs w:val="18"/>
                <w:lang w:val="uk-UA" w:eastAsia="uk-UA"/>
              </w:rPr>
              <w:t>.</w:t>
            </w:r>
          </w:p>
        </w:tc>
        <w:tc>
          <w:tcPr>
            <w:tcW w:w="1596" w:type="dxa"/>
            <w:gridSpan w:val="30"/>
            <w:vMerge w:val="restart"/>
            <w:tcBorders>
              <w:top w:val="single" w:sz="4" w:space="0" w:color="auto"/>
              <w:left w:val="single" w:sz="4" w:space="0" w:color="auto"/>
              <w:bottom w:val="single" w:sz="4" w:space="0" w:color="000000"/>
              <w:right w:val="single" w:sz="4" w:space="0" w:color="000000"/>
            </w:tcBorders>
            <w:shd w:val="clear" w:color="auto" w:fill="FFFFFF" w:themeFill="background1"/>
            <w:hideMark/>
          </w:tcPr>
          <w:p w:rsidR="00795728" w:rsidRPr="00B66B42" w:rsidRDefault="00795728" w:rsidP="001C1340">
            <w:pPr>
              <w:spacing w:after="0" w:line="240" w:lineRule="auto"/>
              <w:jc w:val="center"/>
              <w:rPr>
                <w:rFonts w:eastAsia="Times New Roman" w:cs="Times New Roman"/>
                <w:sz w:val="16"/>
                <w:szCs w:val="16"/>
                <w:lang w:val="uk-UA" w:eastAsia="uk-UA"/>
              </w:rPr>
            </w:pPr>
            <w:r w:rsidRPr="00B66B42">
              <w:rPr>
                <w:rFonts w:eastAsia="Times New Roman" w:cs="Times New Roman"/>
                <w:sz w:val="16"/>
                <w:szCs w:val="16"/>
                <w:lang w:val="uk-UA" w:eastAsia="uk-UA"/>
              </w:rPr>
              <w:t>Сторновано в звітному році</w:t>
            </w:r>
            <w:r w:rsidR="00B66B42" w:rsidRPr="00B66B42">
              <w:rPr>
                <w:rFonts w:eastAsia="Times New Roman" w:cs="Times New Roman"/>
                <w:bCs/>
                <w:sz w:val="18"/>
                <w:szCs w:val="18"/>
                <w:lang w:val="uk-UA" w:eastAsia="uk-UA"/>
              </w:rPr>
              <w:t>, тис.грн</w:t>
            </w:r>
            <w:r w:rsidR="00B66B42">
              <w:rPr>
                <w:rFonts w:eastAsia="Times New Roman" w:cs="Times New Roman"/>
                <w:bCs/>
                <w:sz w:val="18"/>
                <w:szCs w:val="18"/>
                <w:lang w:val="uk-UA" w:eastAsia="uk-UA"/>
              </w:rPr>
              <w:t>.</w:t>
            </w:r>
          </w:p>
        </w:tc>
        <w:tc>
          <w:tcPr>
            <w:tcW w:w="1237" w:type="dxa"/>
            <w:gridSpan w:val="46"/>
            <w:vMerge w:val="restart"/>
            <w:tcBorders>
              <w:top w:val="single" w:sz="4" w:space="0" w:color="auto"/>
              <w:left w:val="single" w:sz="4" w:space="0" w:color="auto"/>
              <w:bottom w:val="single" w:sz="4" w:space="0" w:color="000000"/>
              <w:right w:val="single" w:sz="4" w:space="0" w:color="000000"/>
            </w:tcBorders>
            <w:shd w:val="clear" w:color="auto" w:fill="FFFFFF" w:themeFill="background1"/>
            <w:hideMark/>
          </w:tcPr>
          <w:p w:rsidR="00795728" w:rsidRPr="00B66B42" w:rsidRDefault="00795728" w:rsidP="001C1340">
            <w:pPr>
              <w:spacing w:after="0" w:line="240" w:lineRule="auto"/>
              <w:jc w:val="center"/>
              <w:rPr>
                <w:rFonts w:eastAsia="Times New Roman" w:cs="Times New Roman"/>
                <w:sz w:val="16"/>
                <w:szCs w:val="16"/>
                <w:lang w:val="uk-UA" w:eastAsia="uk-UA"/>
              </w:rPr>
            </w:pPr>
            <w:r w:rsidRPr="00B66B42">
              <w:rPr>
                <w:rFonts w:eastAsia="Times New Roman" w:cs="Times New Roman"/>
                <w:sz w:val="16"/>
                <w:szCs w:val="16"/>
                <w:lang w:val="uk-UA" w:eastAsia="uk-UA"/>
              </w:rPr>
              <w:t>Залишок на кінець року</w:t>
            </w:r>
            <w:r w:rsidR="00B66B42" w:rsidRPr="00B66B42">
              <w:rPr>
                <w:rFonts w:eastAsia="Times New Roman" w:cs="Times New Roman"/>
                <w:bCs/>
                <w:sz w:val="18"/>
                <w:szCs w:val="18"/>
                <w:lang w:val="uk-UA" w:eastAsia="uk-UA"/>
              </w:rPr>
              <w:t>, тис.грн</w:t>
            </w:r>
            <w:r w:rsidR="00B66B42">
              <w:rPr>
                <w:rFonts w:eastAsia="Times New Roman" w:cs="Times New Roman"/>
                <w:bCs/>
                <w:sz w:val="18"/>
                <w:szCs w:val="18"/>
                <w:lang w:val="uk-UA" w:eastAsia="uk-UA"/>
              </w:rPr>
              <w:t>.</w:t>
            </w:r>
          </w:p>
        </w:tc>
        <w:tc>
          <w:tcPr>
            <w:tcW w:w="236" w:type="dxa"/>
            <w:gridSpan w:val="16"/>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15"/>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8" w:type="dxa"/>
            <w:gridSpan w:val="11"/>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11"/>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c>
          <w:tcPr>
            <w:tcW w:w="236" w:type="dxa"/>
            <w:gridSpan w:val="12"/>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c>
          <w:tcPr>
            <w:tcW w:w="236" w:type="dxa"/>
            <w:gridSpan w:val="12"/>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c>
          <w:tcPr>
            <w:tcW w:w="236" w:type="dxa"/>
            <w:gridSpan w:val="13"/>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c>
          <w:tcPr>
            <w:tcW w:w="272" w:type="dxa"/>
            <w:gridSpan w:val="13"/>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r>
      <w:tr w:rsidR="00795728" w:rsidRPr="005D32E2" w:rsidTr="00911211">
        <w:trPr>
          <w:gridAfter w:val="275"/>
          <w:wAfter w:w="14749" w:type="dxa"/>
          <w:trHeight w:val="570"/>
        </w:trPr>
        <w:tc>
          <w:tcPr>
            <w:tcW w:w="2659" w:type="dxa"/>
            <w:gridSpan w:val="55"/>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795728" w:rsidRPr="005D32E2" w:rsidRDefault="00795728" w:rsidP="001C1340">
            <w:pPr>
              <w:spacing w:after="0" w:line="240" w:lineRule="auto"/>
              <w:rPr>
                <w:rFonts w:eastAsia="Times New Roman" w:cs="Times New Roman"/>
                <w:sz w:val="16"/>
                <w:szCs w:val="16"/>
                <w:lang w:val="uk-UA" w:eastAsia="uk-UA"/>
              </w:rPr>
            </w:pPr>
          </w:p>
        </w:tc>
        <w:tc>
          <w:tcPr>
            <w:tcW w:w="1276" w:type="dxa"/>
            <w:gridSpan w:val="16"/>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795728" w:rsidRPr="005D32E2" w:rsidRDefault="00795728" w:rsidP="001C1340">
            <w:pPr>
              <w:spacing w:after="0" w:line="240" w:lineRule="auto"/>
              <w:rPr>
                <w:rFonts w:eastAsia="Times New Roman" w:cs="Times New Roman"/>
                <w:sz w:val="16"/>
                <w:szCs w:val="16"/>
                <w:lang w:val="uk-UA" w:eastAsia="uk-UA"/>
              </w:rPr>
            </w:pPr>
          </w:p>
        </w:tc>
        <w:tc>
          <w:tcPr>
            <w:tcW w:w="1843" w:type="dxa"/>
            <w:gridSpan w:val="33"/>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795728" w:rsidRPr="005D32E2" w:rsidRDefault="00795728" w:rsidP="001C1340">
            <w:pPr>
              <w:spacing w:after="0" w:line="240" w:lineRule="auto"/>
              <w:rPr>
                <w:rFonts w:eastAsia="Times New Roman" w:cs="Times New Roman"/>
                <w:sz w:val="16"/>
                <w:szCs w:val="16"/>
                <w:lang w:val="uk-UA" w:eastAsia="uk-UA"/>
              </w:rPr>
            </w:pPr>
          </w:p>
        </w:tc>
        <w:tc>
          <w:tcPr>
            <w:tcW w:w="1756" w:type="dxa"/>
            <w:gridSpan w:val="8"/>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795728" w:rsidRPr="005D32E2" w:rsidRDefault="00795728" w:rsidP="001C1340">
            <w:pPr>
              <w:spacing w:after="0" w:line="240" w:lineRule="auto"/>
              <w:rPr>
                <w:rFonts w:eastAsia="Times New Roman" w:cs="Times New Roman"/>
                <w:sz w:val="16"/>
                <w:szCs w:val="16"/>
                <w:lang w:val="uk-UA" w:eastAsia="uk-UA"/>
              </w:rPr>
            </w:pPr>
          </w:p>
        </w:tc>
        <w:tc>
          <w:tcPr>
            <w:tcW w:w="1596" w:type="dxa"/>
            <w:gridSpan w:val="30"/>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795728" w:rsidRPr="005D32E2" w:rsidRDefault="00795728" w:rsidP="001C1340">
            <w:pPr>
              <w:spacing w:after="0" w:line="240" w:lineRule="auto"/>
              <w:rPr>
                <w:rFonts w:eastAsia="Times New Roman" w:cs="Times New Roman"/>
                <w:sz w:val="16"/>
                <w:szCs w:val="16"/>
                <w:lang w:val="uk-UA" w:eastAsia="uk-UA"/>
              </w:rPr>
            </w:pPr>
          </w:p>
        </w:tc>
        <w:tc>
          <w:tcPr>
            <w:tcW w:w="1237" w:type="dxa"/>
            <w:gridSpan w:val="46"/>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rsidR="00795728" w:rsidRPr="005D32E2" w:rsidRDefault="00795728" w:rsidP="001C1340">
            <w:pPr>
              <w:spacing w:after="0" w:line="240" w:lineRule="auto"/>
              <w:rPr>
                <w:rFonts w:eastAsia="Times New Roman" w:cs="Times New Roman"/>
                <w:sz w:val="16"/>
                <w:szCs w:val="16"/>
                <w:lang w:val="uk-UA" w:eastAsia="uk-UA"/>
              </w:rPr>
            </w:pPr>
          </w:p>
        </w:tc>
        <w:tc>
          <w:tcPr>
            <w:tcW w:w="236" w:type="dxa"/>
            <w:gridSpan w:val="16"/>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c>
          <w:tcPr>
            <w:tcW w:w="236" w:type="dxa"/>
            <w:gridSpan w:val="15"/>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c>
          <w:tcPr>
            <w:tcW w:w="238" w:type="dxa"/>
            <w:gridSpan w:val="11"/>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c>
          <w:tcPr>
            <w:tcW w:w="236" w:type="dxa"/>
            <w:gridSpan w:val="11"/>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c>
          <w:tcPr>
            <w:tcW w:w="236" w:type="dxa"/>
            <w:gridSpan w:val="12"/>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c>
          <w:tcPr>
            <w:tcW w:w="236" w:type="dxa"/>
            <w:gridSpan w:val="12"/>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c>
          <w:tcPr>
            <w:tcW w:w="236" w:type="dxa"/>
            <w:gridSpan w:val="13"/>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c>
          <w:tcPr>
            <w:tcW w:w="272" w:type="dxa"/>
            <w:gridSpan w:val="13"/>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r>
      <w:tr w:rsidR="00795728" w:rsidRPr="005D32E2" w:rsidTr="00911211">
        <w:trPr>
          <w:gridAfter w:val="275"/>
          <w:wAfter w:w="14749" w:type="dxa"/>
          <w:trHeight w:val="370"/>
        </w:trPr>
        <w:tc>
          <w:tcPr>
            <w:tcW w:w="2659" w:type="dxa"/>
            <w:gridSpan w:val="55"/>
            <w:tcBorders>
              <w:top w:val="single" w:sz="4" w:space="0" w:color="auto"/>
              <w:left w:val="single" w:sz="4" w:space="0" w:color="auto"/>
              <w:bottom w:val="single" w:sz="4" w:space="0" w:color="auto"/>
              <w:right w:val="single" w:sz="4" w:space="0" w:color="000000"/>
            </w:tcBorders>
            <w:shd w:val="clear" w:color="auto" w:fill="auto"/>
            <w:hideMark/>
          </w:tcPr>
          <w:p w:rsidR="00795728" w:rsidRPr="005D32E2" w:rsidRDefault="00795728" w:rsidP="001C1340">
            <w:pPr>
              <w:spacing w:after="0" w:line="240" w:lineRule="auto"/>
              <w:jc w:val="both"/>
              <w:rPr>
                <w:rFonts w:eastAsia="Times New Roman" w:cs="Times New Roman"/>
                <w:sz w:val="18"/>
                <w:szCs w:val="18"/>
                <w:lang w:val="uk-UA" w:eastAsia="uk-UA"/>
              </w:rPr>
            </w:pPr>
            <w:r w:rsidRPr="005D32E2">
              <w:rPr>
                <w:rFonts w:eastAsia="Times New Roman" w:cs="Times New Roman"/>
                <w:sz w:val="18"/>
                <w:szCs w:val="18"/>
                <w:lang w:val="uk-UA" w:eastAsia="uk-UA"/>
              </w:rPr>
              <w:t>Забезпечення на виплату відпусток працівникам</w:t>
            </w:r>
          </w:p>
        </w:tc>
        <w:tc>
          <w:tcPr>
            <w:tcW w:w="1276" w:type="dxa"/>
            <w:gridSpan w:val="16"/>
            <w:tcBorders>
              <w:top w:val="single" w:sz="4" w:space="0" w:color="auto"/>
              <w:left w:val="nil"/>
              <w:bottom w:val="single" w:sz="4" w:space="0" w:color="auto"/>
              <w:right w:val="single" w:sz="4" w:space="0" w:color="000000"/>
            </w:tcBorders>
            <w:shd w:val="clear" w:color="auto" w:fill="auto"/>
            <w:hideMark/>
          </w:tcPr>
          <w:p w:rsidR="00795728" w:rsidRPr="00594EAC" w:rsidRDefault="000C6B3E" w:rsidP="001C1340">
            <w:pPr>
              <w:spacing w:after="0" w:line="240" w:lineRule="auto"/>
              <w:jc w:val="center"/>
              <w:rPr>
                <w:rFonts w:eastAsia="Times New Roman" w:cs="Times New Roman"/>
                <w:sz w:val="18"/>
                <w:szCs w:val="18"/>
                <w:lang w:val="uk-UA" w:eastAsia="uk-UA"/>
              </w:rPr>
            </w:pPr>
            <w:r>
              <w:rPr>
                <w:rFonts w:eastAsia="Times New Roman" w:cs="Times New Roman"/>
                <w:sz w:val="18"/>
                <w:szCs w:val="18"/>
                <w:lang w:val="uk-UA" w:eastAsia="uk-UA"/>
              </w:rPr>
              <w:t>28</w:t>
            </w:r>
          </w:p>
        </w:tc>
        <w:tc>
          <w:tcPr>
            <w:tcW w:w="1843" w:type="dxa"/>
            <w:gridSpan w:val="33"/>
            <w:tcBorders>
              <w:top w:val="single" w:sz="4" w:space="0" w:color="auto"/>
              <w:left w:val="nil"/>
              <w:bottom w:val="single" w:sz="4" w:space="0" w:color="auto"/>
              <w:right w:val="single" w:sz="4" w:space="0" w:color="000000"/>
            </w:tcBorders>
            <w:shd w:val="clear" w:color="auto" w:fill="auto"/>
            <w:hideMark/>
          </w:tcPr>
          <w:p w:rsidR="00795728" w:rsidRPr="008044D3" w:rsidRDefault="000C6B3E" w:rsidP="002855E7">
            <w:pPr>
              <w:spacing w:after="0" w:line="240" w:lineRule="auto"/>
              <w:jc w:val="center"/>
              <w:rPr>
                <w:rFonts w:eastAsia="Times New Roman" w:cs="Times New Roman"/>
                <w:sz w:val="18"/>
                <w:szCs w:val="18"/>
                <w:lang w:val="uk-UA" w:eastAsia="uk-UA"/>
              </w:rPr>
            </w:pPr>
            <w:r>
              <w:rPr>
                <w:rFonts w:eastAsia="Times New Roman" w:cs="Times New Roman"/>
                <w:sz w:val="18"/>
                <w:szCs w:val="18"/>
                <w:lang w:val="uk-UA" w:eastAsia="uk-UA"/>
              </w:rPr>
              <w:t>57</w:t>
            </w:r>
          </w:p>
        </w:tc>
        <w:tc>
          <w:tcPr>
            <w:tcW w:w="1756" w:type="dxa"/>
            <w:gridSpan w:val="8"/>
            <w:tcBorders>
              <w:top w:val="single" w:sz="4" w:space="0" w:color="auto"/>
              <w:left w:val="nil"/>
              <w:bottom w:val="single" w:sz="4" w:space="0" w:color="auto"/>
              <w:right w:val="single" w:sz="4" w:space="0" w:color="000000"/>
            </w:tcBorders>
            <w:shd w:val="clear" w:color="auto" w:fill="auto"/>
            <w:hideMark/>
          </w:tcPr>
          <w:p w:rsidR="00795728" w:rsidRPr="008044D3" w:rsidRDefault="000C6B3E" w:rsidP="001C1340">
            <w:pPr>
              <w:spacing w:after="0" w:line="240" w:lineRule="auto"/>
              <w:jc w:val="center"/>
              <w:rPr>
                <w:rFonts w:eastAsia="Times New Roman" w:cs="Times New Roman"/>
                <w:sz w:val="18"/>
                <w:szCs w:val="18"/>
                <w:lang w:val="uk-UA" w:eastAsia="uk-UA"/>
              </w:rPr>
            </w:pPr>
            <w:r>
              <w:rPr>
                <w:rFonts w:eastAsia="Times New Roman" w:cs="Times New Roman"/>
                <w:sz w:val="18"/>
                <w:szCs w:val="18"/>
                <w:lang w:val="uk-UA" w:eastAsia="uk-UA"/>
              </w:rPr>
              <w:t>85</w:t>
            </w:r>
          </w:p>
        </w:tc>
        <w:tc>
          <w:tcPr>
            <w:tcW w:w="1596" w:type="dxa"/>
            <w:gridSpan w:val="30"/>
            <w:tcBorders>
              <w:top w:val="single" w:sz="4" w:space="0" w:color="auto"/>
              <w:left w:val="nil"/>
              <w:bottom w:val="single" w:sz="4" w:space="0" w:color="auto"/>
              <w:right w:val="single" w:sz="4" w:space="0" w:color="000000"/>
            </w:tcBorders>
            <w:shd w:val="clear" w:color="auto" w:fill="auto"/>
            <w:hideMark/>
          </w:tcPr>
          <w:p w:rsidR="00795728" w:rsidRPr="005D32E2" w:rsidRDefault="00795728" w:rsidP="001C1340">
            <w:pPr>
              <w:spacing w:after="0" w:line="240" w:lineRule="auto"/>
              <w:jc w:val="center"/>
              <w:rPr>
                <w:rFonts w:eastAsia="Times New Roman" w:cs="Times New Roman"/>
                <w:sz w:val="18"/>
                <w:szCs w:val="18"/>
                <w:lang w:val="uk-UA" w:eastAsia="uk-UA"/>
              </w:rPr>
            </w:pPr>
            <w:r w:rsidRPr="005D32E2">
              <w:rPr>
                <w:rFonts w:eastAsia="Times New Roman" w:cs="Times New Roman"/>
                <w:sz w:val="18"/>
                <w:szCs w:val="18"/>
                <w:lang w:val="uk-UA" w:eastAsia="uk-UA"/>
              </w:rPr>
              <w:t> </w:t>
            </w:r>
          </w:p>
        </w:tc>
        <w:tc>
          <w:tcPr>
            <w:tcW w:w="1237" w:type="dxa"/>
            <w:gridSpan w:val="46"/>
            <w:tcBorders>
              <w:top w:val="single" w:sz="4" w:space="0" w:color="auto"/>
              <w:left w:val="nil"/>
              <w:bottom w:val="single" w:sz="4" w:space="0" w:color="auto"/>
              <w:right w:val="single" w:sz="4" w:space="0" w:color="000000"/>
            </w:tcBorders>
            <w:shd w:val="clear" w:color="auto" w:fill="auto"/>
            <w:hideMark/>
          </w:tcPr>
          <w:p w:rsidR="00795728" w:rsidRPr="008044D3" w:rsidRDefault="000C6B3E" w:rsidP="001C1340">
            <w:pPr>
              <w:spacing w:after="0" w:line="240" w:lineRule="auto"/>
              <w:jc w:val="center"/>
              <w:rPr>
                <w:rFonts w:eastAsia="Times New Roman" w:cs="Times New Roman"/>
                <w:sz w:val="18"/>
                <w:szCs w:val="18"/>
                <w:lang w:val="uk-UA" w:eastAsia="uk-UA"/>
              </w:rPr>
            </w:pPr>
            <w:r>
              <w:rPr>
                <w:rFonts w:eastAsia="Times New Roman" w:cs="Times New Roman"/>
                <w:sz w:val="18"/>
                <w:szCs w:val="18"/>
                <w:lang w:val="uk-UA" w:eastAsia="uk-UA"/>
              </w:rPr>
              <w:t>0</w:t>
            </w:r>
          </w:p>
        </w:tc>
        <w:tc>
          <w:tcPr>
            <w:tcW w:w="236" w:type="dxa"/>
            <w:gridSpan w:val="16"/>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c>
          <w:tcPr>
            <w:tcW w:w="236" w:type="dxa"/>
            <w:gridSpan w:val="15"/>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c>
          <w:tcPr>
            <w:tcW w:w="238" w:type="dxa"/>
            <w:gridSpan w:val="11"/>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c>
          <w:tcPr>
            <w:tcW w:w="236" w:type="dxa"/>
            <w:gridSpan w:val="11"/>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c>
          <w:tcPr>
            <w:tcW w:w="236" w:type="dxa"/>
            <w:gridSpan w:val="12"/>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c>
          <w:tcPr>
            <w:tcW w:w="236" w:type="dxa"/>
            <w:gridSpan w:val="12"/>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c>
          <w:tcPr>
            <w:tcW w:w="236" w:type="dxa"/>
            <w:gridSpan w:val="13"/>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c>
          <w:tcPr>
            <w:tcW w:w="272" w:type="dxa"/>
            <w:gridSpan w:val="13"/>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r>
      <w:tr w:rsidR="00795728" w:rsidRPr="005D32E2" w:rsidTr="0045270C">
        <w:trPr>
          <w:gridAfter w:val="275"/>
          <w:wAfter w:w="14749" w:type="dxa"/>
          <w:trHeight w:val="235"/>
        </w:trPr>
        <w:tc>
          <w:tcPr>
            <w:tcW w:w="2659" w:type="dxa"/>
            <w:gridSpan w:val="55"/>
            <w:tcBorders>
              <w:top w:val="single" w:sz="4" w:space="0" w:color="auto"/>
              <w:left w:val="single" w:sz="4" w:space="0" w:color="auto"/>
              <w:bottom w:val="single" w:sz="4" w:space="0" w:color="auto"/>
              <w:right w:val="single" w:sz="4" w:space="0" w:color="auto"/>
            </w:tcBorders>
            <w:shd w:val="clear" w:color="auto" w:fill="FFFFFF" w:themeFill="background1"/>
            <w:hideMark/>
          </w:tcPr>
          <w:p w:rsidR="00795728" w:rsidRPr="005D32E2" w:rsidRDefault="00795728" w:rsidP="001C1340">
            <w:pPr>
              <w:spacing w:after="0" w:line="240" w:lineRule="auto"/>
              <w:rPr>
                <w:rFonts w:eastAsia="Times New Roman" w:cs="Times New Roman"/>
                <w:b/>
                <w:bCs/>
                <w:sz w:val="18"/>
                <w:szCs w:val="18"/>
                <w:lang w:val="uk-UA" w:eastAsia="uk-UA"/>
              </w:rPr>
            </w:pPr>
            <w:r w:rsidRPr="005D32E2">
              <w:rPr>
                <w:rFonts w:eastAsia="Times New Roman" w:cs="Times New Roman"/>
                <w:b/>
                <w:bCs/>
                <w:sz w:val="18"/>
                <w:szCs w:val="18"/>
                <w:lang w:val="uk-UA" w:eastAsia="uk-UA"/>
              </w:rPr>
              <w:t>Разом</w:t>
            </w:r>
          </w:p>
        </w:tc>
        <w:tc>
          <w:tcPr>
            <w:tcW w:w="1276" w:type="dxa"/>
            <w:gridSpan w:val="16"/>
            <w:tcBorders>
              <w:top w:val="single" w:sz="4" w:space="0" w:color="auto"/>
              <w:left w:val="nil"/>
              <w:bottom w:val="single" w:sz="4" w:space="0" w:color="auto"/>
              <w:right w:val="single" w:sz="4" w:space="0" w:color="000000"/>
            </w:tcBorders>
            <w:shd w:val="clear" w:color="auto" w:fill="FFFFFF" w:themeFill="background1"/>
            <w:hideMark/>
          </w:tcPr>
          <w:p w:rsidR="00795728" w:rsidRPr="000C6B3E" w:rsidRDefault="000C6B3E" w:rsidP="000C6B3E">
            <w:pPr>
              <w:spacing w:after="0" w:line="240" w:lineRule="auto"/>
              <w:rPr>
                <w:rFonts w:eastAsia="Times New Roman" w:cs="Times New Roman"/>
                <w:b/>
                <w:bCs/>
                <w:sz w:val="18"/>
                <w:szCs w:val="18"/>
                <w:lang w:val="uk-UA" w:eastAsia="uk-UA"/>
              </w:rPr>
            </w:pPr>
            <w:r>
              <w:rPr>
                <w:rFonts w:eastAsia="Times New Roman" w:cs="Times New Roman"/>
                <w:b/>
                <w:bCs/>
                <w:sz w:val="18"/>
                <w:szCs w:val="18"/>
                <w:lang w:val="uk-UA" w:eastAsia="uk-UA"/>
              </w:rPr>
              <w:t xml:space="preserve">           28</w:t>
            </w:r>
          </w:p>
        </w:tc>
        <w:tc>
          <w:tcPr>
            <w:tcW w:w="1843" w:type="dxa"/>
            <w:gridSpan w:val="33"/>
            <w:tcBorders>
              <w:top w:val="single" w:sz="4" w:space="0" w:color="auto"/>
              <w:left w:val="nil"/>
              <w:bottom w:val="single" w:sz="4" w:space="0" w:color="auto"/>
              <w:right w:val="single" w:sz="4" w:space="0" w:color="auto"/>
            </w:tcBorders>
            <w:shd w:val="clear" w:color="auto" w:fill="FFFFFF" w:themeFill="background1"/>
            <w:hideMark/>
          </w:tcPr>
          <w:p w:rsidR="00795728" w:rsidRPr="008044D3" w:rsidRDefault="000C6B3E" w:rsidP="001C1340">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57</w:t>
            </w:r>
          </w:p>
        </w:tc>
        <w:tc>
          <w:tcPr>
            <w:tcW w:w="1756" w:type="dxa"/>
            <w:gridSpan w:val="8"/>
            <w:tcBorders>
              <w:top w:val="single" w:sz="4" w:space="0" w:color="auto"/>
              <w:left w:val="nil"/>
              <w:bottom w:val="single" w:sz="4" w:space="0" w:color="auto"/>
              <w:right w:val="single" w:sz="4" w:space="0" w:color="auto"/>
            </w:tcBorders>
            <w:shd w:val="clear" w:color="auto" w:fill="FFFFFF" w:themeFill="background1"/>
            <w:hideMark/>
          </w:tcPr>
          <w:p w:rsidR="00795728" w:rsidRPr="008044D3" w:rsidRDefault="000C6B3E" w:rsidP="001C1340">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85</w:t>
            </w:r>
          </w:p>
        </w:tc>
        <w:tc>
          <w:tcPr>
            <w:tcW w:w="1596" w:type="dxa"/>
            <w:gridSpan w:val="30"/>
            <w:tcBorders>
              <w:top w:val="single" w:sz="4" w:space="0" w:color="auto"/>
              <w:left w:val="nil"/>
              <w:bottom w:val="single" w:sz="4" w:space="0" w:color="auto"/>
              <w:right w:val="single" w:sz="4" w:space="0" w:color="auto"/>
            </w:tcBorders>
            <w:shd w:val="clear" w:color="auto" w:fill="FFFFFF" w:themeFill="background1"/>
            <w:hideMark/>
          </w:tcPr>
          <w:p w:rsidR="00795728" w:rsidRPr="005D32E2" w:rsidRDefault="00795728" w:rsidP="001C1340">
            <w:pPr>
              <w:spacing w:after="0" w:line="240" w:lineRule="auto"/>
              <w:jc w:val="center"/>
              <w:rPr>
                <w:rFonts w:eastAsia="Times New Roman" w:cs="Times New Roman"/>
                <w:b/>
                <w:bCs/>
                <w:sz w:val="18"/>
                <w:szCs w:val="18"/>
                <w:lang w:val="uk-UA" w:eastAsia="uk-UA"/>
              </w:rPr>
            </w:pPr>
            <w:r w:rsidRPr="005D32E2">
              <w:rPr>
                <w:rFonts w:eastAsia="Times New Roman" w:cs="Times New Roman"/>
                <w:b/>
                <w:bCs/>
                <w:sz w:val="18"/>
                <w:szCs w:val="18"/>
                <w:lang w:val="uk-UA" w:eastAsia="uk-UA"/>
              </w:rPr>
              <w:t> </w:t>
            </w:r>
          </w:p>
        </w:tc>
        <w:tc>
          <w:tcPr>
            <w:tcW w:w="1237" w:type="dxa"/>
            <w:gridSpan w:val="46"/>
            <w:tcBorders>
              <w:top w:val="single" w:sz="4" w:space="0" w:color="auto"/>
              <w:left w:val="single" w:sz="4" w:space="0" w:color="auto"/>
              <w:bottom w:val="single" w:sz="4" w:space="0" w:color="auto"/>
              <w:right w:val="single" w:sz="4" w:space="0" w:color="auto"/>
            </w:tcBorders>
            <w:shd w:val="clear" w:color="auto" w:fill="FFFFFF" w:themeFill="background1"/>
            <w:hideMark/>
          </w:tcPr>
          <w:p w:rsidR="00795728" w:rsidRPr="008044D3" w:rsidRDefault="000C6B3E" w:rsidP="001C1340">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0</w:t>
            </w:r>
          </w:p>
        </w:tc>
        <w:tc>
          <w:tcPr>
            <w:tcW w:w="236" w:type="dxa"/>
            <w:gridSpan w:val="16"/>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c>
          <w:tcPr>
            <w:tcW w:w="236" w:type="dxa"/>
            <w:gridSpan w:val="15"/>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c>
          <w:tcPr>
            <w:tcW w:w="238" w:type="dxa"/>
            <w:gridSpan w:val="11"/>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c>
          <w:tcPr>
            <w:tcW w:w="236" w:type="dxa"/>
            <w:gridSpan w:val="11"/>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c>
          <w:tcPr>
            <w:tcW w:w="236" w:type="dxa"/>
            <w:gridSpan w:val="12"/>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c>
          <w:tcPr>
            <w:tcW w:w="236" w:type="dxa"/>
            <w:gridSpan w:val="12"/>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c>
          <w:tcPr>
            <w:tcW w:w="236" w:type="dxa"/>
            <w:gridSpan w:val="13"/>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c>
          <w:tcPr>
            <w:tcW w:w="272" w:type="dxa"/>
            <w:gridSpan w:val="13"/>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r>
      <w:tr w:rsidR="00795728" w:rsidRPr="00603013" w:rsidTr="00911211">
        <w:trPr>
          <w:gridAfter w:val="396"/>
          <w:wAfter w:w="16960" w:type="dxa"/>
          <w:trHeight w:val="735"/>
        </w:trPr>
        <w:tc>
          <w:tcPr>
            <w:tcW w:w="10318" w:type="dxa"/>
            <w:gridSpan w:val="182"/>
            <w:tcBorders>
              <w:top w:val="nil"/>
              <w:left w:val="nil"/>
              <w:bottom w:val="nil"/>
              <w:right w:val="nil"/>
            </w:tcBorders>
            <w:shd w:val="clear" w:color="auto" w:fill="auto"/>
            <w:hideMark/>
          </w:tcPr>
          <w:p w:rsidR="00795728" w:rsidRDefault="00795728" w:rsidP="001C1340">
            <w:pPr>
              <w:spacing w:after="0" w:line="240" w:lineRule="auto"/>
              <w:rPr>
                <w:rFonts w:eastAsia="Times New Roman" w:cs="Times New Roman"/>
                <w:sz w:val="28"/>
                <w:szCs w:val="28"/>
                <w:lang w:val="uk-UA" w:eastAsia="uk-UA"/>
              </w:rPr>
            </w:pPr>
          </w:p>
          <w:p w:rsidR="00795728" w:rsidRPr="005D32E2" w:rsidRDefault="00795728" w:rsidP="001C1340">
            <w:pPr>
              <w:spacing w:after="0" w:line="240" w:lineRule="auto"/>
              <w:rPr>
                <w:rFonts w:eastAsia="Times New Roman" w:cs="Times New Roman"/>
                <w:sz w:val="28"/>
                <w:szCs w:val="28"/>
                <w:lang w:val="uk-UA" w:eastAsia="uk-UA"/>
              </w:rPr>
            </w:pPr>
            <w:r w:rsidRPr="00603013">
              <w:rPr>
                <w:rFonts w:ascii="Cambria" w:eastAsia="Times New Roman" w:hAnsi="Cambria" w:cs="Times New Roman"/>
                <w:b/>
                <w:i/>
                <w:iCs/>
                <w:spacing w:val="15"/>
                <w:szCs w:val="24"/>
                <w:lang w:val="uk-UA"/>
              </w:rPr>
              <w:t>Примітка 5.18</w:t>
            </w:r>
            <w:r w:rsidRPr="005D32E2">
              <w:rPr>
                <w:rFonts w:eastAsia="Times New Roman" w:cs="Times New Roman"/>
                <w:sz w:val="28"/>
                <w:szCs w:val="28"/>
                <w:lang w:val="uk-UA" w:eastAsia="uk-UA"/>
              </w:rPr>
              <w:t xml:space="preserve">  </w:t>
            </w:r>
            <w:r w:rsidRPr="00603013">
              <w:rPr>
                <w:rFonts w:ascii="Cambria" w:eastAsia="Times New Roman" w:hAnsi="Cambria" w:cs="Times New Roman"/>
                <w:b/>
                <w:i/>
                <w:iCs/>
                <w:spacing w:val="15"/>
                <w:szCs w:val="24"/>
                <w:lang w:val="uk-UA"/>
              </w:rPr>
              <w:t>Інші поточні</w:t>
            </w:r>
            <w:r w:rsidRPr="005D32E2">
              <w:rPr>
                <w:rFonts w:eastAsia="Times New Roman" w:cs="Times New Roman"/>
                <w:sz w:val="28"/>
                <w:szCs w:val="28"/>
                <w:lang w:val="uk-UA" w:eastAsia="uk-UA"/>
              </w:rPr>
              <w:t xml:space="preserve"> </w:t>
            </w:r>
            <w:r w:rsidRPr="00603013">
              <w:rPr>
                <w:rFonts w:ascii="Cambria" w:eastAsia="Times New Roman" w:hAnsi="Cambria" w:cs="Times New Roman"/>
                <w:b/>
                <w:i/>
                <w:iCs/>
                <w:spacing w:val="15"/>
                <w:szCs w:val="24"/>
                <w:lang w:val="uk-UA"/>
              </w:rPr>
              <w:t>зобов'язання (рядок 1690)</w:t>
            </w:r>
            <w:r w:rsidRPr="00603013">
              <w:rPr>
                <w:rFonts w:ascii="Cambria" w:eastAsia="Times New Roman" w:hAnsi="Cambria" w:cs="Times New Roman"/>
                <w:b/>
                <w:i/>
                <w:iCs/>
                <w:spacing w:val="15"/>
                <w:szCs w:val="24"/>
                <w:lang w:val="uk-UA"/>
              </w:rPr>
              <w:br/>
            </w:r>
            <w:r w:rsidRPr="005D32E2">
              <w:rPr>
                <w:rFonts w:eastAsia="Times New Roman" w:cs="Times New Roman"/>
                <w:sz w:val="20"/>
                <w:szCs w:val="20"/>
                <w:lang w:val="uk-UA" w:eastAsia="uk-UA"/>
              </w:rPr>
              <w:t>Деталізація статті Інші поточні зобов’язання наведена в Таблиці нижче:</w:t>
            </w:r>
          </w:p>
        </w:tc>
      </w:tr>
      <w:tr w:rsidR="00795728" w:rsidRPr="005D32E2" w:rsidTr="00716625">
        <w:trPr>
          <w:trHeight w:val="451"/>
        </w:trPr>
        <w:tc>
          <w:tcPr>
            <w:tcW w:w="5200" w:type="dxa"/>
            <w:gridSpan w:val="98"/>
            <w:tcBorders>
              <w:top w:val="single" w:sz="4" w:space="0" w:color="auto"/>
              <w:left w:val="single" w:sz="4" w:space="0" w:color="auto"/>
              <w:bottom w:val="single" w:sz="4" w:space="0" w:color="auto"/>
              <w:right w:val="single" w:sz="4" w:space="0" w:color="auto"/>
            </w:tcBorders>
            <w:shd w:val="clear" w:color="auto" w:fill="FFFFFF" w:themeFill="background1"/>
            <w:hideMark/>
          </w:tcPr>
          <w:p w:rsidR="00594EAC" w:rsidRDefault="00594EAC" w:rsidP="001C1340">
            <w:pPr>
              <w:spacing w:after="0" w:line="240" w:lineRule="auto"/>
              <w:jc w:val="center"/>
              <w:rPr>
                <w:rFonts w:eastAsia="Times New Roman" w:cs="Times New Roman"/>
                <w:sz w:val="16"/>
                <w:szCs w:val="16"/>
                <w:lang w:val="uk-UA" w:eastAsia="uk-UA"/>
              </w:rPr>
            </w:pPr>
          </w:p>
          <w:p w:rsidR="00795728" w:rsidRPr="005D32E2" w:rsidRDefault="00795728" w:rsidP="001C1340">
            <w:pPr>
              <w:spacing w:after="0" w:line="240" w:lineRule="auto"/>
              <w:jc w:val="center"/>
              <w:rPr>
                <w:rFonts w:eastAsia="Times New Roman" w:cs="Times New Roman"/>
                <w:sz w:val="16"/>
                <w:szCs w:val="16"/>
                <w:lang w:val="uk-UA" w:eastAsia="uk-UA"/>
              </w:rPr>
            </w:pPr>
            <w:r w:rsidRPr="005D32E2">
              <w:rPr>
                <w:rFonts w:eastAsia="Times New Roman" w:cs="Times New Roman"/>
                <w:sz w:val="16"/>
                <w:szCs w:val="16"/>
                <w:lang w:val="uk-UA" w:eastAsia="uk-UA"/>
              </w:rPr>
              <w:t>Найменування показника</w:t>
            </w:r>
          </w:p>
        </w:tc>
        <w:tc>
          <w:tcPr>
            <w:tcW w:w="1853" w:type="dxa"/>
            <w:gridSpan w:val="11"/>
            <w:tcBorders>
              <w:top w:val="single" w:sz="4" w:space="0" w:color="auto"/>
              <w:left w:val="nil"/>
              <w:bottom w:val="single" w:sz="4" w:space="0" w:color="auto"/>
              <w:right w:val="single" w:sz="4" w:space="0" w:color="auto"/>
            </w:tcBorders>
            <w:shd w:val="clear" w:color="auto" w:fill="FFFFFF" w:themeFill="background1"/>
            <w:hideMark/>
          </w:tcPr>
          <w:p w:rsidR="00594EAC" w:rsidRPr="00C01227" w:rsidRDefault="00594EAC" w:rsidP="002855E7">
            <w:pPr>
              <w:spacing w:after="0" w:line="240" w:lineRule="auto"/>
              <w:jc w:val="center"/>
              <w:rPr>
                <w:rFonts w:eastAsia="Times New Roman" w:cs="Times New Roman"/>
                <w:sz w:val="16"/>
                <w:szCs w:val="16"/>
                <w:lang w:val="uk-UA" w:eastAsia="uk-UA"/>
              </w:rPr>
            </w:pPr>
          </w:p>
          <w:p w:rsidR="00795728" w:rsidRPr="00C01227" w:rsidRDefault="00795728" w:rsidP="00594EAC">
            <w:pPr>
              <w:spacing w:after="0" w:line="240" w:lineRule="auto"/>
              <w:jc w:val="center"/>
              <w:rPr>
                <w:rFonts w:eastAsia="Times New Roman" w:cs="Times New Roman"/>
                <w:sz w:val="16"/>
                <w:szCs w:val="16"/>
                <w:lang w:val="uk-UA" w:eastAsia="uk-UA"/>
              </w:rPr>
            </w:pPr>
            <w:r w:rsidRPr="00C01227">
              <w:rPr>
                <w:rFonts w:eastAsia="Times New Roman" w:cs="Times New Roman"/>
                <w:sz w:val="16"/>
                <w:szCs w:val="16"/>
                <w:lang w:val="uk-UA" w:eastAsia="uk-UA"/>
              </w:rPr>
              <w:t>на 01.01.20</w:t>
            </w:r>
            <w:r w:rsidR="00594EAC" w:rsidRPr="00C01227">
              <w:rPr>
                <w:rFonts w:eastAsia="Times New Roman" w:cs="Times New Roman"/>
                <w:sz w:val="16"/>
                <w:szCs w:val="16"/>
                <w:lang w:val="uk-UA" w:eastAsia="uk-UA"/>
              </w:rPr>
              <w:t>20</w:t>
            </w:r>
            <w:r w:rsidR="00C01227" w:rsidRPr="00C01227">
              <w:rPr>
                <w:rFonts w:eastAsia="Times New Roman" w:cs="Times New Roman"/>
                <w:bCs/>
                <w:sz w:val="18"/>
                <w:szCs w:val="18"/>
                <w:lang w:val="uk-UA" w:eastAsia="uk-UA"/>
              </w:rPr>
              <w:t>, тис.грн</w:t>
            </w:r>
            <w:r w:rsidR="00C01227">
              <w:rPr>
                <w:rFonts w:eastAsia="Times New Roman" w:cs="Times New Roman"/>
                <w:bCs/>
                <w:sz w:val="18"/>
                <w:szCs w:val="18"/>
                <w:lang w:val="uk-UA" w:eastAsia="uk-UA"/>
              </w:rPr>
              <w:t>.</w:t>
            </w:r>
          </w:p>
        </w:tc>
        <w:tc>
          <w:tcPr>
            <w:tcW w:w="2182" w:type="dxa"/>
            <w:gridSpan w:val="35"/>
            <w:tcBorders>
              <w:top w:val="single" w:sz="4" w:space="0" w:color="auto"/>
              <w:left w:val="nil"/>
              <w:bottom w:val="single" w:sz="4" w:space="0" w:color="auto"/>
              <w:right w:val="single" w:sz="4" w:space="0" w:color="auto"/>
            </w:tcBorders>
            <w:shd w:val="clear" w:color="auto" w:fill="FFFFFF" w:themeFill="background1"/>
            <w:hideMark/>
          </w:tcPr>
          <w:p w:rsidR="00594EAC" w:rsidRPr="00C01227" w:rsidRDefault="00594EAC" w:rsidP="002855E7">
            <w:pPr>
              <w:spacing w:after="0" w:line="240" w:lineRule="auto"/>
              <w:jc w:val="center"/>
              <w:rPr>
                <w:rFonts w:eastAsia="Times New Roman" w:cs="Times New Roman"/>
                <w:sz w:val="16"/>
                <w:szCs w:val="16"/>
                <w:lang w:val="uk-UA" w:eastAsia="uk-UA"/>
              </w:rPr>
            </w:pPr>
          </w:p>
          <w:p w:rsidR="00025547" w:rsidRDefault="00795728" w:rsidP="00025547">
            <w:pPr>
              <w:spacing w:after="0" w:line="240" w:lineRule="auto"/>
              <w:jc w:val="center"/>
              <w:rPr>
                <w:rFonts w:eastAsia="Times New Roman" w:cs="Times New Roman"/>
                <w:bCs/>
                <w:sz w:val="18"/>
                <w:szCs w:val="18"/>
                <w:lang w:val="en-US" w:eastAsia="uk-UA"/>
              </w:rPr>
            </w:pPr>
            <w:r w:rsidRPr="00C01227">
              <w:rPr>
                <w:rFonts w:eastAsia="Times New Roman" w:cs="Times New Roman"/>
                <w:sz w:val="16"/>
                <w:szCs w:val="16"/>
                <w:lang w:val="uk-UA" w:eastAsia="uk-UA"/>
              </w:rPr>
              <w:t>на 3</w:t>
            </w:r>
            <w:r w:rsidR="0045270C">
              <w:rPr>
                <w:rFonts w:eastAsia="Times New Roman" w:cs="Times New Roman"/>
                <w:sz w:val="16"/>
                <w:szCs w:val="16"/>
                <w:lang w:val="uk-UA" w:eastAsia="uk-UA"/>
              </w:rPr>
              <w:t>1</w:t>
            </w:r>
            <w:r w:rsidRPr="00C01227">
              <w:rPr>
                <w:rFonts w:eastAsia="Times New Roman" w:cs="Times New Roman"/>
                <w:sz w:val="16"/>
                <w:szCs w:val="16"/>
                <w:lang w:val="uk-UA" w:eastAsia="uk-UA"/>
              </w:rPr>
              <w:t>.</w:t>
            </w:r>
            <w:r w:rsidR="0045270C">
              <w:rPr>
                <w:rFonts w:eastAsia="Times New Roman" w:cs="Times New Roman"/>
                <w:sz w:val="16"/>
                <w:szCs w:val="16"/>
                <w:lang w:val="uk-UA" w:eastAsia="uk-UA"/>
              </w:rPr>
              <w:t>12</w:t>
            </w:r>
            <w:r w:rsidRPr="00C01227">
              <w:rPr>
                <w:rFonts w:eastAsia="Times New Roman" w:cs="Times New Roman"/>
                <w:sz w:val="16"/>
                <w:szCs w:val="16"/>
                <w:lang w:val="uk-UA" w:eastAsia="uk-UA"/>
              </w:rPr>
              <w:t>.20</w:t>
            </w:r>
            <w:r w:rsidR="00594EAC" w:rsidRPr="00C01227">
              <w:rPr>
                <w:rFonts w:eastAsia="Times New Roman" w:cs="Times New Roman"/>
                <w:sz w:val="16"/>
                <w:szCs w:val="16"/>
                <w:lang w:val="uk-UA" w:eastAsia="uk-UA"/>
              </w:rPr>
              <w:t>20</w:t>
            </w:r>
            <w:r w:rsidR="00C01227" w:rsidRPr="00C01227">
              <w:rPr>
                <w:rFonts w:eastAsia="Times New Roman" w:cs="Times New Roman"/>
                <w:bCs/>
                <w:sz w:val="18"/>
                <w:szCs w:val="18"/>
                <w:lang w:val="uk-UA" w:eastAsia="uk-UA"/>
              </w:rPr>
              <w:t xml:space="preserve">, </w:t>
            </w:r>
          </w:p>
          <w:p w:rsidR="00795728" w:rsidRPr="00C01227" w:rsidRDefault="00C01227" w:rsidP="00025547">
            <w:pPr>
              <w:spacing w:after="0" w:line="240" w:lineRule="auto"/>
              <w:jc w:val="center"/>
              <w:rPr>
                <w:rFonts w:eastAsia="Times New Roman" w:cs="Times New Roman"/>
                <w:sz w:val="16"/>
                <w:szCs w:val="16"/>
                <w:lang w:val="uk-UA" w:eastAsia="uk-UA"/>
              </w:rPr>
            </w:pPr>
            <w:r w:rsidRPr="00C01227">
              <w:rPr>
                <w:rFonts w:eastAsia="Times New Roman" w:cs="Times New Roman"/>
                <w:bCs/>
                <w:sz w:val="18"/>
                <w:szCs w:val="18"/>
                <w:lang w:val="uk-UA" w:eastAsia="uk-UA"/>
              </w:rPr>
              <w:t>тис.грн</w:t>
            </w:r>
            <w:r>
              <w:rPr>
                <w:rFonts w:eastAsia="Times New Roman" w:cs="Times New Roman"/>
                <w:bCs/>
                <w:sz w:val="18"/>
                <w:szCs w:val="18"/>
                <w:lang w:val="uk-UA" w:eastAsia="uk-UA"/>
              </w:rPr>
              <w:t>.</w:t>
            </w:r>
          </w:p>
        </w:tc>
        <w:tc>
          <w:tcPr>
            <w:tcW w:w="273" w:type="dxa"/>
            <w:gridSpan w:val="8"/>
            <w:tcBorders>
              <w:top w:val="nil"/>
              <w:left w:val="nil"/>
              <w:bottom w:val="nil"/>
              <w:right w:val="nil"/>
            </w:tcBorders>
            <w:shd w:val="clear" w:color="auto" w:fill="auto"/>
            <w:hideMark/>
          </w:tcPr>
          <w:p w:rsidR="00795728" w:rsidRPr="005D32E2" w:rsidRDefault="00795728" w:rsidP="001C1340">
            <w:pPr>
              <w:spacing w:after="0" w:line="240" w:lineRule="auto"/>
              <w:jc w:val="both"/>
              <w:rPr>
                <w:rFonts w:ascii="Arial CYR" w:eastAsia="Times New Roman" w:hAnsi="Arial CYR" w:cs="Arial CYR"/>
                <w:sz w:val="18"/>
                <w:szCs w:val="18"/>
                <w:lang w:val="uk-UA" w:eastAsia="uk-UA"/>
              </w:rPr>
            </w:pPr>
          </w:p>
        </w:tc>
        <w:tc>
          <w:tcPr>
            <w:tcW w:w="236" w:type="dxa"/>
            <w:gridSpan w:val="7"/>
            <w:tcBorders>
              <w:top w:val="nil"/>
              <w:left w:val="nil"/>
              <w:bottom w:val="nil"/>
              <w:right w:val="nil"/>
            </w:tcBorders>
            <w:shd w:val="clear" w:color="auto" w:fill="auto"/>
            <w:hideMark/>
          </w:tcPr>
          <w:p w:rsidR="00795728" w:rsidRPr="005D32E2" w:rsidRDefault="00795728" w:rsidP="001C1340">
            <w:pPr>
              <w:spacing w:after="0" w:line="240" w:lineRule="auto"/>
              <w:jc w:val="both"/>
              <w:rPr>
                <w:rFonts w:ascii="Arial CYR" w:eastAsia="Times New Roman" w:hAnsi="Arial CYR" w:cs="Arial CYR"/>
                <w:sz w:val="18"/>
                <w:szCs w:val="18"/>
                <w:lang w:val="uk-UA" w:eastAsia="uk-UA"/>
              </w:rPr>
            </w:pPr>
          </w:p>
        </w:tc>
        <w:tc>
          <w:tcPr>
            <w:tcW w:w="237" w:type="dxa"/>
            <w:gridSpan w:val="8"/>
            <w:tcBorders>
              <w:top w:val="nil"/>
              <w:left w:val="nil"/>
              <w:bottom w:val="nil"/>
              <w:right w:val="nil"/>
            </w:tcBorders>
            <w:shd w:val="clear" w:color="auto" w:fill="auto"/>
            <w:hideMark/>
          </w:tcPr>
          <w:p w:rsidR="00795728" w:rsidRPr="005D32E2" w:rsidRDefault="00795728" w:rsidP="001C1340">
            <w:pPr>
              <w:spacing w:after="0" w:line="240" w:lineRule="auto"/>
              <w:jc w:val="both"/>
              <w:rPr>
                <w:rFonts w:ascii="Arial CYR" w:eastAsia="Times New Roman" w:hAnsi="Arial CYR" w:cs="Arial CYR"/>
                <w:sz w:val="18"/>
                <w:szCs w:val="18"/>
                <w:lang w:val="uk-UA" w:eastAsia="uk-UA"/>
              </w:rPr>
            </w:pPr>
          </w:p>
        </w:tc>
        <w:tc>
          <w:tcPr>
            <w:tcW w:w="236" w:type="dxa"/>
            <w:gridSpan w:val="7"/>
            <w:tcBorders>
              <w:top w:val="nil"/>
              <w:left w:val="nil"/>
              <w:bottom w:val="nil"/>
              <w:right w:val="nil"/>
            </w:tcBorders>
            <w:shd w:val="clear" w:color="auto" w:fill="auto"/>
            <w:hideMark/>
          </w:tcPr>
          <w:p w:rsidR="00795728" w:rsidRPr="005D32E2" w:rsidRDefault="00795728" w:rsidP="001C1340">
            <w:pPr>
              <w:spacing w:after="0" w:line="240" w:lineRule="auto"/>
              <w:jc w:val="both"/>
              <w:rPr>
                <w:rFonts w:ascii="Arial CYR" w:eastAsia="Times New Roman" w:hAnsi="Arial CYR" w:cs="Arial CYR"/>
                <w:sz w:val="18"/>
                <w:szCs w:val="18"/>
                <w:lang w:val="uk-UA" w:eastAsia="uk-UA"/>
              </w:rPr>
            </w:pPr>
          </w:p>
        </w:tc>
        <w:tc>
          <w:tcPr>
            <w:tcW w:w="236" w:type="dxa"/>
            <w:gridSpan w:val="19"/>
            <w:tcBorders>
              <w:top w:val="nil"/>
              <w:left w:val="nil"/>
              <w:bottom w:val="nil"/>
              <w:right w:val="nil"/>
            </w:tcBorders>
            <w:shd w:val="clear" w:color="auto" w:fill="auto"/>
            <w:hideMark/>
          </w:tcPr>
          <w:p w:rsidR="00795728" w:rsidRPr="005D32E2" w:rsidRDefault="00795728" w:rsidP="001C1340">
            <w:pPr>
              <w:spacing w:after="0" w:line="240" w:lineRule="auto"/>
              <w:jc w:val="both"/>
              <w:rPr>
                <w:rFonts w:ascii="Arial CYR" w:eastAsia="Times New Roman" w:hAnsi="Arial CYR" w:cs="Arial CYR"/>
                <w:sz w:val="18"/>
                <w:szCs w:val="18"/>
                <w:lang w:val="uk-UA" w:eastAsia="uk-UA"/>
              </w:rPr>
            </w:pPr>
          </w:p>
        </w:tc>
        <w:tc>
          <w:tcPr>
            <w:tcW w:w="236" w:type="dxa"/>
            <w:gridSpan w:val="15"/>
            <w:tcBorders>
              <w:top w:val="nil"/>
              <w:left w:val="nil"/>
              <w:bottom w:val="nil"/>
              <w:right w:val="nil"/>
            </w:tcBorders>
            <w:shd w:val="clear" w:color="auto" w:fill="auto"/>
            <w:hideMark/>
          </w:tcPr>
          <w:p w:rsidR="00795728" w:rsidRPr="005D32E2" w:rsidRDefault="00795728" w:rsidP="001C1340">
            <w:pPr>
              <w:spacing w:after="0" w:line="240" w:lineRule="auto"/>
              <w:jc w:val="both"/>
              <w:rPr>
                <w:rFonts w:ascii="Arial CYR" w:eastAsia="Times New Roman" w:hAnsi="Arial CYR" w:cs="Arial CYR"/>
                <w:sz w:val="18"/>
                <w:szCs w:val="18"/>
                <w:lang w:val="uk-UA" w:eastAsia="uk-UA"/>
              </w:rPr>
            </w:pPr>
          </w:p>
        </w:tc>
        <w:tc>
          <w:tcPr>
            <w:tcW w:w="292" w:type="dxa"/>
            <w:gridSpan w:val="15"/>
            <w:tcBorders>
              <w:top w:val="nil"/>
              <w:left w:val="nil"/>
              <w:bottom w:val="nil"/>
              <w:right w:val="nil"/>
            </w:tcBorders>
            <w:shd w:val="clear" w:color="auto" w:fill="auto"/>
            <w:hideMark/>
          </w:tcPr>
          <w:p w:rsidR="00795728" w:rsidRPr="005D32E2" w:rsidRDefault="00795728" w:rsidP="001C1340">
            <w:pPr>
              <w:spacing w:after="0" w:line="240" w:lineRule="auto"/>
              <w:jc w:val="both"/>
              <w:rPr>
                <w:rFonts w:ascii="Arial CYR" w:eastAsia="Times New Roman" w:hAnsi="Arial CYR" w:cs="Arial CYR"/>
                <w:sz w:val="18"/>
                <w:szCs w:val="18"/>
                <w:lang w:val="uk-UA" w:eastAsia="uk-UA"/>
              </w:rPr>
            </w:pPr>
          </w:p>
        </w:tc>
        <w:tc>
          <w:tcPr>
            <w:tcW w:w="236" w:type="dxa"/>
            <w:gridSpan w:val="13"/>
            <w:tcBorders>
              <w:top w:val="nil"/>
              <w:left w:val="nil"/>
              <w:bottom w:val="nil"/>
              <w:right w:val="nil"/>
            </w:tcBorders>
            <w:shd w:val="clear" w:color="auto" w:fill="auto"/>
            <w:hideMark/>
          </w:tcPr>
          <w:p w:rsidR="00795728" w:rsidRPr="005D32E2" w:rsidRDefault="00795728" w:rsidP="001C1340">
            <w:pPr>
              <w:spacing w:after="0" w:line="240" w:lineRule="auto"/>
              <w:jc w:val="both"/>
              <w:rPr>
                <w:rFonts w:ascii="Arial CYR" w:eastAsia="Times New Roman" w:hAnsi="Arial CYR" w:cs="Arial CYR"/>
                <w:sz w:val="18"/>
                <w:szCs w:val="18"/>
                <w:lang w:val="uk-UA" w:eastAsia="uk-UA"/>
              </w:rPr>
            </w:pPr>
          </w:p>
        </w:tc>
        <w:tc>
          <w:tcPr>
            <w:tcW w:w="271" w:type="dxa"/>
            <w:gridSpan w:val="12"/>
            <w:tcBorders>
              <w:top w:val="nil"/>
              <w:left w:val="nil"/>
              <w:bottom w:val="nil"/>
              <w:right w:val="nil"/>
            </w:tcBorders>
            <w:shd w:val="clear" w:color="auto" w:fill="auto"/>
            <w:hideMark/>
          </w:tcPr>
          <w:p w:rsidR="00795728" w:rsidRPr="005D32E2" w:rsidRDefault="00795728" w:rsidP="001C1340">
            <w:pPr>
              <w:spacing w:after="0" w:line="240" w:lineRule="auto"/>
              <w:jc w:val="both"/>
              <w:rPr>
                <w:rFonts w:ascii="Arial CYR" w:eastAsia="Times New Roman" w:hAnsi="Arial CYR" w:cs="Arial CYR"/>
                <w:sz w:val="18"/>
                <w:szCs w:val="18"/>
                <w:lang w:val="uk-UA" w:eastAsia="uk-UA"/>
              </w:rPr>
            </w:pPr>
          </w:p>
        </w:tc>
        <w:tc>
          <w:tcPr>
            <w:tcW w:w="236" w:type="dxa"/>
            <w:gridSpan w:val="11"/>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86" w:type="dxa"/>
            <w:gridSpan w:val="17"/>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13"/>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13"/>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c>
          <w:tcPr>
            <w:tcW w:w="236" w:type="dxa"/>
            <w:gridSpan w:val="11"/>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c>
          <w:tcPr>
            <w:tcW w:w="236" w:type="dxa"/>
            <w:gridSpan w:val="10"/>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c>
          <w:tcPr>
            <w:tcW w:w="236" w:type="dxa"/>
            <w:gridSpan w:val="11"/>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c>
          <w:tcPr>
            <w:tcW w:w="236" w:type="dxa"/>
            <w:gridSpan w:val="11"/>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c>
          <w:tcPr>
            <w:tcW w:w="236" w:type="dxa"/>
            <w:gridSpan w:val="10"/>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c>
          <w:tcPr>
            <w:tcW w:w="13380" w:type="dxa"/>
            <w:gridSpan w:val="211"/>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r>
      <w:tr w:rsidR="00C75FF7" w:rsidRPr="005D32E2" w:rsidTr="00716625">
        <w:trPr>
          <w:trHeight w:val="270"/>
        </w:trPr>
        <w:tc>
          <w:tcPr>
            <w:tcW w:w="5200" w:type="dxa"/>
            <w:gridSpan w:val="98"/>
            <w:tcBorders>
              <w:top w:val="single" w:sz="4" w:space="0" w:color="auto"/>
              <w:left w:val="single" w:sz="4" w:space="0" w:color="auto"/>
              <w:bottom w:val="single" w:sz="4" w:space="0" w:color="auto"/>
              <w:right w:val="single" w:sz="4" w:space="0" w:color="auto"/>
            </w:tcBorders>
            <w:shd w:val="clear" w:color="auto" w:fill="auto"/>
            <w:hideMark/>
          </w:tcPr>
          <w:p w:rsidR="00C75FF7" w:rsidRPr="002855E7" w:rsidRDefault="00F94E3C" w:rsidP="00F94E3C">
            <w:pPr>
              <w:spacing w:after="0" w:line="240" w:lineRule="auto"/>
              <w:rPr>
                <w:rFonts w:eastAsia="Times New Roman" w:cs="Times New Roman"/>
                <w:sz w:val="18"/>
                <w:szCs w:val="18"/>
                <w:lang w:val="uk-UA" w:eastAsia="uk-UA"/>
              </w:rPr>
            </w:pPr>
            <w:r>
              <w:rPr>
                <w:rFonts w:eastAsia="Times New Roman" w:cs="Times New Roman"/>
                <w:sz w:val="18"/>
                <w:szCs w:val="18"/>
                <w:lang w:val="uk-UA" w:eastAsia="uk-UA"/>
              </w:rPr>
              <w:t xml:space="preserve">Нараховані проценти на </w:t>
            </w:r>
            <w:r w:rsidR="00C75FF7" w:rsidRPr="002855E7">
              <w:rPr>
                <w:rFonts w:eastAsia="Times New Roman" w:cs="Times New Roman"/>
                <w:sz w:val="18"/>
                <w:szCs w:val="18"/>
                <w:lang w:val="uk-UA" w:eastAsia="uk-UA"/>
              </w:rPr>
              <w:t>Внески</w:t>
            </w:r>
            <w:r>
              <w:rPr>
                <w:rFonts w:eastAsia="Times New Roman" w:cs="Times New Roman"/>
                <w:sz w:val="18"/>
                <w:szCs w:val="18"/>
                <w:lang w:val="uk-UA" w:eastAsia="uk-UA"/>
              </w:rPr>
              <w:t xml:space="preserve"> (вклади)  </w:t>
            </w:r>
            <w:r w:rsidR="00C75FF7" w:rsidRPr="002855E7">
              <w:rPr>
                <w:rFonts w:eastAsia="Times New Roman" w:cs="Times New Roman"/>
                <w:sz w:val="18"/>
                <w:szCs w:val="18"/>
                <w:lang w:val="uk-UA" w:eastAsia="uk-UA"/>
              </w:rPr>
              <w:t xml:space="preserve">членів </w:t>
            </w:r>
            <w:r>
              <w:rPr>
                <w:rFonts w:eastAsia="Times New Roman" w:cs="Times New Roman"/>
                <w:sz w:val="18"/>
                <w:szCs w:val="18"/>
                <w:lang w:val="uk-UA" w:eastAsia="uk-UA"/>
              </w:rPr>
              <w:t>кредитної спілки на депозитні рахунки</w:t>
            </w:r>
            <w:r w:rsidR="00C75FF7" w:rsidRPr="002855E7">
              <w:rPr>
                <w:rFonts w:eastAsia="Times New Roman" w:cs="Times New Roman"/>
                <w:sz w:val="18"/>
                <w:szCs w:val="18"/>
                <w:lang w:val="uk-UA" w:eastAsia="uk-UA"/>
              </w:rPr>
              <w:t xml:space="preserve"> </w:t>
            </w:r>
          </w:p>
        </w:tc>
        <w:tc>
          <w:tcPr>
            <w:tcW w:w="1853" w:type="dxa"/>
            <w:gridSpan w:val="11"/>
            <w:tcBorders>
              <w:top w:val="single" w:sz="4" w:space="0" w:color="auto"/>
              <w:left w:val="nil"/>
              <w:bottom w:val="single" w:sz="4" w:space="0" w:color="auto"/>
              <w:right w:val="single" w:sz="4" w:space="0" w:color="auto"/>
            </w:tcBorders>
            <w:shd w:val="clear" w:color="auto" w:fill="auto"/>
            <w:hideMark/>
          </w:tcPr>
          <w:p w:rsidR="00C75FF7" w:rsidRPr="002855E7" w:rsidRDefault="005478F4" w:rsidP="005478F4">
            <w:pPr>
              <w:spacing w:after="0" w:line="240" w:lineRule="auto"/>
              <w:jc w:val="center"/>
              <w:rPr>
                <w:rFonts w:eastAsia="Times New Roman" w:cs="Times New Roman"/>
                <w:sz w:val="18"/>
                <w:szCs w:val="18"/>
                <w:lang w:val="uk-UA" w:eastAsia="uk-UA"/>
              </w:rPr>
            </w:pPr>
            <w:r>
              <w:rPr>
                <w:rFonts w:eastAsia="Times New Roman" w:cs="Times New Roman"/>
                <w:sz w:val="18"/>
                <w:szCs w:val="18"/>
                <w:lang w:val="uk-UA" w:eastAsia="uk-UA"/>
              </w:rPr>
              <w:t>1310</w:t>
            </w:r>
          </w:p>
        </w:tc>
        <w:tc>
          <w:tcPr>
            <w:tcW w:w="2182" w:type="dxa"/>
            <w:gridSpan w:val="35"/>
            <w:tcBorders>
              <w:top w:val="single" w:sz="4" w:space="0" w:color="auto"/>
              <w:left w:val="nil"/>
              <w:bottom w:val="single" w:sz="4" w:space="0" w:color="auto"/>
              <w:right w:val="single" w:sz="4" w:space="0" w:color="auto"/>
            </w:tcBorders>
            <w:shd w:val="clear" w:color="auto" w:fill="auto"/>
            <w:hideMark/>
          </w:tcPr>
          <w:p w:rsidR="00C75FF7" w:rsidRPr="00025547" w:rsidRDefault="0045270C" w:rsidP="005478F4">
            <w:pPr>
              <w:spacing w:after="0" w:line="240" w:lineRule="auto"/>
              <w:jc w:val="center"/>
              <w:rPr>
                <w:rFonts w:eastAsia="Times New Roman" w:cs="Times New Roman"/>
                <w:sz w:val="18"/>
                <w:szCs w:val="18"/>
                <w:lang w:val="en-US" w:eastAsia="uk-UA"/>
              </w:rPr>
            </w:pPr>
            <w:r>
              <w:rPr>
                <w:rFonts w:eastAsia="Times New Roman" w:cs="Times New Roman"/>
                <w:sz w:val="18"/>
                <w:szCs w:val="18"/>
                <w:lang w:val="uk-UA" w:eastAsia="uk-UA"/>
              </w:rPr>
              <w:t>1</w:t>
            </w:r>
            <w:r w:rsidR="005478F4">
              <w:rPr>
                <w:rFonts w:eastAsia="Times New Roman" w:cs="Times New Roman"/>
                <w:sz w:val="18"/>
                <w:szCs w:val="18"/>
                <w:lang w:val="uk-UA" w:eastAsia="uk-UA"/>
              </w:rPr>
              <w:t>626</w:t>
            </w:r>
          </w:p>
        </w:tc>
        <w:tc>
          <w:tcPr>
            <w:tcW w:w="273" w:type="dxa"/>
            <w:gridSpan w:val="8"/>
            <w:tcBorders>
              <w:top w:val="nil"/>
              <w:left w:val="nil"/>
              <w:bottom w:val="nil"/>
              <w:right w:val="nil"/>
            </w:tcBorders>
            <w:shd w:val="clear" w:color="auto" w:fill="auto"/>
            <w:hideMark/>
          </w:tcPr>
          <w:p w:rsidR="00C75FF7" w:rsidRPr="005D32E2" w:rsidRDefault="00C75FF7" w:rsidP="001C1340">
            <w:pPr>
              <w:spacing w:after="0" w:line="240" w:lineRule="auto"/>
              <w:jc w:val="both"/>
              <w:rPr>
                <w:rFonts w:ascii="Arial CYR" w:eastAsia="Times New Roman" w:hAnsi="Arial CYR" w:cs="Arial CYR"/>
                <w:sz w:val="18"/>
                <w:szCs w:val="18"/>
                <w:lang w:val="uk-UA" w:eastAsia="uk-UA"/>
              </w:rPr>
            </w:pPr>
          </w:p>
        </w:tc>
        <w:tc>
          <w:tcPr>
            <w:tcW w:w="236" w:type="dxa"/>
            <w:gridSpan w:val="7"/>
            <w:tcBorders>
              <w:top w:val="nil"/>
              <w:left w:val="nil"/>
              <w:bottom w:val="nil"/>
              <w:right w:val="nil"/>
            </w:tcBorders>
            <w:shd w:val="clear" w:color="auto" w:fill="auto"/>
            <w:hideMark/>
          </w:tcPr>
          <w:p w:rsidR="00C75FF7" w:rsidRPr="005D32E2" w:rsidRDefault="00C75FF7" w:rsidP="001C1340">
            <w:pPr>
              <w:spacing w:after="0" w:line="240" w:lineRule="auto"/>
              <w:jc w:val="both"/>
              <w:rPr>
                <w:rFonts w:ascii="Arial CYR" w:eastAsia="Times New Roman" w:hAnsi="Arial CYR" w:cs="Arial CYR"/>
                <w:sz w:val="18"/>
                <w:szCs w:val="18"/>
                <w:lang w:val="uk-UA" w:eastAsia="uk-UA"/>
              </w:rPr>
            </w:pPr>
          </w:p>
        </w:tc>
        <w:tc>
          <w:tcPr>
            <w:tcW w:w="237" w:type="dxa"/>
            <w:gridSpan w:val="8"/>
            <w:tcBorders>
              <w:top w:val="nil"/>
              <w:left w:val="nil"/>
              <w:bottom w:val="nil"/>
              <w:right w:val="nil"/>
            </w:tcBorders>
            <w:shd w:val="clear" w:color="auto" w:fill="auto"/>
            <w:hideMark/>
          </w:tcPr>
          <w:p w:rsidR="00C75FF7" w:rsidRPr="005D32E2" w:rsidRDefault="00C75FF7" w:rsidP="001C1340">
            <w:pPr>
              <w:spacing w:after="0" w:line="240" w:lineRule="auto"/>
              <w:jc w:val="both"/>
              <w:rPr>
                <w:rFonts w:ascii="Arial CYR" w:eastAsia="Times New Roman" w:hAnsi="Arial CYR" w:cs="Arial CYR"/>
                <w:sz w:val="18"/>
                <w:szCs w:val="18"/>
                <w:lang w:val="uk-UA" w:eastAsia="uk-UA"/>
              </w:rPr>
            </w:pPr>
          </w:p>
        </w:tc>
        <w:tc>
          <w:tcPr>
            <w:tcW w:w="236" w:type="dxa"/>
            <w:gridSpan w:val="7"/>
            <w:tcBorders>
              <w:top w:val="nil"/>
              <w:left w:val="nil"/>
              <w:bottom w:val="nil"/>
              <w:right w:val="nil"/>
            </w:tcBorders>
            <w:shd w:val="clear" w:color="auto" w:fill="auto"/>
            <w:hideMark/>
          </w:tcPr>
          <w:p w:rsidR="00C75FF7" w:rsidRPr="005D32E2" w:rsidRDefault="00C75FF7" w:rsidP="001C1340">
            <w:pPr>
              <w:spacing w:after="0" w:line="240" w:lineRule="auto"/>
              <w:jc w:val="both"/>
              <w:rPr>
                <w:rFonts w:ascii="Arial CYR" w:eastAsia="Times New Roman" w:hAnsi="Arial CYR" w:cs="Arial CYR"/>
                <w:sz w:val="18"/>
                <w:szCs w:val="18"/>
                <w:lang w:val="uk-UA" w:eastAsia="uk-UA"/>
              </w:rPr>
            </w:pPr>
          </w:p>
        </w:tc>
        <w:tc>
          <w:tcPr>
            <w:tcW w:w="236" w:type="dxa"/>
            <w:gridSpan w:val="19"/>
            <w:tcBorders>
              <w:top w:val="nil"/>
              <w:left w:val="nil"/>
              <w:bottom w:val="nil"/>
              <w:right w:val="nil"/>
            </w:tcBorders>
            <w:shd w:val="clear" w:color="auto" w:fill="auto"/>
            <w:hideMark/>
          </w:tcPr>
          <w:p w:rsidR="00C75FF7" w:rsidRPr="005D32E2" w:rsidRDefault="00C75FF7" w:rsidP="001C1340">
            <w:pPr>
              <w:spacing w:after="0" w:line="240" w:lineRule="auto"/>
              <w:jc w:val="both"/>
              <w:rPr>
                <w:rFonts w:ascii="Arial CYR" w:eastAsia="Times New Roman" w:hAnsi="Arial CYR" w:cs="Arial CYR"/>
                <w:sz w:val="18"/>
                <w:szCs w:val="18"/>
                <w:lang w:val="uk-UA" w:eastAsia="uk-UA"/>
              </w:rPr>
            </w:pPr>
          </w:p>
        </w:tc>
        <w:tc>
          <w:tcPr>
            <w:tcW w:w="236" w:type="dxa"/>
            <w:gridSpan w:val="15"/>
            <w:tcBorders>
              <w:top w:val="nil"/>
              <w:left w:val="nil"/>
              <w:bottom w:val="nil"/>
              <w:right w:val="nil"/>
            </w:tcBorders>
            <w:shd w:val="clear" w:color="auto" w:fill="auto"/>
            <w:hideMark/>
          </w:tcPr>
          <w:p w:rsidR="00C75FF7" w:rsidRPr="005D32E2" w:rsidRDefault="00C75FF7" w:rsidP="001C1340">
            <w:pPr>
              <w:spacing w:after="0" w:line="240" w:lineRule="auto"/>
              <w:jc w:val="both"/>
              <w:rPr>
                <w:rFonts w:ascii="Arial CYR" w:eastAsia="Times New Roman" w:hAnsi="Arial CYR" w:cs="Arial CYR"/>
                <w:sz w:val="18"/>
                <w:szCs w:val="18"/>
                <w:lang w:val="uk-UA" w:eastAsia="uk-UA"/>
              </w:rPr>
            </w:pPr>
          </w:p>
        </w:tc>
        <w:tc>
          <w:tcPr>
            <w:tcW w:w="292" w:type="dxa"/>
            <w:gridSpan w:val="15"/>
            <w:tcBorders>
              <w:top w:val="nil"/>
              <w:left w:val="nil"/>
              <w:bottom w:val="nil"/>
              <w:right w:val="nil"/>
            </w:tcBorders>
            <w:shd w:val="clear" w:color="auto" w:fill="auto"/>
            <w:hideMark/>
          </w:tcPr>
          <w:p w:rsidR="00C75FF7" w:rsidRPr="005D32E2" w:rsidRDefault="00C75FF7" w:rsidP="001C1340">
            <w:pPr>
              <w:spacing w:after="0" w:line="240" w:lineRule="auto"/>
              <w:jc w:val="both"/>
              <w:rPr>
                <w:rFonts w:ascii="Arial CYR" w:eastAsia="Times New Roman" w:hAnsi="Arial CYR" w:cs="Arial CYR"/>
                <w:sz w:val="18"/>
                <w:szCs w:val="18"/>
                <w:lang w:val="uk-UA" w:eastAsia="uk-UA"/>
              </w:rPr>
            </w:pPr>
          </w:p>
        </w:tc>
        <w:tc>
          <w:tcPr>
            <w:tcW w:w="236" w:type="dxa"/>
            <w:gridSpan w:val="13"/>
            <w:tcBorders>
              <w:top w:val="nil"/>
              <w:left w:val="nil"/>
              <w:bottom w:val="nil"/>
              <w:right w:val="nil"/>
            </w:tcBorders>
            <w:shd w:val="clear" w:color="auto" w:fill="auto"/>
            <w:hideMark/>
          </w:tcPr>
          <w:p w:rsidR="00C75FF7" w:rsidRPr="005D32E2" w:rsidRDefault="00C75FF7" w:rsidP="001C1340">
            <w:pPr>
              <w:spacing w:after="0" w:line="240" w:lineRule="auto"/>
              <w:jc w:val="both"/>
              <w:rPr>
                <w:rFonts w:ascii="Arial CYR" w:eastAsia="Times New Roman" w:hAnsi="Arial CYR" w:cs="Arial CYR"/>
                <w:sz w:val="18"/>
                <w:szCs w:val="18"/>
                <w:lang w:val="uk-UA" w:eastAsia="uk-UA"/>
              </w:rPr>
            </w:pPr>
          </w:p>
        </w:tc>
        <w:tc>
          <w:tcPr>
            <w:tcW w:w="271" w:type="dxa"/>
            <w:gridSpan w:val="12"/>
            <w:tcBorders>
              <w:top w:val="nil"/>
              <w:left w:val="nil"/>
              <w:bottom w:val="nil"/>
              <w:right w:val="nil"/>
            </w:tcBorders>
            <w:shd w:val="clear" w:color="auto" w:fill="auto"/>
            <w:hideMark/>
          </w:tcPr>
          <w:p w:rsidR="00C75FF7" w:rsidRPr="005D32E2" w:rsidRDefault="00C75FF7" w:rsidP="001C1340">
            <w:pPr>
              <w:spacing w:after="0" w:line="240" w:lineRule="auto"/>
              <w:jc w:val="both"/>
              <w:rPr>
                <w:rFonts w:ascii="Arial CYR" w:eastAsia="Times New Roman" w:hAnsi="Arial CYR" w:cs="Arial CYR"/>
                <w:sz w:val="18"/>
                <w:szCs w:val="18"/>
                <w:lang w:val="uk-UA" w:eastAsia="uk-UA"/>
              </w:rPr>
            </w:pPr>
          </w:p>
        </w:tc>
        <w:tc>
          <w:tcPr>
            <w:tcW w:w="236" w:type="dxa"/>
            <w:gridSpan w:val="11"/>
            <w:tcBorders>
              <w:top w:val="nil"/>
              <w:left w:val="nil"/>
              <w:bottom w:val="nil"/>
              <w:right w:val="nil"/>
            </w:tcBorders>
            <w:shd w:val="clear" w:color="auto" w:fill="auto"/>
            <w:hideMark/>
          </w:tcPr>
          <w:p w:rsidR="00C75FF7" w:rsidRPr="005D32E2" w:rsidRDefault="00C75FF7" w:rsidP="001C1340">
            <w:pPr>
              <w:spacing w:after="0" w:line="240" w:lineRule="auto"/>
              <w:jc w:val="both"/>
              <w:rPr>
                <w:rFonts w:ascii="Arial CYR" w:eastAsia="Times New Roman" w:hAnsi="Arial CYR" w:cs="Arial CYR"/>
                <w:sz w:val="18"/>
                <w:szCs w:val="18"/>
                <w:lang w:val="uk-UA" w:eastAsia="uk-UA"/>
              </w:rPr>
            </w:pPr>
          </w:p>
        </w:tc>
        <w:tc>
          <w:tcPr>
            <w:tcW w:w="286" w:type="dxa"/>
            <w:gridSpan w:val="17"/>
            <w:tcBorders>
              <w:top w:val="nil"/>
              <w:left w:val="nil"/>
              <w:bottom w:val="nil"/>
              <w:right w:val="nil"/>
            </w:tcBorders>
            <w:shd w:val="clear" w:color="auto" w:fill="auto"/>
            <w:hideMark/>
          </w:tcPr>
          <w:p w:rsidR="00C75FF7" w:rsidRPr="005D32E2" w:rsidRDefault="00C75FF7" w:rsidP="001C1340">
            <w:pPr>
              <w:spacing w:after="0" w:line="240" w:lineRule="auto"/>
              <w:jc w:val="both"/>
              <w:rPr>
                <w:rFonts w:ascii="Arial CYR" w:eastAsia="Times New Roman" w:hAnsi="Arial CYR" w:cs="Arial CYR"/>
                <w:sz w:val="18"/>
                <w:szCs w:val="18"/>
                <w:lang w:val="uk-UA" w:eastAsia="uk-UA"/>
              </w:rPr>
            </w:pPr>
          </w:p>
        </w:tc>
        <w:tc>
          <w:tcPr>
            <w:tcW w:w="236" w:type="dxa"/>
            <w:gridSpan w:val="13"/>
            <w:tcBorders>
              <w:top w:val="nil"/>
              <w:left w:val="nil"/>
              <w:bottom w:val="nil"/>
              <w:right w:val="nil"/>
            </w:tcBorders>
            <w:shd w:val="clear" w:color="auto" w:fill="auto"/>
            <w:hideMark/>
          </w:tcPr>
          <w:p w:rsidR="00C75FF7" w:rsidRPr="005D32E2" w:rsidRDefault="00C75FF7" w:rsidP="001C1340">
            <w:pPr>
              <w:spacing w:after="0" w:line="240" w:lineRule="auto"/>
              <w:jc w:val="both"/>
              <w:rPr>
                <w:rFonts w:ascii="Arial CYR" w:eastAsia="Times New Roman" w:hAnsi="Arial CYR" w:cs="Arial CYR"/>
                <w:sz w:val="18"/>
                <w:szCs w:val="18"/>
                <w:lang w:val="uk-UA" w:eastAsia="uk-UA"/>
              </w:rPr>
            </w:pPr>
          </w:p>
        </w:tc>
        <w:tc>
          <w:tcPr>
            <w:tcW w:w="236" w:type="dxa"/>
            <w:gridSpan w:val="13"/>
            <w:tcBorders>
              <w:top w:val="nil"/>
              <w:left w:val="nil"/>
              <w:bottom w:val="nil"/>
              <w:right w:val="nil"/>
            </w:tcBorders>
            <w:shd w:val="clear" w:color="auto" w:fill="auto"/>
            <w:hideMark/>
          </w:tcPr>
          <w:p w:rsidR="00C75FF7" w:rsidRPr="005D32E2" w:rsidRDefault="00C75FF7" w:rsidP="001C1340">
            <w:pPr>
              <w:spacing w:after="0" w:line="240" w:lineRule="auto"/>
              <w:jc w:val="both"/>
              <w:rPr>
                <w:rFonts w:ascii="Arial CYR" w:eastAsia="Times New Roman" w:hAnsi="Arial CYR" w:cs="Arial CYR"/>
                <w:sz w:val="18"/>
                <w:szCs w:val="18"/>
                <w:lang w:val="uk-UA" w:eastAsia="uk-UA"/>
              </w:rPr>
            </w:pPr>
          </w:p>
        </w:tc>
        <w:tc>
          <w:tcPr>
            <w:tcW w:w="236" w:type="dxa"/>
            <w:gridSpan w:val="12"/>
            <w:tcBorders>
              <w:top w:val="nil"/>
              <w:left w:val="nil"/>
              <w:bottom w:val="nil"/>
              <w:right w:val="nil"/>
            </w:tcBorders>
            <w:shd w:val="clear" w:color="auto" w:fill="auto"/>
            <w:hideMark/>
          </w:tcPr>
          <w:p w:rsidR="00C75FF7" w:rsidRPr="005D32E2" w:rsidRDefault="00C75FF7" w:rsidP="001C1340">
            <w:pPr>
              <w:spacing w:after="0" w:line="240" w:lineRule="auto"/>
              <w:jc w:val="both"/>
              <w:rPr>
                <w:rFonts w:ascii="Arial CYR" w:eastAsia="Times New Roman" w:hAnsi="Arial CYR" w:cs="Arial CYR"/>
                <w:sz w:val="18"/>
                <w:szCs w:val="18"/>
                <w:lang w:val="uk-UA" w:eastAsia="uk-UA"/>
              </w:rPr>
            </w:pPr>
          </w:p>
        </w:tc>
        <w:tc>
          <w:tcPr>
            <w:tcW w:w="236" w:type="dxa"/>
            <w:gridSpan w:val="11"/>
            <w:tcBorders>
              <w:top w:val="nil"/>
              <w:left w:val="nil"/>
              <w:bottom w:val="nil"/>
              <w:right w:val="nil"/>
            </w:tcBorders>
            <w:shd w:val="clear" w:color="auto" w:fill="auto"/>
            <w:hideMark/>
          </w:tcPr>
          <w:p w:rsidR="00C75FF7" w:rsidRPr="005D32E2" w:rsidRDefault="00C75FF7" w:rsidP="001C1340">
            <w:pPr>
              <w:spacing w:after="0" w:line="240" w:lineRule="auto"/>
              <w:jc w:val="both"/>
              <w:rPr>
                <w:rFonts w:ascii="Arial CYR" w:eastAsia="Times New Roman" w:hAnsi="Arial CYR" w:cs="Arial CYR"/>
                <w:sz w:val="18"/>
                <w:szCs w:val="18"/>
                <w:lang w:val="uk-UA" w:eastAsia="uk-UA"/>
              </w:rPr>
            </w:pPr>
          </w:p>
        </w:tc>
        <w:tc>
          <w:tcPr>
            <w:tcW w:w="236" w:type="dxa"/>
            <w:gridSpan w:val="10"/>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6" w:type="dxa"/>
            <w:gridSpan w:val="11"/>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6" w:type="dxa"/>
            <w:gridSpan w:val="11"/>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6" w:type="dxa"/>
            <w:gridSpan w:val="10"/>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13380" w:type="dxa"/>
            <w:gridSpan w:val="211"/>
            <w:tcBorders>
              <w:top w:val="nil"/>
              <w:left w:val="nil"/>
              <w:bottom w:val="nil"/>
              <w:right w:val="nil"/>
            </w:tcBorders>
            <w:shd w:val="clear" w:color="auto" w:fill="auto"/>
            <w:hideMark/>
          </w:tcPr>
          <w:p w:rsidR="00C75FF7" w:rsidRPr="005D32E2" w:rsidRDefault="00C75FF7" w:rsidP="001C1340">
            <w:pPr>
              <w:spacing w:after="0" w:line="240" w:lineRule="auto"/>
              <w:rPr>
                <w:rFonts w:eastAsia="Times New Roman" w:cs="Times New Roman"/>
                <w:sz w:val="18"/>
                <w:szCs w:val="18"/>
                <w:lang w:val="uk-UA" w:eastAsia="uk-UA"/>
              </w:rPr>
            </w:pPr>
          </w:p>
        </w:tc>
      </w:tr>
      <w:tr w:rsidR="00C75FF7" w:rsidRPr="005D32E2" w:rsidTr="00716625">
        <w:trPr>
          <w:trHeight w:val="284"/>
        </w:trPr>
        <w:tc>
          <w:tcPr>
            <w:tcW w:w="5200" w:type="dxa"/>
            <w:gridSpan w:val="98"/>
            <w:tcBorders>
              <w:top w:val="single" w:sz="4" w:space="0" w:color="auto"/>
              <w:left w:val="single" w:sz="4" w:space="0" w:color="auto"/>
              <w:bottom w:val="single" w:sz="4" w:space="0" w:color="auto"/>
              <w:right w:val="single" w:sz="4" w:space="0" w:color="000000"/>
            </w:tcBorders>
            <w:shd w:val="clear" w:color="auto" w:fill="auto"/>
            <w:hideMark/>
          </w:tcPr>
          <w:p w:rsidR="00C75FF7" w:rsidRPr="002855E7" w:rsidRDefault="00C75FF7" w:rsidP="001C1340">
            <w:pPr>
              <w:spacing w:after="0" w:line="240" w:lineRule="auto"/>
              <w:rPr>
                <w:rFonts w:eastAsia="Times New Roman" w:cs="Times New Roman"/>
                <w:sz w:val="18"/>
                <w:szCs w:val="18"/>
                <w:lang w:val="uk-UA" w:eastAsia="uk-UA"/>
              </w:rPr>
            </w:pPr>
            <w:r w:rsidRPr="002855E7">
              <w:rPr>
                <w:rFonts w:eastAsia="Times New Roman" w:cs="Times New Roman"/>
                <w:sz w:val="18"/>
                <w:szCs w:val="18"/>
                <w:lang w:val="uk-UA" w:eastAsia="uk-UA"/>
              </w:rPr>
              <w:t xml:space="preserve">Інша поточна кредиторська заборгованість </w:t>
            </w:r>
          </w:p>
        </w:tc>
        <w:tc>
          <w:tcPr>
            <w:tcW w:w="1853" w:type="dxa"/>
            <w:gridSpan w:val="11"/>
            <w:tcBorders>
              <w:top w:val="single" w:sz="4" w:space="0" w:color="auto"/>
              <w:left w:val="nil"/>
              <w:bottom w:val="single" w:sz="4" w:space="0" w:color="auto"/>
              <w:right w:val="single" w:sz="4" w:space="0" w:color="auto"/>
            </w:tcBorders>
            <w:shd w:val="clear" w:color="auto" w:fill="auto"/>
            <w:hideMark/>
          </w:tcPr>
          <w:p w:rsidR="00C75FF7" w:rsidRPr="002855E7" w:rsidRDefault="005478F4" w:rsidP="005478F4">
            <w:pPr>
              <w:spacing w:after="0" w:line="240" w:lineRule="auto"/>
              <w:jc w:val="center"/>
              <w:rPr>
                <w:rFonts w:eastAsia="Times New Roman" w:cs="Times New Roman"/>
                <w:sz w:val="18"/>
                <w:szCs w:val="18"/>
                <w:lang w:val="uk-UA" w:eastAsia="uk-UA"/>
              </w:rPr>
            </w:pPr>
            <w:r>
              <w:rPr>
                <w:rFonts w:eastAsia="Times New Roman" w:cs="Times New Roman"/>
                <w:sz w:val="18"/>
                <w:szCs w:val="18"/>
                <w:lang w:val="uk-UA" w:eastAsia="uk-UA"/>
              </w:rPr>
              <w:t>0</w:t>
            </w:r>
          </w:p>
        </w:tc>
        <w:tc>
          <w:tcPr>
            <w:tcW w:w="2182" w:type="dxa"/>
            <w:gridSpan w:val="35"/>
            <w:tcBorders>
              <w:top w:val="single" w:sz="4" w:space="0" w:color="auto"/>
              <w:left w:val="nil"/>
              <w:bottom w:val="single" w:sz="4" w:space="0" w:color="auto"/>
              <w:right w:val="single" w:sz="4" w:space="0" w:color="auto"/>
            </w:tcBorders>
            <w:shd w:val="clear" w:color="auto" w:fill="auto"/>
            <w:hideMark/>
          </w:tcPr>
          <w:p w:rsidR="00C75FF7" w:rsidRPr="0045270C" w:rsidRDefault="005478F4" w:rsidP="005478F4">
            <w:pPr>
              <w:spacing w:after="0" w:line="240" w:lineRule="auto"/>
              <w:jc w:val="center"/>
              <w:rPr>
                <w:rFonts w:eastAsia="Times New Roman" w:cs="Times New Roman"/>
                <w:sz w:val="18"/>
                <w:szCs w:val="18"/>
                <w:lang w:val="uk-UA" w:eastAsia="uk-UA"/>
              </w:rPr>
            </w:pPr>
            <w:r>
              <w:rPr>
                <w:rFonts w:eastAsia="Times New Roman" w:cs="Times New Roman"/>
                <w:sz w:val="18"/>
                <w:szCs w:val="18"/>
                <w:lang w:val="uk-UA" w:eastAsia="uk-UA"/>
              </w:rPr>
              <w:t>0</w:t>
            </w:r>
          </w:p>
        </w:tc>
        <w:tc>
          <w:tcPr>
            <w:tcW w:w="273" w:type="dxa"/>
            <w:gridSpan w:val="8"/>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6" w:type="dxa"/>
            <w:gridSpan w:val="7"/>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7" w:type="dxa"/>
            <w:gridSpan w:val="8"/>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6" w:type="dxa"/>
            <w:gridSpan w:val="7"/>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6" w:type="dxa"/>
            <w:gridSpan w:val="19"/>
            <w:tcBorders>
              <w:top w:val="nil"/>
              <w:left w:val="nil"/>
              <w:bottom w:val="nil"/>
              <w:right w:val="nil"/>
            </w:tcBorders>
            <w:shd w:val="clear" w:color="auto" w:fill="auto"/>
            <w:hideMark/>
          </w:tcPr>
          <w:p w:rsidR="00C75FF7" w:rsidRPr="005D32E2" w:rsidRDefault="00C75FF7" w:rsidP="001C1340">
            <w:pPr>
              <w:spacing w:after="0" w:line="240" w:lineRule="auto"/>
              <w:rPr>
                <w:rFonts w:eastAsia="Times New Roman" w:cs="Times New Roman"/>
                <w:sz w:val="18"/>
                <w:szCs w:val="18"/>
                <w:lang w:val="uk-UA" w:eastAsia="uk-UA"/>
              </w:rPr>
            </w:pPr>
          </w:p>
        </w:tc>
        <w:tc>
          <w:tcPr>
            <w:tcW w:w="236" w:type="dxa"/>
            <w:gridSpan w:val="15"/>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92" w:type="dxa"/>
            <w:gridSpan w:val="15"/>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6" w:type="dxa"/>
            <w:gridSpan w:val="13"/>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71" w:type="dxa"/>
            <w:gridSpan w:val="12"/>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6" w:type="dxa"/>
            <w:gridSpan w:val="11"/>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86" w:type="dxa"/>
            <w:gridSpan w:val="17"/>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6" w:type="dxa"/>
            <w:gridSpan w:val="13"/>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6" w:type="dxa"/>
            <w:gridSpan w:val="13"/>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6" w:type="dxa"/>
            <w:gridSpan w:val="11"/>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6" w:type="dxa"/>
            <w:gridSpan w:val="10"/>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6" w:type="dxa"/>
            <w:gridSpan w:val="11"/>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6" w:type="dxa"/>
            <w:gridSpan w:val="11"/>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6" w:type="dxa"/>
            <w:gridSpan w:val="10"/>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13380" w:type="dxa"/>
            <w:gridSpan w:val="211"/>
            <w:tcBorders>
              <w:top w:val="nil"/>
              <w:left w:val="nil"/>
              <w:bottom w:val="nil"/>
              <w:right w:val="nil"/>
            </w:tcBorders>
            <w:shd w:val="clear" w:color="auto" w:fill="auto"/>
            <w:hideMark/>
          </w:tcPr>
          <w:p w:rsidR="00C75FF7" w:rsidRPr="005D32E2" w:rsidRDefault="00C75FF7" w:rsidP="001C1340">
            <w:pPr>
              <w:spacing w:after="0" w:line="240" w:lineRule="auto"/>
              <w:rPr>
                <w:rFonts w:eastAsia="Times New Roman" w:cs="Times New Roman"/>
                <w:sz w:val="18"/>
                <w:szCs w:val="18"/>
                <w:lang w:val="uk-UA" w:eastAsia="uk-UA"/>
              </w:rPr>
            </w:pPr>
          </w:p>
        </w:tc>
      </w:tr>
      <w:tr w:rsidR="00C75FF7" w:rsidRPr="005D32E2" w:rsidTr="00716625">
        <w:trPr>
          <w:trHeight w:val="270"/>
        </w:trPr>
        <w:tc>
          <w:tcPr>
            <w:tcW w:w="5200" w:type="dxa"/>
            <w:gridSpan w:val="98"/>
            <w:tcBorders>
              <w:top w:val="single" w:sz="4" w:space="0" w:color="auto"/>
              <w:left w:val="single" w:sz="4" w:space="0" w:color="auto"/>
              <w:bottom w:val="single" w:sz="4" w:space="0" w:color="auto"/>
              <w:right w:val="single" w:sz="4" w:space="0" w:color="000000"/>
            </w:tcBorders>
            <w:shd w:val="clear" w:color="auto" w:fill="auto"/>
            <w:hideMark/>
          </w:tcPr>
          <w:p w:rsidR="00C75FF7" w:rsidRPr="002855E7" w:rsidRDefault="00C75FF7" w:rsidP="001C1340">
            <w:pPr>
              <w:spacing w:after="0" w:line="240" w:lineRule="auto"/>
              <w:rPr>
                <w:rFonts w:eastAsia="Times New Roman" w:cs="Times New Roman"/>
                <w:b/>
                <w:bCs/>
                <w:sz w:val="18"/>
                <w:szCs w:val="18"/>
                <w:lang w:val="uk-UA" w:eastAsia="uk-UA"/>
              </w:rPr>
            </w:pPr>
            <w:r w:rsidRPr="002855E7">
              <w:rPr>
                <w:rFonts w:eastAsia="Times New Roman" w:cs="Times New Roman"/>
                <w:b/>
                <w:bCs/>
                <w:sz w:val="18"/>
                <w:szCs w:val="18"/>
                <w:lang w:val="uk-UA" w:eastAsia="uk-UA"/>
              </w:rPr>
              <w:t>РАЗОМ</w:t>
            </w:r>
          </w:p>
        </w:tc>
        <w:tc>
          <w:tcPr>
            <w:tcW w:w="1853" w:type="dxa"/>
            <w:gridSpan w:val="11"/>
            <w:tcBorders>
              <w:top w:val="single" w:sz="4" w:space="0" w:color="auto"/>
              <w:left w:val="nil"/>
              <w:bottom w:val="single" w:sz="4" w:space="0" w:color="auto"/>
              <w:right w:val="single" w:sz="4" w:space="0" w:color="auto"/>
            </w:tcBorders>
            <w:shd w:val="clear" w:color="auto" w:fill="auto"/>
            <w:hideMark/>
          </w:tcPr>
          <w:p w:rsidR="00C75FF7" w:rsidRPr="0045270C" w:rsidRDefault="00594EAC" w:rsidP="005478F4">
            <w:pPr>
              <w:spacing w:after="0" w:line="240" w:lineRule="auto"/>
              <w:jc w:val="center"/>
              <w:rPr>
                <w:rFonts w:eastAsia="Times New Roman" w:cs="Times New Roman"/>
                <w:b/>
                <w:sz w:val="18"/>
                <w:szCs w:val="18"/>
                <w:lang w:val="uk-UA" w:eastAsia="uk-UA"/>
              </w:rPr>
            </w:pPr>
            <w:r w:rsidRPr="0045270C">
              <w:rPr>
                <w:rFonts w:eastAsia="Times New Roman" w:cs="Times New Roman"/>
                <w:b/>
                <w:sz w:val="18"/>
                <w:szCs w:val="18"/>
                <w:lang w:val="uk-UA" w:eastAsia="uk-UA"/>
              </w:rPr>
              <w:t>13</w:t>
            </w:r>
            <w:r w:rsidR="005478F4">
              <w:rPr>
                <w:rFonts w:eastAsia="Times New Roman" w:cs="Times New Roman"/>
                <w:b/>
                <w:sz w:val="18"/>
                <w:szCs w:val="18"/>
                <w:lang w:val="uk-UA" w:eastAsia="uk-UA"/>
              </w:rPr>
              <w:t>10</w:t>
            </w:r>
          </w:p>
        </w:tc>
        <w:tc>
          <w:tcPr>
            <w:tcW w:w="2182" w:type="dxa"/>
            <w:gridSpan w:val="35"/>
            <w:tcBorders>
              <w:top w:val="single" w:sz="4" w:space="0" w:color="auto"/>
              <w:left w:val="nil"/>
              <w:bottom w:val="single" w:sz="4" w:space="0" w:color="auto"/>
              <w:right w:val="single" w:sz="4" w:space="0" w:color="auto"/>
            </w:tcBorders>
            <w:shd w:val="clear" w:color="auto" w:fill="auto"/>
            <w:hideMark/>
          </w:tcPr>
          <w:p w:rsidR="00C75FF7" w:rsidRPr="0045270C" w:rsidRDefault="00594EAC" w:rsidP="005478F4">
            <w:pPr>
              <w:spacing w:after="0" w:line="240" w:lineRule="auto"/>
              <w:jc w:val="center"/>
              <w:rPr>
                <w:rFonts w:eastAsia="Times New Roman" w:cs="Times New Roman"/>
                <w:b/>
                <w:sz w:val="18"/>
                <w:szCs w:val="18"/>
                <w:lang w:val="uk-UA" w:eastAsia="uk-UA"/>
              </w:rPr>
            </w:pPr>
            <w:r w:rsidRPr="0045270C">
              <w:rPr>
                <w:rFonts w:eastAsia="Times New Roman" w:cs="Times New Roman"/>
                <w:b/>
                <w:sz w:val="18"/>
                <w:szCs w:val="18"/>
                <w:lang w:val="uk-UA" w:eastAsia="uk-UA"/>
              </w:rPr>
              <w:t>1</w:t>
            </w:r>
            <w:r w:rsidR="005478F4">
              <w:rPr>
                <w:rFonts w:eastAsia="Times New Roman" w:cs="Times New Roman"/>
                <w:b/>
                <w:sz w:val="18"/>
                <w:szCs w:val="18"/>
                <w:lang w:val="uk-UA" w:eastAsia="uk-UA"/>
              </w:rPr>
              <w:t>626</w:t>
            </w:r>
          </w:p>
        </w:tc>
        <w:tc>
          <w:tcPr>
            <w:tcW w:w="273" w:type="dxa"/>
            <w:gridSpan w:val="8"/>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6" w:type="dxa"/>
            <w:gridSpan w:val="7"/>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7" w:type="dxa"/>
            <w:gridSpan w:val="8"/>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6" w:type="dxa"/>
            <w:gridSpan w:val="7"/>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6" w:type="dxa"/>
            <w:gridSpan w:val="19"/>
            <w:tcBorders>
              <w:top w:val="nil"/>
              <w:left w:val="nil"/>
              <w:bottom w:val="nil"/>
              <w:right w:val="nil"/>
            </w:tcBorders>
            <w:shd w:val="clear" w:color="auto" w:fill="auto"/>
            <w:hideMark/>
          </w:tcPr>
          <w:p w:rsidR="00C75FF7" w:rsidRPr="005D32E2" w:rsidRDefault="00C75FF7" w:rsidP="001C1340">
            <w:pPr>
              <w:spacing w:after="0" w:line="240" w:lineRule="auto"/>
              <w:rPr>
                <w:rFonts w:eastAsia="Times New Roman" w:cs="Times New Roman"/>
                <w:sz w:val="18"/>
                <w:szCs w:val="18"/>
                <w:lang w:val="uk-UA" w:eastAsia="uk-UA"/>
              </w:rPr>
            </w:pPr>
          </w:p>
        </w:tc>
        <w:tc>
          <w:tcPr>
            <w:tcW w:w="236" w:type="dxa"/>
            <w:gridSpan w:val="15"/>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92" w:type="dxa"/>
            <w:gridSpan w:val="15"/>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6" w:type="dxa"/>
            <w:gridSpan w:val="13"/>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71" w:type="dxa"/>
            <w:gridSpan w:val="12"/>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6" w:type="dxa"/>
            <w:gridSpan w:val="11"/>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86" w:type="dxa"/>
            <w:gridSpan w:val="17"/>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6" w:type="dxa"/>
            <w:gridSpan w:val="13"/>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6" w:type="dxa"/>
            <w:gridSpan w:val="13"/>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6" w:type="dxa"/>
            <w:gridSpan w:val="11"/>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6" w:type="dxa"/>
            <w:gridSpan w:val="10"/>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6" w:type="dxa"/>
            <w:gridSpan w:val="11"/>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6" w:type="dxa"/>
            <w:gridSpan w:val="11"/>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236" w:type="dxa"/>
            <w:gridSpan w:val="10"/>
            <w:tcBorders>
              <w:top w:val="nil"/>
              <w:left w:val="nil"/>
              <w:bottom w:val="nil"/>
              <w:right w:val="nil"/>
            </w:tcBorders>
            <w:shd w:val="clear" w:color="auto" w:fill="auto"/>
            <w:hideMark/>
          </w:tcPr>
          <w:p w:rsidR="00C75FF7" w:rsidRPr="005D32E2" w:rsidRDefault="00C75FF7" w:rsidP="001C1340">
            <w:pPr>
              <w:spacing w:after="0" w:line="240" w:lineRule="auto"/>
              <w:rPr>
                <w:rFonts w:ascii="Arial CYR" w:eastAsia="Times New Roman" w:hAnsi="Arial CYR" w:cs="Arial CYR"/>
                <w:sz w:val="20"/>
                <w:szCs w:val="20"/>
                <w:lang w:val="uk-UA" w:eastAsia="uk-UA"/>
              </w:rPr>
            </w:pPr>
          </w:p>
        </w:tc>
        <w:tc>
          <w:tcPr>
            <w:tcW w:w="13380" w:type="dxa"/>
            <w:gridSpan w:val="211"/>
            <w:tcBorders>
              <w:top w:val="nil"/>
              <w:left w:val="nil"/>
              <w:bottom w:val="nil"/>
              <w:right w:val="nil"/>
            </w:tcBorders>
            <w:shd w:val="clear" w:color="auto" w:fill="auto"/>
            <w:hideMark/>
          </w:tcPr>
          <w:p w:rsidR="00C75FF7" w:rsidRPr="005D32E2" w:rsidRDefault="00C75FF7" w:rsidP="001C1340">
            <w:pPr>
              <w:spacing w:after="0" w:line="240" w:lineRule="auto"/>
              <w:rPr>
                <w:rFonts w:eastAsia="Times New Roman" w:cs="Times New Roman"/>
                <w:sz w:val="18"/>
                <w:szCs w:val="18"/>
                <w:lang w:val="uk-UA" w:eastAsia="uk-UA"/>
              </w:rPr>
            </w:pPr>
          </w:p>
        </w:tc>
      </w:tr>
      <w:tr w:rsidR="00795728" w:rsidRPr="005D32E2" w:rsidTr="00716625">
        <w:trPr>
          <w:trHeight w:val="285"/>
        </w:trPr>
        <w:tc>
          <w:tcPr>
            <w:tcW w:w="237" w:type="dxa"/>
            <w:gridSpan w:val="3"/>
            <w:tcBorders>
              <w:top w:val="nil"/>
              <w:left w:val="nil"/>
              <w:bottom w:val="nil"/>
              <w:right w:val="nil"/>
            </w:tcBorders>
            <w:shd w:val="clear" w:color="auto" w:fill="auto"/>
            <w:hideMark/>
          </w:tcPr>
          <w:p w:rsidR="00795728" w:rsidRPr="005D32E2" w:rsidRDefault="00795728" w:rsidP="001C1340">
            <w:pPr>
              <w:spacing w:after="0" w:line="240" w:lineRule="auto"/>
              <w:jc w:val="center"/>
              <w:rPr>
                <w:rFonts w:eastAsia="Times New Roman" w:cs="Times New Roman"/>
                <w:sz w:val="16"/>
                <w:szCs w:val="16"/>
                <w:lang w:val="uk-UA" w:eastAsia="uk-UA"/>
              </w:rPr>
            </w:pPr>
          </w:p>
        </w:tc>
        <w:tc>
          <w:tcPr>
            <w:tcW w:w="237" w:type="dxa"/>
            <w:gridSpan w:val="6"/>
            <w:tcBorders>
              <w:top w:val="nil"/>
              <w:left w:val="nil"/>
              <w:bottom w:val="nil"/>
              <w:right w:val="nil"/>
            </w:tcBorders>
            <w:shd w:val="clear" w:color="auto" w:fill="auto"/>
            <w:hideMark/>
          </w:tcPr>
          <w:p w:rsidR="00795728" w:rsidRPr="005D32E2" w:rsidRDefault="00795728" w:rsidP="001C1340">
            <w:pPr>
              <w:spacing w:after="0" w:line="240" w:lineRule="auto"/>
              <w:jc w:val="center"/>
              <w:rPr>
                <w:rFonts w:eastAsia="Times New Roman" w:cs="Times New Roman"/>
                <w:sz w:val="16"/>
                <w:szCs w:val="16"/>
                <w:lang w:val="uk-UA" w:eastAsia="uk-UA"/>
              </w:rPr>
            </w:pPr>
          </w:p>
        </w:tc>
        <w:tc>
          <w:tcPr>
            <w:tcW w:w="237" w:type="dxa"/>
            <w:gridSpan w:val="6"/>
            <w:tcBorders>
              <w:top w:val="nil"/>
              <w:left w:val="nil"/>
              <w:bottom w:val="nil"/>
              <w:right w:val="nil"/>
            </w:tcBorders>
            <w:shd w:val="clear" w:color="auto" w:fill="auto"/>
            <w:hideMark/>
          </w:tcPr>
          <w:p w:rsidR="00795728" w:rsidRPr="005D32E2" w:rsidRDefault="00795728" w:rsidP="001C1340">
            <w:pPr>
              <w:spacing w:after="0" w:line="240" w:lineRule="auto"/>
              <w:jc w:val="center"/>
              <w:rPr>
                <w:rFonts w:eastAsia="Times New Roman" w:cs="Times New Roman"/>
                <w:sz w:val="16"/>
                <w:szCs w:val="16"/>
                <w:lang w:val="uk-UA" w:eastAsia="uk-UA"/>
              </w:rPr>
            </w:pPr>
          </w:p>
        </w:tc>
        <w:tc>
          <w:tcPr>
            <w:tcW w:w="237" w:type="dxa"/>
            <w:gridSpan w:val="6"/>
            <w:tcBorders>
              <w:top w:val="nil"/>
              <w:left w:val="nil"/>
              <w:bottom w:val="nil"/>
              <w:right w:val="nil"/>
            </w:tcBorders>
            <w:shd w:val="clear" w:color="auto" w:fill="auto"/>
            <w:hideMark/>
          </w:tcPr>
          <w:p w:rsidR="00795728" w:rsidRPr="005D32E2" w:rsidRDefault="00795728" w:rsidP="001C1340">
            <w:pPr>
              <w:spacing w:after="0" w:line="240" w:lineRule="auto"/>
              <w:jc w:val="center"/>
              <w:rPr>
                <w:rFonts w:eastAsia="Times New Roman" w:cs="Times New Roman"/>
                <w:sz w:val="16"/>
                <w:szCs w:val="16"/>
                <w:lang w:val="uk-UA" w:eastAsia="uk-UA"/>
              </w:rPr>
            </w:pPr>
          </w:p>
        </w:tc>
        <w:tc>
          <w:tcPr>
            <w:tcW w:w="237" w:type="dxa"/>
            <w:gridSpan w:val="4"/>
            <w:tcBorders>
              <w:top w:val="nil"/>
              <w:left w:val="nil"/>
              <w:bottom w:val="nil"/>
              <w:right w:val="nil"/>
            </w:tcBorders>
            <w:shd w:val="clear" w:color="auto" w:fill="auto"/>
            <w:hideMark/>
          </w:tcPr>
          <w:p w:rsidR="00795728" w:rsidRPr="005D32E2" w:rsidRDefault="00795728" w:rsidP="001C1340">
            <w:pPr>
              <w:spacing w:after="0" w:line="240" w:lineRule="auto"/>
              <w:jc w:val="center"/>
              <w:rPr>
                <w:rFonts w:eastAsia="Times New Roman" w:cs="Times New Roman"/>
                <w:sz w:val="16"/>
                <w:szCs w:val="16"/>
                <w:lang w:val="uk-UA" w:eastAsia="uk-UA"/>
              </w:rPr>
            </w:pPr>
          </w:p>
        </w:tc>
        <w:tc>
          <w:tcPr>
            <w:tcW w:w="236" w:type="dxa"/>
            <w:gridSpan w:val="6"/>
            <w:tcBorders>
              <w:top w:val="nil"/>
              <w:left w:val="nil"/>
              <w:bottom w:val="nil"/>
              <w:right w:val="nil"/>
            </w:tcBorders>
            <w:shd w:val="clear" w:color="auto" w:fill="auto"/>
            <w:hideMark/>
          </w:tcPr>
          <w:p w:rsidR="00795728" w:rsidRPr="005D32E2" w:rsidRDefault="00795728" w:rsidP="001C1340">
            <w:pPr>
              <w:spacing w:after="0" w:line="240" w:lineRule="auto"/>
              <w:jc w:val="center"/>
              <w:rPr>
                <w:rFonts w:eastAsia="Times New Roman" w:cs="Times New Roman"/>
                <w:sz w:val="16"/>
                <w:szCs w:val="16"/>
                <w:lang w:val="uk-UA" w:eastAsia="uk-UA"/>
              </w:rPr>
            </w:pPr>
          </w:p>
        </w:tc>
        <w:tc>
          <w:tcPr>
            <w:tcW w:w="236" w:type="dxa"/>
            <w:gridSpan w:val="6"/>
            <w:tcBorders>
              <w:top w:val="nil"/>
              <w:left w:val="nil"/>
              <w:bottom w:val="nil"/>
              <w:right w:val="nil"/>
            </w:tcBorders>
            <w:shd w:val="clear" w:color="auto" w:fill="auto"/>
            <w:hideMark/>
          </w:tcPr>
          <w:p w:rsidR="00795728" w:rsidRPr="005D32E2" w:rsidRDefault="00795728" w:rsidP="001C1340">
            <w:pPr>
              <w:spacing w:after="0" w:line="240" w:lineRule="auto"/>
              <w:jc w:val="center"/>
              <w:rPr>
                <w:rFonts w:eastAsia="Times New Roman" w:cs="Times New Roman"/>
                <w:sz w:val="16"/>
                <w:szCs w:val="16"/>
                <w:lang w:val="uk-UA" w:eastAsia="uk-UA"/>
              </w:rPr>
            </w:pPr>
          </w:p>
        </w:tc>
        <w:tc>
          <w:tcPr>
            <w:tcW w:w="236" w:type="dxa"/>
            <w:gridSpan w:val="4"/>
            <w:tcBorders>
              <w:top w:val="nil"/>
              <w:left w:val="nil"/>
              <w:bottom w:val="nil"/>
              <w:right w:val="nil"/>
            </w:tcBorders>
            <w:shd w:val="clear" w:color="auto" w:fill="auto"/>
            <w:hideMark/>
          </w:tcPr>
          <w:p w:rsidR="00795728" w:rsidRPr="005D32E2" w:rsidRDefault="00795728" w:rsidP="001C1340">
            <w:pPr>
              <w:spacing w:after="0" w:line="240" w:lineRule="auto"/>
              <w:jc w:val="center"/>
              <w:rPr>
                <w:rFonts w:eastAsia="Times New Roman" w:cs="Times New Roman"/>
                <w:sz w:val="16"/>
                <w:szCs w:val="16"/>
                <w:lang w:val="uk-UA" w:eastAsia="uk-UA"/>
              </w:rPr>
            </w:pPr>
          </w:p>
        </w:tc>
        <w:tc>
          <w:tcPr>
            <w:tcW w:w="236" w:type="dxa"/>
            <w:gridSpan w:val="3"/>
            <w:tcBorders>
              <w:top w:val="nil"/>
              <w:left w:val="nil"/>
              <w:bottom w:val="nil"/>
              <w:right w:val="nil"/>
            </w:tcBorders>
            <w:shd w:val="clear" w:color="auto" w:fill="auto"/>
            <w:hideMark/>
          </w:tcPr>
          <w:p w:rsidR="00795728" w:rsidRPr="005D32E2" w:rsidRDefault="00795728" w:rsidP="001C1340">
            <w:pPr>
              <w:spacing w:after="0" w:line="240" w:lineRule="auto"/>
              <w:jc w:val="center"/>
              <w:rPr>
                <w:rFonts w:eastAsia="Times New Roman" w:cs="Times New Roman"/>
                <w:sz w:val="16"/>
                <w:szCs w:val="16"/>
                <w:lang w:val="uk-UA" w:eastAsia="uk-UA"/>
              </w:rPr>
            </w:pPr>
          </w:p>
        </w:tc>
        <w:tc>
          <w:tcPr>
            <w:tcW w:w="236" w:type="dxa"/>
            <w:gridSpan w:val="4"/>
            <w:tcBorders>
              <w:top w:val="nil"/>
              <w:left w:val="nil"/>
              <w:bottom w:val="nil"/>
              <w:right w:val="nil"/>
            </w:tcBorders>
            <w:shd w:val="clear" w:color="auto" w:fill="auto"/>
            <w:hideMark/>
          </w:tcPr>
          <w:p w:rsidR="00795728" w:rsidRPr="005D32E2" w:rsidRDefault="00795728" w:rsidP="001C1340">
            <w:pPr>
              <w:spacing w:after="0" w:line="240" w:lineRule="auto"/>
              <w:jc w:val="center"/>
              <w:rPr>
                <w:rFonts w:eastAsia="Times New Roman" w:cs="Times New Roman"/>
                <w:sz w:val="16"/>
                <w:szCs w:val="16"/>
                <w:lang w:val="uk-UA" w:eastAsia="uk-UA"/>
              </w:rPr>
            </w:pPr>
          </w:p>
        </w:tc>
        <w:tc>
          <w:tcPr>
            <w:tcW w:w="236" w:type="dxa"/>
            <w:gridSpan w:val="5"/>
            <w:tcBorders>
              <w:top w:val="nil"/>
              <w:left w:val="nil"/>
              <w:bottom w:val="nil"/>
              <w:right w:val="nil"/>
            </w:tcBorders>
            <w:shd w:val="clear" w:color="auto" w:fill="auto"/>
            <w:hideMark/>
          </w:tcPr>
          <w:p w:rsidR="00795728" w:rsidRPr="005D32E2" w:rsidRDefault="00795728" w:rsidP="001C1340">
            <w:pPr>
              <w:spacing w:after="0" w:line="240" w:lineRule="auto"/>
              <w:jc w:val="center"/>
              <w:rPr>
                <w:rFonts w:eastAsia="Times New Roman" w:cs="Times New Roman"/>
                <w:sz w:val="16"/>
                <w:szCs w:val="16"/>
                <w:lang w:val="uk-UA" w:eastAsia="uk-UA"/>
              </w:rPr>
            </w:pPr>
          </w:p>
        </w:tc>
        <w:tc>
          <w:tcPr>
            <w:tcW w:w="236" w:type="dxa"/>
            <w:gridSpan w:val="5"/>
            <w:tcBorders>
              <w:top w:val="nil"/>
              <w:left w:val="nil"/>
              <w:bottom w:val="nil"/>
              <w:right w:val="nil"/>
            </w:tcBorders>
            <w:shd w:val="clear" w:color="auto" w:fill="auto"/>
            <w:hideMark/>
          </w:tcPr>
          <w:p w:rsidR="00795728" w:rsidRPr="005D32E2" w:rsidRDefault="00795728" w:rsidP="001C1340">
            <w:pPr>
              <w:spacing w:after="0" w:line="240" w:lineRule="auto"/>
              <w:jc w:val="center"/>
              <w:rPr>
                <w:rFonts w:eastAsia="Times New Roman" w:cs="Times New Roman"/>
                <w:sz w:val="16"/>
                <w:szCs w:val="16"/>
                <w:lang w:val="uk-UA" w:eastAsia="uk-UA"/>
              </w:rPr>
            </w:pPr>
          </w:p>
        </w:tc>
        <w:tc>
          <w:tcPr>
            <w:tcW w:w="236" w:type="dxa"/>
            <w:gridSpan w:val="3"/>
            <w:tcBorders>
              <w:top w:val="nil"/>
              <w:left w:val="nil"/>
              <w:bottom w:val="nil"/>
              <w:right w:val="nil"/>
            </w:tcBorders>
            <w:shd w:val="clear" w:color="auto" w:fill="auto"/>
            <w:hideMark/>
          </w:tcPr>
          <w:p w:rsidR="00795728" w:rsidRPr="005D32E2" w:rsidRDefault="00795728" w:rsidP="001C1340">
            <w:pPr>
              <w:spacing w:after="0" w:line="240" w:lineRule="auto"/>
              <w:jc w:val="center"/>
              <w:rPr>
                <w:rFonts w:eastAsia="Times New Roman" w:cs="Times New Roman"/>
                <w:sz w:val="16"/>
                <w:szCs w:val="16"/>
                <w:lang w:val="uk-UA" w:eastAsia="uk-UA"/>
              </w:rPr>
            </w:pPr>
          </w:p>
        </w:tc>
        <w:tc>
          <w:tcPr>
            <w:tcW w:w="236" w:type="dxa"/>
            <w:gridSpan w:val="4"/>
            <w:tcBorders>
              <w:top w:val="nil"/>
              <w:left w:val="nil"/>
              <w:bottom w:val="nil"/>
              <w:right w:val="nil"/>
            </w:tcBorders>
            <w:shd w:val="clear" w:color="auto" w:fill="auto"/>
            <w:hideMark/>
          </w:tcPr>
          <w:p w:rsidR="00795728" w:rsidRPr="005D32E2" w:rsidRDefault="00795728" w:rsidP="001C1340">
            <w:pPr>
              <w:spacing w:after="0" w:line="240" w:lineRule="auto"/>
              <w:jc w:val="center"/>
              <w:rPr>
                <w:rFonts w:eastAsia="Times New Roman" w:cs="Times New Roman"/>
                <w:sz w:val="16"/>
                <w:szCs w:val="16"/>
                <w:lang w:val="uk-UA" w:eastAsia="uk-UA"/>
              </w:rPr>
            </w:pPr>
          </w:p>
        </w:tc>
        <w:tc>
          <w:tcPr>
            <w:tcW w:w="479" w:type="dxa"/>
            <w:gridSpan w:val="5"/>
            <w:tcBorders>
              <w:top w:val="nil"/>
              <w:left w:val="nil"/>
              <w:bottom w:val="nil"/>
              <w:right w:val="nil"/>
            </w:tcBorders>
            <w:shd w:val="clear" w:color="auto" w:fill="auto"/>
            <w:hideMark/>
          </w:tcPr>
          <w:p w:rsidR="00795728" w:rsidRPr="005D32E2" w:rsidRDefault="00795728" w:rsidP="001C1340">
            <w:pPr>
              <w:spacing w:after="0" w:line="240" w:lineRule="auto"/>
              <w:jc w:val="center"/>
              <w:rPr>
                <w:rFonts w:eastAsia="Times New Roman" w:cs="Times New Roman"/>
                <w:sz w:val="16"/>
                <w:szCs w:val="16"/>
                <w:lang w:val="uk-UA" w:eastAsia="uk-UA"/>
              </w:rPr>
            </w:pPr>
          </w:p>
        </w:tc>
        <w:tc>
          <w:tcPr>
            <w:tcW w:w="236" w:type="dxa"/>
            <w:gridSpan w:val="5"/>
            <w:tcBorders>
              <w:top w:val="nil"/>
              <w:left w:val="nil"/>
              <w:bottom w:val="nil"/>
              <w:right w:val="nil"/>
            </w:tcBorders>
            <w:shd w:val="clear" w:color="auto" w:fill="auto"/>
            <w:hideMark/>
          </w:tcPr>
          <w:p w:rsidR="00795728" w:rsidRPr="005D32E2" w:rsidRDefault="00795728" w:rsidP="001C1340">
            <w:pPr>
              <w:spacing w:after="0" w:line="240" w:lineRule="auto"/>
              <w:jc w:val="center"/>
              <w:rPr>
                <w:rFonts w:eastAsia="Times New Roman" w:cs="Times New Roman"/>
                <w:sz w:val="16"/>
                <w:szCs w:val="16"/>
                <w:lang w:val="uk-UA" w:eastAsia="uk-UA"/>
              </w:rPr>
            </w:pPr>
          </w:p>
        </w:tc>
        <w:tc>
          <w:tcPr>
            <w:tcW w:w="236" w:type="dxa"/>
            <w:gridSpan w:val="5"/>
            <w:tcBorders>
              <w:top w:val="nil"/>
              <w:left w:val="nil"/>
              <w:bottom w:val="nil"/>
              <w:right w:val="nil"/>
            </w:tcBorders>
            <w:shd w:val="clear" w:color="auto" w:fill="auto"/>
            <w:hideMark/>
          </w:tcPr>
          <w:p w:rsidR="00795728" w:rsidRPr="005D32E2" w:rsidRDefault="00795728" w:rsidP="001C1340">
            <w:pPr>
              <w:spacing w:after="0" w:line="240" w:lineRule="auto"/>
              <w:jc w:val="center"/>
              <w:rPr>
                <w:rFonts w:eastAsia="Times New Roman" w:cs="Times New Roman"/>
                <w:sz w:val="16"/>
                <w:szCs w:val="16"/>
                <w:lang w:val="uk-UA" w:eastAsia="uk-UA"/>
              </w:rPr>
            </w:pPr>
          </w:p>
        </w:tc>
        <w:tc>
          <w:tcPr>
            <w:tcW w:w="236" w:type="dxa"/>
            <w:gridSpan w:val="4"/>
            <w:tcBorders>
              <w:top w:val="nil"/>
              <w:left w:val="nil"/>
              <w:bottom w:val="nil"/>
              <w:right w:val="nil"/>
            </w:tcBorders>
            <w:shd w:val="clear" w:color="auto" w:fill="auto"/>
            <w:hideMark/>
          </w:tcPr>
          <w:p w:rsidR="00795728" w:rsidRPr="005D32E2" w:rsidRDefault="00795728" w:rsidP="001C1340">
            <w:pPr>
              <w:spacing w:after="0" w:line="240" w:lineRule="auto"/>
              <w:jc w:val="center"/>
              <w:rPr>
                <w:rFonts w:eastAsia="Times New Roman" w:cs="Times New Roman"/>
                <w:sz w:val="16"/>
                <w:szCs w:val="16"/>
                <w:lang w:val="uk-UA" w:eastAsia="uk-UA"/>
              </w:rPr>
            </w:pPr>
          </w:p>
        </w:tc>
        <w:tc>
          <w:tcPr>
            <w:tcW w:w="236" w:type="dxa"/>
            <w:gridSpan w:val="4"/>
            <w:tcBorders>
              <w:top w:val="nil"/>
              <w:left w:val="nil"/>
              <w:bottom w:val="nil"/>
              <w:right w:val="nil"/>
            </w:tcBorders>
            <w:shd w:val="clear" w:color="auto" w:fill="auto"/>
            <w:hideMark/>
          </w:tcPr>
          <w:p w:rsidR="00795728" w:rsidRPr="005D32E2" w:rsidRDefault="00795728" w:rsidP="001C1340">
            <w:pPr>
              <w:spacing w:after="0" w:line="240" w:lineRule="auto"/>
              <w:jc w:val="center"/>
              <w:rPr>
                <w:rFonts w:eastAsia="Times New Roman" w:cs="Times New Roman"/>
                <w:sz w:val="16"/>
                <w:szCs w:val="16"/>
                <w:lang w:val="uk-UA" w:eastAsia="uk-UA"/>
              </w:rPr>
            </w:pPr>
          </w:p>
        </w:tc>
        <w:tc>
          <w:tcPr>
            <w:tcW w:w="236" w:type="dxa"/>
            <w:gridSpan w:val="7"/>
            <w:tcBorders>
              <w:top w:val="nil"/>
              <w:left w:val="nil"/>
              <w:bottom w:val="nil"/>
              <w:right w:val="nil"/>
            </w:tcBorders>
            <w:shd w:val="clear" w:color="auto" w:fill="auto"/>
            <w:hideMark/>
          </w:tcPr>
          <w:p w:rsidR="00795728" w:rsidRPr="005D32E2" w:rsidRDefault="00795728" w:rsidP="001C1340">
            <w:pPr>
              <w:spacing w:after="0" w:line="240" w:lineRule="auto"/>
              <w:jc w:val="center"/>
              <w:rPr>
                <w:rFonts w:eastAsia="Times New Roman" w:cs="Times New Roman"/>
                <w:sz w:val="16"/>
                <w:szCs w:val="16"/>
                <w:lang w:val="uk-UA" w:eastAsia="uk-UA"/>
              </w:rPr>
            </w:pPr>
          </w:p>
        </w:tc>
        <w:tc>
          <w:tcPr>
            <w:tcW w:w="236" w:type="dxa"/>
            <w:gridSpan w:val="5"/>
            <w:tcBorders>
              <w:top w:val="nil"/>
              <w:left w:val="nil"/>
              <w:bottom w:val="nil"/>
              <w:right w:val="nil"/>
            </w:tcBorders>
            <w:shd w:val="clear" w:color="auto" w:fill="auto"/>
            <w:hideMark/>
          </w:tcPr>
          <w:p w:rsidR="00795728" w:rsidRPr="005D32E2" w:rsidRDefault="00795728" w:rsidP="001C1340">
            <w:pPr>
              <w:spacing w:after="0" w:line="240" w:lineRule="auto"/>
              <w:jc w:val="center"/>
              <w:rPr>
                <w:rFonts w:eastAsia="Times New Roman" w:cs="Times New Roman"/>
                <w:sz w:val="16"/>
                <w:szCs w:val="16"/>
                <w:lang w:val="uk-UA" w:eastAsia="uk-UA"/>
              </w:rPr>
            </w:pPr>
          </w:p>
        </w:tc>
        <w:tc>
          <w:tcPr>
            <w:tcW w:w="1850" w:type="dxa"/>
            <w:gridSpan w:val="10"/>
            <w:tcBorders>
              <w:top w:val="nil"/>
              <w:left w:val="nil"/>
              <w:bottom w:val="nil"/>
              <w:right w:val="nil"/>
            </w:tcBorders>
            <w:shd w:val="clear" w:color="auto" w:fill="auto"/>
            <w:hideMark/>
          </w:tcPr>
          <w:p w:rsidR="00795728" w:rsidRPr="005D32E2" w:rsidRDefault="00795728" w:rsidP="001C1340">
            <w:pPr>
              <w:spacing w:after="0" w:line="240" w:lineRule="auto"/>
              <w:jc w:val="center"/>
              <w:rPr>
                <w:rFonts w:eastAsia="Times New Roman" w:cs="Times New Roman"/>
                <w:sz w:val="16"/>
                <w:szCs w:val="16"/>
                <w:lang w:val="uk-UA" w:eastAsia="uk-UA"/>
              </w:rPr>
            </w:pPr>
          </w:p>
        </w:tc>
        <w:tc>
          <w:tcPr>
            <w:tcW w:w="425" w:type="dxa"/>
            <w:tcBorders>
              <w:top w:val="nil"/>
              <w:left w:val="nil"/>
              <w:bottom w:val="nil"/>
              <w:right w:val="nil"/>
            </w:tcBorders>
            <w:shd w:val="clear" w:color="auto" w:fill="auto"/>
            <w:hideMark/>
          </w:tcPr>
          <w:p w:rsidR="00795728" w:rsidRPr="005D32E2" w:rsidRDefault="00795728" w:rsidP="001C1340">
            <w:pPr>
              <w:spacing w:after="0" w:line="240" w:lineRule="auto"/>
              <w:jc w:val="center"/>
              <w:rPr>
                <w:rFonts w:eastAsia="Times New Roman" w:cs="Times New Roman"/>
                <w:sz w:val="16"/>
                <w:szCs w:val="16"/>
                <w:lang w:val="uk-UA" w:eastAsia="uk-UA"/>
              </w:rPr>
            </w:pPr>
          </w:p>
        </w:tc>
        <w:tc>
          <w:tcPr>
            <w:tcW w:w="236" w:type="dxa"/>
            <w:gridSpan w:val="3"/>
            <w:tcBorders>
              <w:top w:val="nil"/>
              <w:left w:val="nil"/>
              <w:bottom w:val="nil"/>
              <w:right w:val="nil"/>
            </w:tcBorders>
            <w:shd w:val="clear" w:color="auto" w:fill="auto"/>
            <w:hideMark/>
          </w:tcPr>
          <w:p w:rsidR="00795728" w:rsidRPr="005D32E2" w:rsidRDefault="00795728" w:rsidP="001C1340">
            <w:pPr>
              <w:spacing w:after="0" w:line="240" w:lineRule="auto"/>
              <w:jc w:val="center"/>
              <w:rPr>
                <w:rFonts w:eastAsia="Times New Roman" w:cs="Times New Roman"/>
                <w:sz w:val="16"/>
                <w:szCs w:val="16"/>
                <w:lang w:val="uk-UA" w:eastAsia="uk-UA"/>
              </w:rPr>
            </w:pPr>
          </w:p>
        </w:tc>
        <w:tc>
          <w:tcPr>
            <w:tcW w:w="1123" w:type="dxa"/>
            <w:gridSpan w:val="16"/>
            <w:tcBorders>
              <w:top w:val="nil"/>
              <w:left w:val="nil"/>
              <w:bottom w:val="nil"/>
              <w:right w:val="nil"/>
            </w:tcBorders>
            <w:shd w:val="clear" w:color="auto" w:fill="auto"/>
            <w:hideMark/>
          </w:tcPr>
          <w:p w:rsidR="00795728" w:rsidRPr="005D32E2" w:rsidRDefault="00795728" w:rsidP="001C1340">
            <w:pPr>
              <w:spacing w:after="0" w:line="240" w:lineRule="auto"/>
              <w:jc w:val="center"/>
              <w:rPr>
                <w:rFonts w:eastAsia="Times New Roman" w:cs="Times New Roman"/>
                <w:sz w:val="16"/>
                <w:szCs w:val="16"/>
                <w:lang w:val="uk-UA" w:eastAsia="uk-UA"/>
              </w:rPr>
            </w:pPr>
          </w:p>
        </w:tc>
        <w:tc>
          <w:tcPr>
            <w:tcW w:w="236" w:type="dxa"/>
            <w:gridSpan w:val="8"/>
            <w:tcBorders>
              <w:top w:val="nil"/>
              <w:left w:val="nil"/>
              <w:bottom w:val="nil"/>
              <w:right w:val="nil"/>
            </w:tcBorders>
            <w:shd w:val="clear" w:color="auto" w:fill="auto"/>
            <w:hideMark/>
          </w:tcPr>
          <w:p w:rsidR="00795728" w:rsidRPr="005D32E2" w:rsidRDefault="00795728" w:rsidP="001C1340">
            <w:pPr>
              <w:spacing w:after="0" w:line="240" w:lineRule="auto"/>
              <w:jc w:val="center"/>
              <w:rPr>
                <w:rFonts w:eastAsia="Times New Roman" w:cs="Times New Roman"/>
                <w:sz w:val="16"/>
                <w:szCs w:val="16"/>
                <w:lang w:val="uk-UA" w:eastAsia="uk-UA"/>
              </w:rPr>
            </w:pPr>
          </w:p>
        </w:tc>
        <w:tc>
          <w:tcPr>
            <w:tcW w:w="1245" w:type="dxa"/>
            <w:gridSpan w:val="45"/>
            <w:tcBorders>
              <w:top w:val="nil"/>
              <w:left w:val="nil"/>
              <w:bottom w:val="nil"/>
              <w:right w:val="nil"/>
            </w:tcBorders>
            <w:shd w:val="clear" w:color="auto" w:fill="auto"/>
            <w:hideMark/>
          </w:tcPr>
          <w:p w:rsidR="00795728" w:rsidRPr="005D32E2" w:rsidRDefault="00795728" w:rsidP="001C1340">
            <w:pPr>
              <w:spacing w:after="0" w:line="240" w:lineRule="auto"/>
              <w:jc w:val="center"/>
              <w:rPr>
                <w:rFonts w:eastAsia="Times New Roman" w:cs="Times New Roman"/>
                <w:sz w:val="16"/>
                <w:szCs w:val="16"/>
                <w:lang w:val="uk-UA" w:eastAsia="uk-UA"/>
              </w:rPr>
            </w:pPr>
          </w:p>
        </w:tc>
        <w:tc>
          <w:tcPr>
            <w:tcW w:w="236" w:type="dxa"/>
            <w:gridSpan w:val="17"/>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14"/>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11"/>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13"/>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10"/>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10"/>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11"/>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9"/>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10"/>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c>
          <w:tcPr>
            <w:tcW w:w="236" w:type="dxa"/>
            <w:gridSpan w:val="9"/>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9"/>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9"/>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6"/>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9"/>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8"/>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10"/>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8"/>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8"/>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7"/>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7"/>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6"/>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8"/>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236" w:type="dxa"/>
            <w:gridSpan w:val="5"/>
            <w:tcBorders>
              <w:top w:val="nil"/>
              <w:left w:val="nil"/>
              <w:bottom w:val="nil"/>
              <w:right w:val="nil"/>
            </w:tcBorders>
            <w:shd w:val="clear" w:color="auto" w:fill="auto"/>
            <w:hideMark/>
          </w:tcPr>
          <w:p w:rsidR="00795728" w:rsidRPr="005D32E2" w:rsidRDefault="00795728" w:rsidP="001C1340">
            <w:pPr>
              <w:spacing w:after="0" w:line="240" w:lineRule="auto"/>
              <w:rPr>
                <w:rFonts w:ascii="Arial CYR" w:eastAsia="Times New Roman" w:hAnsi="Arial CYR" w:cs="Arial CYR"/>
                <w:sz w:val="20"/>
                <w:szCs w:val="20"/>
                <w:lang w:val="uk-UA" w:eastAsia="uk-UA"/>
              </w:rPr>
            </w:pPr>
          </w:p>
        </w:tc>
        <w:tc>
          <w:tcPr>
            <w:tcW w:w="9879" w:type="dxa"/>
            <w:gridSpan w:val="97"/>
            <w:tcBorders>
              <w:top w:val="nil"/>
              <w:left w:val="nil"/>
              <w:bottom w:val="nil"/>
              <w:right w:val="nil"/>
            </w:tcBorders>
            <w:shd w:val="clear" w:color="auto" w:fill="auto"/>
            <w:hideMark/>
          </w:tcPr>
          <w:p w:rsidR="00795728" w:rsidRPr="005D32E2" w:rsidRDefault="00795728" w:rsidP="001C1340">
            <w:pPr>
              <w:spacing w:after="0" w:line="240" w:lineRule="auto"/>
              <w:rPr>
                <w:rFonts w:eastAsia="Times New Roman" w:cs="Times New Roman"/>
                <w:sz w:val="18"/>
                <w:szCs w:val="18"/>
                <w:lang w:val="uk-UA" w:eastAsia="uk-UA"/>
              </w:rPr>
            </w:pPr>
          </w:p>
        </w:tc>
      </w:tr>
      <w:tr w:rsidR="00795728" w:rsidRPr="00465058" w:rsidTr="00911211">
        <w:trPr>
          <w:gridAfter w:val="406"/>
          <w:wAfter w:w="17114" w:type="dxa"/>
          <w:trHeight w:val="409"/>
        </w:trPr>
        <w:tc>
          <w:tcPr>
            <w:tcW w:w="10164" w:type="dxa"/>
            <w:gridSpan w:val="172"/>
            <w:tcBorders>
              <w:top w:val="nil"/>
              <w:left w:val="nil"/>
              <w:bottom w:val="nil"/>
              <w:right w:val="nil"/>
            </w:tcBorders>
            <w:shd w:val="clear" w:color="auto" w:fill="auto"/>
            <w:hideMark/>
          </w:tcPr>
          <w:p w:rsidR="00465058" w:rsidRDefault="00465058" w:rsidP="00904B27">
            <w:pPr>
              <w:pStyle w:val="a8"/>
              <w:numPr>
                <w:ilvl w:val="0"/>
                <w:numId w:val="0"/>
              </w:numPr>
              <w:rPr>
                <w:lang w:val="uk-UA"/>
              </w:rPr>
            </w:pPr>
          </w:p>
          <w:p w:rsidR="00795728" w:rsidRPr="005D32E2" w:rsidRDefault="00795728" w:rsidP="00904B27">
            <w:pPr>
              <w:pStyle w:val="a8"/>
              <w:numPr>
                <w:ilvl w:val="0"/>
                <w:numId w:val="0"/>
              </w:numPr>
              <w:rPr>
                <w:b w:val="0"/>
                <w:bCs/>
                <w:sz w:val="28"/>
                <w:szCs w:val="28"/>
                <w:lang w:val="uk-UA" w:eastAsia="uk-UA"/>
              </w:rPr>
            </w:pPr>
            <w:r w:rsidRPr="00465058">
              <w:rPr>
                <w:lang w:val="uk-UA"/>
              </w:rPr>
              <w:t>Примітка 6 Інформація, що підтверджує статті, подані у звіті про фінансові результати (Звіт про сукупний дохід)</w:t>
            </w:r>
          </w:p>
        </w:tc>
      </w:tr>
      <w:tr w:rsidR="00795728" w:rsidRPr="005D32E2" w:rsidTr="00911211">
        <w:trPr>
          <w:gridAfter w:val="406"/>
          <w:wAfter w:w="17114" w:type="dxa"/>
          <w:trHeight w:val="563"/>
        </w:trPr>
        <w:tc>
          <w:tcPr>
            <w:tcW w:w="10164" w:type="dxa"/>
            <w:gridSpan w:val="172"/>
            <w:tcBorders>
              <w:top w:val="nil"/>
              <w:left w:val="nil"/>
              <w:bottom w:val="nil"/>
              <w:right w:val="nil"/>
            </w:tcBorders>
            <w:shd w:val="clear" w:color="auto" w:fill="auto"/>
            <w:hideMark/>
          </w:tcPr>
          <w:p w:rsidR="00B13882" w:rsidRPr="00904B27" w:rsidRDefault="00795728" w:rsidP="004245E9">
            <w:pPr>
              <w:spacing w:after="0" w:line="240" w:lineRule="auto"/>
              <w:jc w:val="both"/>
              <w:rPr>
                <w:rFonts w:ascii="Cambria" w:eastAsia="Times New Roman" w:hAnsi="Cambria" w:cs="Times New Roman"/>
                <w:b/>
                <w:i/>
                <w:iCs/>
                <w:spacing w:val="15"/>
                <w:szCs w:val="24"/>
              </w:rPr>
            </w:pPr>
            <w:r w:rsidRPr="00904B27">
              <w:rPr>
                <w:rFonts w:ascii="Cambria" w:eastAsia="Times New Roman" w:hAnsi="Cambria" w:cs="Times New Roman"/>
                <w:b/>
                <w:i/>
                <w:iCs/>
                <w:spacing w:val="15"/>
                <w:szCs w:val="24"/>
              </w:rPr>
              <w:t xml:space="preserve">Примітка 6.1  </w:t>
            </w:r>
            <w:r w:rsidR="00B13882" w:rsidRPr="00904B27">
              <w:rPr>
                <w:rFonts w:ascii="Cambria" w:eastAsia="Times New Roman" w:hAnsi="Cambria" w:cs="Times New Roman"/>
                <w:b/>
                <w:i/>
                <w:iCs/>
                <w:spacing w:val="15"/>
                <w:szCs w:val="24"/>
              </w:rPr>
              <w:t xml:space="preserve">Чистий дохід від реалізації продукції (рядок 2000) </w:t>
            </w:r>
          </w:p>
          <w:p w:rsidR="00B13882" w:rsidRPr="00911211" w:rsidRDefault="00B13882" w:rsidP="004245E9">
            <w:pPr>
              <w:spacing w:after="0" w:line="240" w:lineRule="auto"/>
              <w:jc w:val="both"/>
              <w:rPr>
                <w:rFonts w:eastAsia="Times New Roman" w:cs="Times New Roman"/>
                <w:sz w:val="20"/>
                <w:szCs w:val="20"/>
                <w:lang w:val="uk-UA" w:eastAsia="uk-UA"/>
              </w:rPr>
            </w:pPr>
            <w:r w:rsidRPr="00911211">
              <w:rPr>
                <w:rFonts w:eastAsia="Times New Roman" w:cs="Times New Roman"/>
                <w:sz w:val="20"/>
                <w:szCs w:val="20"/>
                <w:lang w:val="uk-UA" w:eastAsia="uk-UA"/>
              </w:rPr>
              <w:t>Представлений нарахованими відс</w:t>
            </w:r>
            <w:r w:rsidR="002D0D57" w:rsidRPr="00911211">
              <w:rPr>
                <w:rFonts w:eastAsia="Times New Roman" w:cs="Times New Roman"/>
                <w:sz w:val="20"/>
                <w:szCs w:val="20"/>
                <w:lang w:val="uk-UA" w:eastAsia="uk-UA"/>
              </w:rPr>
              <w:t>о</w:t>
            </w:r>
            <w:r w:rsidRPr="00911211">
              <w:rPr>
                <w:rFonts w:eastAsia="Times New Roman" w:cs="Times New Roman"/>
                <w:sz w:val="20"/>
                <w:szCs w:val="20"/>
                <w:lang w:val="uk-UA" w:eastAsia="uk-UA"/>
              </w:rPr>
              <w:t xml:space="preserve">тками за користування наданими кредитами членам кредитної спілки . За </w:t>
            </w:r>
            <w:r w:rsidR="00832450" w:rsidRPr="00911211">
              <w:rPr>
                <w:rFonts w:eastAsia="Times New Roman" w:cs="Times New Roman"/>
                <w:sz w:val="20"/>
                <w:szCs w:val="20"/>
                <w:lang w:val="uk-UA" w:eastAsia="uk-UA"/>
              </w:rPr>
              <w:t>2020 р</w:t>
            </w:r>
            <w:r w:rsidR="0045270C">
              <w:rPr>
                <w:rFonts w:eastAsia="Times New Roman" w:cs="Times New Roman"/>
                <w:sz w:val="20"/>
                <w:szCs w:val="20"/>
                <w:lang w:val="uk-UA" w:eastAsia="uk-UA"/>
              </w:rPr>
              <w:t>і</w:t>
            </w:r>
            <w:r w:rsidR="00832450" w:rsidRPr="00911211">
              <w:rPr>
                <w:rFonts w:eastAsia="Times New Roman" w:cs="Times New Roman"/>
                <w:sz w:val="20"/>
                <w:szCs w:val="20"/>
                <w:lang w:val="uk-UA" w:eastAsia="uk-UA"/>
              </w:rPr>
              <w:t xml:space="preserve">к </w:t>
            </w:r>
            <w:r w:rsidRPr="00911211">
              <w:rPr>
                <w:rFonts w:eastAsia="Times New Roman" w:cs="Times New Roman"/>
                <w:sz w:val="20"/>
                <w:szCs w:val="20"/>
                <w:lang w:val="uk-UA" w:eastAsia="uk-UA"/>
              </w:rPr>
              <w:t xml:space="preserve"> склав </w:t>
            </w:r>
            <w:r w:rsidR="005478F4">
              <w:rPr>
                <w:rFonts w:eastAsia="Times New Roman" w:cs="Times New Roman"/>
                <w:sz w:val="20"/>
                <w:szCs w:val="20"/>
                <w:lang w:val="uk-UA" w:eastAsia="uk-UA"/>
              </w:rPr>
              <w:t>3536</w:t>
            </w:r>
            <w:r w:rsidRPr="00911211">
              <w:rPr>
                <w:rFonts w:eastAsia="Times New Roman" w:cs="Times New Roman"/>
                <w:sz w:val="20"/>
                <w:szCs w:val="20"/>
                <w:lang w:val="uk-UA" w:eastAsia="uk-UA"/>
              </w:rPr>
              <w:t xml:space="preserve"> тис. грн.</w:t>
            </w:r>
            <w:r w:rsidR="00832450" w:rsidRPr="00911211">
              <w:rPr>
                <w:rFonts w:eastAsia="Times New Roman" w:cs="Times New Roman"/>
                <w:sz w:val="20"/>
                <w:szCs w:val="20"/>
                <w:lang w:val="uk-UA" w:eastAsia="uk-UA"/>
              </w:rPr>
              <w:t>,</w:t>
            </w:r>
            <w:r w:rsidRPr="00911211">
              <w:rPr>
                <w:rFonts w:eastAsia="Times New Roman" w:cs="Times New Roman"/>
                <w:sz w:val="20"/>
                <w:szCs w:val="20"/>
                <w:lang w:val="uk-UA" w:eastAsia="uk-UA"/>
              </w:rPr>
              <w:t xml:space="preserve"> за</w:t>
            </w:r>
            <w:r w:rsidR="00832450" w:rsidRPr="00911211">
              <w:rPr>
                <w:rFonts w:eastAsia="Times New Roman" w:cs="Times New Roman"/>
                <w:sz w:val="20"/>
                <w:szCs w:val="20"/>
                <w:lang w:val="uk-UA" w:eastAsia="uk-UA"/>
              </w:rPr>
              <w:t xml:space="preserve"> </w:t>
            </w:r>
            <w:r w:rsidRPr="00911211">
              <w:rPr>
                <w:rFonts w:eastAsia="Times New Roman" w:cs="Times New Roman"/>
                <w:sz w:val="20"/>
                <w:szCs w:val="20"/>
                <w:lang w:val="uk-UA" w:eastAsia="uk-UA"/>
              </w:rPr>
              <w:t>201</w:t>
            </w:r>
            <w:r w:rsidR="00832450" w:rsidRPr="00911211">
              <w:rPr>
                <w:rFonts w:eastAsia="Times New Roman" w:cs="Times New Roman"/>
                <w:sz w:val="20"/>
                <w:szCs w:val="20"/>
                <w:lang w:val="uk-UA" w:eastAsia="uk-UA"/>
              </w:rPr>
              <w:t>9</w:t>
            </w:r>
            <w:r w:rsidRPr="00911211">
              <w:rPr>
                <w:rFonts w:eastAsia="Times New Roman" w:cs="Times New Roman"/>
                <w:sz w:val="20"/>
                <w:szCs w:val="20"/>
                <w:lang w:val="uk-UA" w:eastAsia="uk-UA"/>
              </w:rPr>
              <w:t xml:space="preserve"> </w:t>
            </w:r>
            <w:r w:rsidR="00832450" w:rsidRPr="00911211">
              <w:rPr>
                <w:rFonts w:eastAsia="Times New Roman" w:cs="Times New Roman"/>
                <w:sz w:val="20"/>
                <w:szCs w:val="20"/>
                <w:lang w:val="uk-UA" w:eastAsia="uk-UA"/>
              </w:rPr>
              <w:t>р</w:t>
            </w:r>
            <w:r w:rsidR="0045270C">
              <w:rPr>
                <w:rFonts w:eastAsia="Times New Roman" w:cs="Times New Roman"/>
                <w:sz w:val="20"/>
                <w:szCs w:val="20"/>
                <w:lang w:val="uk-UA" w:eastAsia="uk-UA"/>
              </w:rPr>
              <w:t>і</w:t>
            </w:r>
            <w:r w:rsidR="00832450" w:rsidRPr="00911211">
              <w:rPr>
                <w:rFonts w:eastAsia="Times New Roman" w:cs="Times New Roman"/>
                <w:sz w:val="20"/>
                <w:szCs w:val="20"/>
                <w:lang w:val="uk-UA" w:eastAsia="uk-UA"/>
              </w:rPr>
              <w:t xml:space="preserve">к </w:t>
            </w:r>
            <w:r w:rsidRPr="00911211">
              <w:rPr>
                <w:rFonts w:eastAsia="Times New Roman" w:cs="Times New Roman"/>
                <w:sz w:val="20"/>
                <w:szCs w:val="20"/>
                <w:lang w:val="uk-UA" w:eastAsia="uk-UA"/>
              </w:rPr>
              <w:t xml:space="preserve">  - </w:t>
            </w:r>
            <w:r w:rsidR="005478F4">
              <w:rPr>
                <w:rFonts w:eastAsia="Times New Roman" w:cs="Times New Roman"/>
                <w:sz w:val="20"/>
                <w:szCs w:val="20"/>
                <w:lang w:val="uk-UA" w:eastAsia="uk-UA"/>
              </w:rPr>
              <w:t>3569</w:t>
            </w:r>
            <w:r w:rsidRPr="00911211">
              <w:rPr>
                <w:rFonts w:eastAsia="Times New Roman" w:cs="Times New Roman"/>
                <w:sz w:val="20"/>
                <w:szCs w:val="20"/>
                <w:lang w:val="uk-UA" w:eastAsia="uk-UA"/>
              </w:rPr>
              <w:t xml:space="preserve"> тис грн.. </w:t>
            </w:r>
          </w:p>
          <w:p w:rsidR="00B13882" w:rsidRPr="00911211" w:rsidRDefault="00B13882" w:rsidP="004245E9">
            <w:pPr>
              <w:spacing w:after="0" w:line="240" w:lineRule="auto"/>
              <w:jc w:val="both"/>
              <w:rPr>
                <w:rFonts w:eastAsia="Times New Roman" w:cs="Times New Roman"/>
                <w:sz w:val="20"/>
                <w:szCs w:val="20"/>
                <w:lang w:val="uk-UA" w:eastAsia="uk-UA"/>
              </w:rPr>
            </w:pPr>
          </w:p>
          <w:p w:rsidR="00465058" w:rsidRDefault="00465058" w:rsidP="004245E9">
            <w:pPr>
              <w:spacing w:after="0" w:line="240" w:lineRule="auto"/>
              <w:jc w:val="both"/>
              <w:rPr>
                <w:rFonts w:ascii="Cambria" w:eastAsia="Times New Roman" w:hAnsi="Cambria" w:cs="Times New Roman"/>
                <w:b/>
                <w:i/>
                <w:iCs/>
                <w:spacing w:val="15"/>
                <w:szCs w:val="24"/>
                <w:lang w:val="uk-UA"/>
              </w:rPr>
            </w:pPr>
          </w:p>
          <w:p w:rsidR="00795728" w:rsidRPr="005D32E2" w:rsidRDefault="00B13882" w:rsidP="004245E9">
            <w:pPr>
              <w:spacing w:after="0" w:line="240" w:lineRule="auto"/>
              <w:jc w:val="both"/>
              <w:rPr>
                <w:rFonts w:eastAsia="Times New Roman" w:cs="Times New Roman"/>
                <w:sz w:val="28"/>
                <w:szCs w:val="28"/>
                <w:lang w:val="uk-UA" w:eastAsia="uk-UA"/>
              </w:rPr>
            </w:pPr>
            <w:r w:rsidRPr="00904B27">
              <w:rPr>
                <w:rFonts w:ascii="Cambria" w:eastAsia="Times New Roman" w:hAnsi="Cambria" w:cs="Times New Roman"/>
                <w:b/>
                <w:i/>
                <w:iCs/>
                <w:spacing w:val="15"/>
                <w:szCs w:val="24"/>
              </w:rPr>
              <w:t xml:space="preserve">Примітка 6.2 </w:t>
            </w:r>
            <w:r w:rsidR="00795728" w:rsidRPr="00904B27">
              <w:rPr>
                <w:rFonts w:ascii="Cambria" w:eastAsia="Times New Roman" w:hAnsi="Cambria" w:cs="Times New Roman"/>
                <w:b/>
                <w:i/>
                <w:iCs/>
                <w:spacing w:val="15"/>
                <w:szCs w:val="24"/>
              </w:rPr>
              <w:t>Інші операційні</w:t>
            </w:r>
            <w:r w:rsidR="00795728" w:rsidRPr="005D32E2">
              <w:rPr>
                <w:rFonts w:eastAsia="Times New Roman" w:cs="Times New Roman"/>
                <w:sz w:val="28"/>
                <w:szCs w:val="28"/>
                <w:lang w:val="uk-UA" w:eastAsia="uk-UA"/>
              </w:rPr>
              <w:t xml:space="preserve"> </w:t>
            </w:r>
            <w:r w:rsidR="00795728" w:rsidRPr="00904B27">
              <w:rPr>
                <w:rFonts w:ascii="Cambria" w:eastAsia="Times New Roman" w:hAnsi="Cambria" w:cs="Times New Roman"/>
                <w:b/>
                <w:i/>
                <w:iCs/>
                <w:spacing w:val="15"/>
                <w:szCs w:val="24"/>
              </w:rPr>
              <w:t>доходи (рядок 2120)</w:t>
            </w:r>
          </w:p>
        </w:tc>
      </w:tr>
      <w:tr w:rsidR="00795728" w:rsidRPr="002C43E2" w:rsidTr="00911211">
        <w:trPr>
          <w:gridAfter w:val="406"/>
          <w:wAfter w:w="17114" w:type="dxa"/>
          <w:trHeight w:val="563"/>
        </w:trPr>
        <w:tc>
          <w:tcPr>
            <w:tcW w:w="10164" w:type="dxa"/>
            <w:gridSpan w:val="172"/>
            <w:tcBorders>
              <w:top w:val="nil"/>
              <w:left w:val="nil"/>
              <w:bottom w:val="nil"/>
              <w:right w:val="nil"/>
            </w:tcBorders>
            <w:shd w:val="clear" w:color="auto" w:fill="auto"/>
            <w:hideMark/>
          </w:tcPr>
          <w:p w:rsidR="00795728" w:rsidRPr="00904B27" w:rsidRDefault="00795728" w:rsidP="001C1340">
            <w:pPr>
              <w:spacing w:after="0" w:line="240" w:lineRule="auto"/>
              <w:rPr>
                <w:rFonts w:eastAsia="Times New Roman" w:cs="Times New Roman"/>
                <w:szCs w:val="24"/>
                <w:lang w:eastAsia="uk-UA"/>
              </w:rPr>
            </w:pPr>
            <w:r w:rsidRPr="00356642">
              <w:rPr>
                <w:rFonts w:eastAsia="Times New Roman" w:cs="Times New Roman"/>
                <w:sz w:val="20"/>
                <w:szCs w:val="20"/>
                <w:lang w:val="uk-UA" w:eastAsia="uk-UA"/>
              </w:rPr>
              <w:t>Деталізація статті  Інших операційних доходів наведена в Таблиці нижче:</w:t>
            </w:r>
          </w:p>
        </w:tc>
      </w:tr>
      <w:tr w:rsidR="00EF5715" w:rsidRPr="002C43E2" w:rsidTr="00221DDB">
        <w:trPr>
          <w:trHeight w:val="284"/>
        </w:trPr>
        <w:tc>
          <w:tcPr>
            <w:tcW w:w="5070" w:type="dxa"/>
            <w:gridSpan w:val="97"/>
            <w:tcBorders>
              <w:top w:val="single" w:sz="4" w:space="0" w:color="auto"/>
              <w:left w:val="single" w:sz="4" w:space="0" w:color="auto"/>
              <w:bottom w:val="single" w:sz="4" w:space="0" w:color="auto"/>
              <w:right w:val="single" w:sz="4" w:space="0" w:color="000000"/>
            </w:tcBorders>
            <w:shd w:val="clear" w:color="auto" w:fill="FFFFFF" w:themeFill="background1"/>
            <w:hideMark/>
          </w:tcPr>
          <w:p w:rsidR="00795728" w:rsidRPr="002C43E2" w:rsidRDefault="00795728" w:rsidP="001C1340">
            <w:pPr>
              <w:spacing w:after="0" w:line="240" w:lineRule="auto"/>
              <w:jc w:val="center"/>
              <w:rPr>
                <w:rFonts w:eastAsia="Times New Roman" w:cs="Times New Roman"/>
                <w:b/>
                <w:bCs/>
                <w:sz w:val="18"/>
                <w:szCs w:val="18"/>
                <w:lang w:val="uk-UA" w:eastAsia="uk-UA"/>
              </w:rPr>
            </w:pPr>
            <w:r w:rsidRPr="002C43E2">
              <w:rPr>
                <w:rFonts w:eastAsia="Times New Roman" w:cs="Times New Roman"/>
                <w:b/>
                <w:bCs/>
                <w:sz w:val="18"/>
                <w:szCs w:val="18"/>
                <w:lang w:val="uk-UA" w:eastAsia="uk-UA"/>
              </w:rPr>
              <w:t>Найменування показника</w:t>
            </w:r>
          </w:p>
        </w:tc>
        <w:tc>
          <w:tcPr>
            <w:tcW w:w="2551" w:type="dxa"/>
            <w:gridSpan w:val="16"/>
            <w:tcBorders>
              <w:top w:val="single" w:sz="4" w:space="0" w:color="auto"/>
              <w:left w:val="nil"/>
              <w:bottom w:val="single" w:sz="4" w:space="0" w:color="auto"/>
              <w:right w:val="single" w:sz="4" w:space="0" w:color="auto"/>
            </w:tcBorders>
            <w:shd w:val="clear" w:color="auto" w:fill="FFFFFF" w:themeFill="background1"/>
            <w:hideMark/>
          </w:tcPr>
          <w:p w:rsidR="00795728" w:rsidRPr="002C43E2" w:rsidRDefault="009F7EBD" w:rsidP="0045270C">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З</w:t>
            </w:r>
            <w:r w:rsidR="00795728" w:rsidRPr="002C43E2">
              <w:rPr>
                <w:rFonts w:eastAsia="Times New Roman" w:cs="Times New Roman"/>
                <w:b/>
                <w:bCs/>
                <w:sz w:val="18"/>
                <w:szCs w:val="18"/>
                <w:lang w:val="uk-UA" w:eastAsia="uk-UA"/>
              </w:rPr>
              <w:t>а 20</w:t>
            </w:r>
            <w:r w:rsidR="00832450">
              <w:rPr>
                <w:rFonts w:eastAsia="Times New Roman" w:cs="Times New Roman"/>
                <w:b/>
                <w:bCs/>
                <w:sz w:val="18"/>
                <w:szCs w:val="18"/>
                <w:lang w:val="uk-UA" w:eastAsia="uk-UA"/>
              </w:rPr>
              <w:t>20</w:t>
            </w:r>
            <w:r w:rsidR="00795728" w:rsidRPr="002C43E2">
              <w:rPr>
                <w:rFonts w:eastAsia="Times New Roman" w:cs="Times New Roman"/>
                <w:b/>
                <w:bCs/>
                <w:sz w:val="18"/>
                <w:szCs w:val="18"/>
                <w:lang w:val="uk-UA" w:eastAsia="uk-UA"/>
              </w:rPr>
              <w:t xml:space="preserve"> р</w:t>
            </w:r>
            <w:r w:rsidR="0045270C">
              <w:rPr>
                <w:rFonts w:eastAsia="Times New Roman" w:cs="Times New Roman"/>
                <w:b/>
                <w:bCs/>
                <w:sz w:val="18"/>
                <w:szCs w:val="18"/>
                <w:lang w:val="uk-UA" w:eastAsia="uk-UA"/>
              </w:rPr>
              <w:t>і</w:t>
            </w:r>
            <w:r w:rsidR="00832450">
              <w:rPr>
                <w:rFonts w:eastAsia="Times New Roman" w:cs="Times New Roman"/>
                <w:b/>
                <w:bCs/>
                <w:sz w:val="18"/>
                <w:szCs w:val="18"/>
                <w:lang w:val="uk-UA" w:eastAsia="uk-UA"/>
              </w:rPr>
              <w:t>к</w:t>
            </w:r>
            <w:r w:rsidR="00C01227">
              <w:rPr>
                <w:rFonts w:eastAsia="Times New Roman" w:cs="Times New Roman"/>
                <w:b/>
                <w:bCs/>
                <w:sz w:val="18"/>
                <w:szCs w:val="18"/>
                <w:lang w:val="uk-UA" w:eastAsia="uk-UA"/>
              </w:rPr>
              <w:t>, тис.грн</w:t>
            </w:r>
          </w:p>
        </w:tc>
        <w:tc>
          <w:tcPr>
            <w:tcW w:w="2520" w:type="dxa"/>
            <w:gridSpan w:val="57"/>
            <w:tcBorders>
              <w:top w:val="single" w:sz="4" w:space="0" w:color="auto"/>
              <w:left w:val="nil"/>
              <w:bottom w:val="single" w:sz="4" w:space="0" w:color="auto"/>
              <w:right w:val="single" w:sz="4" w:space="0" w:color="auto"/>
            </w:tcBorders>
            <w:shd w:val="clear" w:color="auto" w:fill="FFFFFF" w:themeFill="background1"/>
            <w:hideMark/>
          </w:tcPr>
          <w:p w:rsidR="00795728" w:rsidRPr="002C43E2" w:rsidRDefault="009F7EBD" w:rsidP="0045270C">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З</w:t>
            </w:r>
            <w:r w:rsidR="00795728" w:rsidRPr="002C43E2">
              <w:rPr>
                <w:rFonts w:eastAsia="Times New Roman" w:cs="Times New Roman"/>
                <w:b/>
                <w:bCs/>
                <w:sz w:val="18"/>
                <w:szCs w:val="18"/>
                <w:lang w:val="uk-UA" w:eastAsia="uk-UA"/>
              </w:rPr>
              <w:t>а 201</w:t>
            </w:r>
            <w:r w:rsidR="00832450">
              <w:rPr>
                <w:rFonts w:eastAsia="Times New Roman" w:cs="Times New Roman"/>
                <w:b/>
                <w:bCs/>
                <w:sz w:val="18"/>
                <w:szCs w:val="18"/>
                <w:lang w:val="uk-UA" w:eastAsia="uk-UA"/>
              </w:rPr>
              <w:t>9</w:t>
            </w:r>
            <w:r w:rsidR="00795728" w:rsidRPr="002C43E2">
              <w:rPr>
                <w:rFonts w:eastAsia="Times New Roman" w:cs="Times New Roman"/>
                <w:b/>
                <w:bCs/>
                <w:sz w:val="18"/>
                <w:szCs w:val="18"/>
                <w:lang w:val="uk-UA" w:eastAsia="uk-UA"/>
              </w:rPr>
              <w:t xml:space="preserve"> р</w:t>
            </w:r>
            <w:r w:rsidR="0045270C">
              <w:rPr>
                <w:rFonts w:eastAsia="Times New Roman" w:cs="Times New Roman"/>
                <w:b/>
                <w:bCs/>
                <w:sz w:val="18"/>
                <w:szCs w:val="18"/>
                <w:lang w:val="uk-UA" w:eastAsia="uk-UA"/>
              </w:rPr>
              <w:t>і</w:t>
            </w:r>
            <w:r w:rsidR="00795728" w:rsidRPr="002C43E2">
              <w:rPr>
                <w:rFonts w:eastAsia="Times New Roman" w:cs="Times New Roman"/>
                <w:b/>
                <w:bCs/>
                <w:sz w:val="18"/>
                <w:szCs w:val="18"/>
                <w:lang w:val="uk-UA" w:eastAsia="uk-UA"/>
              </w:rPr>
              <w:t>к</w:t>
            </w:r>
            <w:r w:rsidR="00C01227">
              <w:rPr>
                <w:rFonts w:eastAsia="Times New Roman" w:cs="Times New Roman"/>
                <w:b/>
                <w:bCs/>
                <w:sz w:val="18"/>
                <w:szCs w:val="18"/>
                <w:lang w:val="uk-UA" w:eastAsia="uk-UA"/>
              </w:rPr>
              <w:t>, тис.грн</w:t>
            </w:r>
          </w:p>
        </w:tc>
        <w:tc>
          <w:tcPr>
            <w:tcW w:w="524" w:type="dxa"/>
            <w:gridSpan w:val="37"/>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28"/>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47" w:type="dxa"/>
            <w:gridSpan w:val="29"/>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47" w:type="dxa"/>
            <w:gridSpan w:val="28"/>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49" w:type="dxa"/>
            <w:gridSpan w:val="27"/>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25"/>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48" w:type="dxa"/>
            <w:gridSpan w:val="24"/>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48" w:type="dxa"/>
            <w:gridSpan w:val="20"/>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48" w:type="dxa"/>
            <w:gridSpan w:val="20"/>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19"/>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19"/>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18"/>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15"/>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8"/>
            <w:tcBorders>
              <w:top w:val="nil"/>
              <w:left w:val="nil"/>
              <w:bottom w:val="nil"/>
              <w:right w:val="nil"/>
            </w:tcBorders>
            <w:shd w:val="clear" w:color="auto" w:fill="auto"/>
            <w:hideMark/>
          </w:tcPr>
          <w:p w:rsidR="00795728" w:rsidRPr="002C43E2" w:rsidRDefault="00795728" w:rsidP="001C1340">
            <w:pPr>
              <w:spacing w:after="0" w:line="240" w:lineRule="auto"/>
              <w:rPr>
                <w:rFonts w:eastAsia="Times New Roman" w:cs="Times New Roman"/>
                <w:sz w:val="18"/>
                <w:szCs w:val="18"/>
                <w:lang w:val="uk-UA" w:eastAsia="uk-UA"/>
              </w:rPr>
            </w:pPr>
          </w:p>
        </w:tc>
        <w:tc>
          <w:tcPr>
            <w:tcW w:w="550" w:type="dxa"/>
            <w:gridSpan w:val="8"/>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6"/>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800" w:type="dxa"/>
            <w:gridSpan w:val="5"/>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5"/>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5"/>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4"/>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4"/>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4"/>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4"/>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6"/>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3"/>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8"/>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7"/>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8"/>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1526" w:type="dxa"/>
            <w:gridSpan w:val="14"/>
            <w:tcBorders>
              <w:top w:val="nil"/>
              <w:left w:val="nil"/>
              <w:bottom w:val="nil"/>
              <w:right w:val="nil"/>
            </w:tcBorders>
            <w:shd w:val="clear" w:color="auto" w:fill="auto"/>
            <w:hideMark/>
          </w:tcPr>
          <w:p w:rsidR="00795728" w:rsidRPr="002C43E2" w:rsidRDefault="00795728" w:rsidP="001C1340">
            <w:pPr>
              <w:spacing w:after="0" w:line="240" w:lineRule="auto"/>
              <w:rPr>
                <w:rFonts w:eastAsia="Times New Roman" w:cs="Times New Roman"/>
                <w:sz w:val="18"/>
                <w:szCs w:val="18"/>
                <w:lang w:val="uk-UA" w:eastAsia="uk-UA"/>
              </w:rPr>
            </w:pPr>
          </w:p>
        </w:tc>
      </w:tr>
      <w:tr w:rsidR="00EF5715" w:rsidRPr="002C43E2" w:rsidTr="0045270C">
        <w:trPr>
          <w:trHeight w:val="247"/>
        </w:trPr>
        <w:tc>
          <w:tcPr>
            <w:tcW w:w="5070" w:type="dxa"/>
            <w:gridSpan w:val="97"/>
            <w:tcBorders>
              <w:top w:val="single" w:sz="4" w:space="0" w:color="auto"/>
              <w:left w:val="single" w:sz="4" w:space="0" w:color="auto"/>
              <w:bottom w:val="single" w:sz="4" w:space="0" w:color="auto"/>
              <w:right w:val="single" w:sz="4" w:space="0" w:color="auto"/>
            </w:tcBorders>
            <w:shd w:val="clear" w:color="000000" w:fill="FFFFFF"/>
            <w:hideMark/>
          </w:tcPr>
          <w:p w:rsidR="00795728" w:rsidRPr="002C43E2" w:rsidRDefault="00795728" w:rsidP="001C1340">
            <w:pPr>
              <w:spacing w:after="0" w:line="240" w:lineRule="auto"/>
              <w:jc w:val="both"/>
              <w:rPr>
                <w:rFonts w:eastAsia="Times New Roman" w:cs="Times New Roman"/>
                <w:sz w:val="18"/>
                <w:szCs w:val="18"/>
                <w:lang w:val="uk-UA" w:eastAsia="uk-UA"/>
              </w:rPr>
            </w:pPr>
            <w:r w:rsidRPr="002C43E2">
              <w:rPr>
                <w:rFonts w:eastAsia="Times New Roman" w:cs="Times New Roman"/>
                <w:sz w:val="18"/>
                <w:szCs w:val="18"/>
                <w:lang w:val="uk-UA" w:eastAsia="uk-UA"/>
              </w:rPr>
              <w:t>Інші процентні доходи</w:t>
            </w:r>
          </w:p>
        </w:tc>
        <w:tc>
          <w:tcPr>
            <w:tcW w:w="2551" w:type="dxa"/>
            <w:gridSpan w:val="16"/>
            <w:tcBorders>
              <w:top w:val="single" w:sz="4" w:space="0" w:color="auto"/>
              <w:left w:val="nil"/>
              <w:bottom w:val="single" w:sz="4" w:space="0" w:color="auto"/>
              <w:right w:val="single" w:sz="4" w:space="0" w:color="auto"/>
            </w:tcBorders>
            <w:shd w:val="clear" w:color="000000" w:fill="FFFFFF"/>
            <w:hideMark/>
          </w:tcPr>
          <w:p w:rsidR="00795728" w:rsidRPr="002C43E2" w:rsidRDefault="00795728" w:rsidP="001C1340">
            <w:pPr>
              <w:spacing w:after="0" w:line="240" w:lineRule="auto"/>
              <w:jc w:val="center"/>
              <w:rPr>
                <w:rFonts w:eastAsia="Times New Roman" w:cs="Times New Roman"/>
                <w:sz w:val="18"/>
                <w:szCs w:val="18"/>
                <w:lang w:val="uk-UA" w:eastAsia="uk-UA"/>
              </w:rPr>
            </w:pPr>
            <w:r w:rsidRPr="002C43E2">
              <w:rPr>
                <w:rFonts w:eastAsia="Times New Roman" w:cs="Times New Roman"/>
                <w:sz w:val="18"/>
                <w:szCs w:val="18"/>
                <w:lang w:val="uk-UA" w:eastAsia="uk-UA"/>
              </w:rPr>
              <w:t> </w:t>
            </w:r>
            <w:r w:rsidR="005478F4">
              <w:rPr>
                <w:rFonts w:eastAsia="Times New Roman" w:cs="Times New Roman"/>
                <w:sz w:val="18"/>
                <w:szCs w:val="18"/>
                <w:lang w:val="uk-UA" w:eastAsia="uk-UA"/>
              </w:rPr>
              <w:t>264</w:t>
            </w:r>
          </w:p>
        </w:tc>
        <w:tc>
          <w:tcPr>
            <w:tcW w:w="2520" w:type="dxa"/>
            <w:gridSpan w:val="57"/>
            <w:tcBorders>
              <w:top w:val="single" w:sz="4" w:space="0" w:color="auto"/>
              <w:left w:val="nil"/>
              <w:bottom w:val="single" w:sz="4" w:space="0" w:color="auto"/>
              <w:right w:val="single" w:sz="4" w:space="0" w:color="auto"/>
            </w:tcBorders>
            <w:shd w:val="clear" w:color="000000" w:fill="FFFFFF"/>
            <w:hideMark/>
          </w:tcPr>
          <w:p w:rsidR="00795728" w:rsidRPr="002C43E2" w:rsidRDefault="00795728" w:rsidP="005478F4">
            <w:pPr>
              <w:spacing w:after="0" w:line="240" w:lineRule="auto"/>
              <w:jc w:val="center"/>
              <w:rPr>
                <w:rFonts w:eastAsia="Times New Roman" w:cs="Times New Roman"/>
                <w:sz w:val="18"/>
                <w:szCs w:val="18"/>
                <w:lang w:val="uk-UA" w:eastAsia="uk-UA"/>
              </w:rPr>
            </w:pPr>
            <w:r w:rsidRPr="002C43E2">
              <w:rPr>
                <w:rFonts w:eastAsia="Times New Roman" w:cs="Times New Roman"/>
                <w:sz w:val="18"/>
                <w:szCs w:val="18"/>
                <w:lang w:val="uk-UA" w:eastAsia="uk-UA"/>
              </w:rPr>
              <w:t> </w:t>
            </w:r>
            <w:r w:rsidR="005478F4">
              <w:rPr>
                <w:rFonts w:eastAsia="Times New Roman" w:cs="Times New Roman"/>
                <w:sz w:val="18"/>
                <w:szCs w:val="18"/>
                <w:lang w:val="uk-UA" w:eastAsia="uk-UA"/>
              </w:rPr>
              <w:t>216</w:t>
            </w:r>
          </w:p>
        </w:tc>
        <w:tc>
          <w:tcPr>
            <w:tcW w:w="524" w:type="dxa"/>
            <w:gridSpan w:val="37"/>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28"/>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47" w:type="dxa"/>
            <w:gridSpan w:val="29"/>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47" w:type="dxa"/>
            <w:gridSpan w:val="28"/>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49" w:type="dxa"/>
            <w:gridSpan w:val="27"/>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25"/>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48" w:type="dxa"/>
            <w:gridSpan w:val="24"/>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48" w:type="dxa"/>
            <w:gridSpan w:val="20"/>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48" w:type="dxa"/>
            <w:gridSpan w:val="20"/>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19"/>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19"/>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18"/>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15"/>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8"/>
            <w:tcBorders>
              <w:top w:val="nil"/>
              <w:left w:val="nil"/>
              <w:bottom w:val="nil"/>
              <w:right w:val="nil"/>
            </w:tcBorders>
            <w:shd w:val="clear" w:color="auto" w:fill="auto"/>
            <w:hideMark/>
          </w:tcPr>
          <w:p w:rsidR="00795728" w:rsidRPr="002C43E2" w:rsidRDefault="00795728" w:rsidP="001C1340">
            <w:pPr>
              <w:spacing w:after="0" w:line="240" w:lineRule="auto"/>
              <w:rPr>
                <w:rFonts w:eastAsia="Times New Roman" w:cs="Times New Roman"/>
                <w:sz w:val="18"/>
                <w:szCs w:val="18"/>
                <w:lang w:val="uk-UA" w:eastAsia="uk-UA"/>
              </w:rPr>
            </w:pPr>
          </w:p>
        </w:tc>
        <w:tc>
          <w:tcPr>
            <w:tcW w:w="550" w:type="dxa"/>
            <w:gridSpan w:val="8"/>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6"/>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800" w:type="dxa"/>
            <w:gridSpan w:val="5"/>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5"/>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5"/>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4"/>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4"/>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4"/>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4"/>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6"/>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3"/>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8"/>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7"/>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8"/>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1526" w:type="dxa"/>
            <w:gridSpan w:val="14"/>
            <w:tcBorders>
              <w:top w:val="nil"/>
              <w:left w:val="nil"/>
              <w:bottom w:val="nil"/>
              <w:right w:val="nil"/>
            </w:tcBorders>
            <w:shd w:val="clear" w:color="auto" w:fill="auto"/>
            <w:hideMark/>
          </w:tcPr>
          <w:p w:rsidR="00795728" w:rsidRPr="002C43E2" w:rsidRDefault="00795728" w:rsidP="001C1340">
            <w:pPr>
              <w:spacing w:after="0" w:line="240" w:lineRule="auto"/>
              <w:rPr>
                <w:rFonts w:eastAsia="Times New Roman" w:cs="Times New Roman"/>
                <w:sz w:val="18"/>
                <w:szCs w:val="18"/>
                <w:lang w:val="uk-UA" w:eastAsia="uk-UA"/>
              </w:rPr>
            </w:pPr>
          </w:p>
        </w:tc>
      </w:tr>
      <w:tr w:rsidR="00EF5715" w:rsidRPr="002C43E2" w:rsidTr="00221DDB">
        <w:trPr>
          <w:trHeight w:val="285"/>
        </w:trPr>
        <w:tc>
          <w:tcPr>
            <w:tcW w:w="5070" w:type="dxa"/>
            <w:gridSpan w:val="97"/>
            <w:tcBorders>
              <w:top w:val="single" w:sz="4" w:space="0" w:color="auto"/>
              <w:left w:val="single" w:sz="4" w:space="0" w:color="auto"/>
              <w:bottom w:val="single" w:sz="4" w:space="0" w:color="auto"/>
              <w:right w:val="single" w:sz="4" w:space="0" w:color="auto"/>
            </w:tcBorders>
            <w:shd w:val="clear" w:color="000000" w:fill="FFFFFF"/>
            <w:hideMark/>
          </w:tcPr>
          <w:p w:rsidR="00795728" w:rsidRPr="002C43E2" w:rsidRDefault="00795728" w:rsidP="001C1340">
            <w:pPr>
              <w:spacing w:after="0" w:line="240" w:lineRule="auto"/>
              <w:jc w:val="both"/>
              <w:rPr>
                <w:rFonts w:eastAsia="Times New Roman" w:cs="Times New Roman"/>
                <w:sz w:val="18"/>
                <w:szCs w:val="18"/>
                <w:lang w:val="uk-UA" w:eastAsia="uk-UA"/>
              </w:rPr>
            </w:pPr>
            <w:r w:rsidRPr="002C43E2">
              <w:rPr>
                <w:rFonts w:eastAsia="Times New Roman" w:cs="Times New Roman"/>
                <w:sz w:val="18"/>
                <w:szCs w:val="18"/>
                <w:lang w:val="uk-UA" w:eastAsia="uk-UA"/>
              </w:rPr>
              <w:t>Дохід від зменшення Резерву покриття втрат від неповернених позичок</w:t>
            </w:r>
          </w:p>
        </w:tc>
        <w:tc>
          <w:tcPr>
            <w:tcW w:w="2551" w:type="dxa"/>
            <w:gridSpan w:val="16"/>
            <w:tcBorders>
              <w:top w:val="single" w:sz="4" w:space="0" w:color="auto"/>
              <w:left w:val="nil"/>
              <w:bottom w:val="single" w:sz="4" w:space="0" w:color="auto"/>
              <w:right w:val="single" w:sz="4" w:space="0" w:color="auto"/>
            </w:tcBorders>
            <w:shd w:val="clear" w:color="000000" w:fill="FFFFFF"/>
            <w:hideMark/>
          </w:tcPr>
          <w:p w:rsidR="00795728" w:rsidRPr="002C43E2" w:rsidRDefault="005478F4" w:rsidP="001C1340">
            <w:pPr>
              <w:spacing w:after="0" w:line="240" w:lineRule="auto"/>
              <w:jc w:val="center"/>
              <w:rPr>
                <w:rFonts w:eastAsia="Times New Roman" w:cs="Times New Roman"/>
                <w:sz w:val="18"/>
                <w:szCs w:val="18"/>
                <w:lang w:val="uk-UA" w:eastAsia="uk-UA"/>
              </w:rPr>
            </w:pPr>
            <w:r>
              <w:rPr>
                <w:rFonts w:eastAsia="Times New Roman" w:cs="Times New Roman"/>
                <w:sz w:val="18"/>
                <w:szCs w:val="18"/>
                <w:lang w:val="uk-UA" w:eastAsia="uk-UA"/>
              </w:rPr>
              <w:t>-</w:t>
            </w:r>
          </w:p>
        </w:tc>
        <w:tc>
          <w:tcPr>
            <w:tcW w:w="2520" w:type="dxa"/>
            <w:gridSpan w:val="57"/>
            <w:tcBorders>
              <w:top w:val="single" w:sz="4" w:space="0" w:color="auto"/>
              <w:left w:val="nil"/>
              <w:bottom w:val="single" w:sz="4" w:space="0" w:color="auto"/>
              <w:right w:val="single" w:sz="4" w:space="0" w:color="auto"/>
            </w:tcBorders>
            <w:shd w:val="clear" w:color="000000" w:fill="FFFFFF"/>
            <w:hideMark/>
          </w:tcPr>
          <w:p w:rsidR="00795728" w:rsidRPr="002C43E2" w:rsidRDefault="000E4F25" w:rsidP="001C1340">
            <w:pPr>
              <w:spacing w:after="0" w:line="240" w:lineRule="auto"/>
              <w:jc w:val="center"/>
              <w:rPr>
                <w:rFonts w:eastAsia="Times New Roman" w:cs="Times New Roman"/>
                <w:sz w:val="18"/>
                <w:szCs w:val="18"/>
                <w:lang w:val="uk-UA" w:eastAsia="uk-UA"/>
              </w:rPr>
            </w:pPr>
            <w:r>
              <w:rPr>
                <w:rFonts w:eastAsia="Times New Roman" w:cs="Times New Roman"/>
                <w:sz w:val="18"/>
                <w:szCs w:val="18"/>
                <w:lang w:val="uk-UA" w:eastAsia="uk-UA"/>
              </w:rPr>
              <w:t>-</w:t>
            </w:r>
          </w:p>
        </w:tc>
        <w:tc>
          <w:tcPr>
            <w:tcW w:w="524" w:type="dxa"/>
            <w:gridSpan w:val="37"/>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28"/>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47" w:type="dxa"/>
            <w:gridSpan w:val="29"/>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47" w:type="dxa"/>
            <w:gridSpan w:val="28"/>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49" w:type="dxa"/>
            <w:gridSpan w:val="27"/>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25"/>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48" w:type="dxa"/>
            <w:gridSpan w:val="24"/>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48" w:type="dxa"/>
            <w:gridSpan w:val="20"/>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48" w:type="dxa"/>
            <w:gridSpan w:val="20"/>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19"/>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19"/>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18"/>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15"/>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8"/>
            <w:tcBorders>
              <w:top w:val="nil"/>
              <w:left w:val="nil"/>
              <w:bottom w:val="nil"/>
              <w:right w:val="nil"/>
            </w:tcBorders>
            <w:shd w:val="clear" w:color="auto" w:fill="auto"/>
            <w:hideMark/>
          </w:tcPr>
          <w:p w:rsidR="00795728" w:rsidRPr="002C43E2" w:rsidRDefault="00795728" w:rsidP="001C1340">
            <w:pPr>
              <w:spacing w:after="0" w:line="240" w:lineRule="auto"/>
              <w:rPr>
                <w:rFonts w:eastAsia="Times New Roman" w:cs="Times New Roman"/>
                <w:sz w:val="18"/>
                <w:szCs w:val="18"/>
                <w:lang w:val="uk-UA" w:eastAsia="uk-UA"/>
              </w:rPr>
            </w:pPr>
          </w:p>
        </w:tc>
        <w:tc>
          <w:tcPr>
            <w:tcW w:w="550" w:type="dxa"/>
            <w:gridSpan w:val="8"/>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6"/>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800" w:type="dxa"/>
            <w:gridSpan w:val="5"/>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5"/>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5"/>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4"/>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4"/>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4"/>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4"/>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6"/>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3"/>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8"/>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7"/>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8"/>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1526" w:type="dxa"/>
            <w:gridSpan w:val="14"/>
            <w:tcBorders>
              <w:top w:val="nil"/>
              <w:left w:val="nil"/>
              <w:bottom w:val="nil"/>
              <w:right w:val="nil"/>
            </w:tcBorders>
            <w:shd w:val="clear" w:color="auto" w:fill="auto"/>
            <w:hideMark/>
          </w:tcPr>
          <w:p w:rsidR="00795728" w:rsidRPr="002C43E2" w:rsidRDefault="00795728" w:rsidP="001C1340">
            <w:pPr>
              <w:spacing w:after="0" w:line="240" w:lineRule="auto"/>
              <w:rPr>
                <w:rFonts w:eastAsia="Times New Roman" w:cs="Times New Roman"/>
                <w:sz w:val="18"/>
                <w:szCs w:val="18"/>
                <w:lang w:val="uk-UA" w:eastAsia="uk-UA"/>
              </w:rPr>
            </w:pPr>
          </w:p>
        </w:tc>
      </w:tr>
      <w:tr w:rsidR="00EF5715" w:rsidRPr="002C43E2" w:rsidTr="0045270C">
        <w:trPr>
          <w:trHeight w:val="412"/>
        </w:trPr>
        <w:tc>
          <w:tcPr>
            <w:tcW w:w="5070" w:type="dxa"/>
            <w:gridSpan w:val="97"/>
            <w:tcBorders>
              <w:top w:val="single" w:sz="4" w:space="0" w:color="auto"/>
              <w:left w:val="single" w:sz="4" w:space="0" w:color="auto"/>
              <w:bottom w:val="single" w:sz="4" w:space="0" w:color="auto"/>
              <w:right w:val="single" w:sz="4" w:space="0" w:color="auto"/>
            </w:tcBorders>
            <w:shd w:val="clear" w:color="000000" w:fill="FFFFFF"/>
            <w:hideMark/>
          </w:tcPr>
          <w:p w:rsidR="00795728" w:rsidRPr="002C43E2" w:rsidRDefault="00795728" w:rsidP="00B13882">
            <w:pPr>
              <w:spacing w:after="0" w:line="240" w:lineRule="auto"/>
              <w:jc w:val="both"/>
              <w:rPr>
                <w:rFonts w:eastAsia="Times New Roman" w:cs="Times New Roman"/>
                <w:sz w:val="18"/>
                <w:szCs w:val="18"/>
                <w:lang w:val="uk-UA" w:eastAsia="uk-UA"/>
              </w:rPr>
            </w:pPr>
            <w:r w:rsidRPr="002C43E2">
              <w:rPr>
                <w:rFonts w:eastAsia="Times New Roman" w:cs="Times New Roman"/>
                <w:sz w:val="18"/>
                <w:szCs w:val="18"/>
                <w:lang w:val="uk-UA" w:eastAsia="uk-UA"/>
              </w:rPr>
              <w:t>Інші непроцентні доходи</w:t>
            </w:r>
            <w:r w:rsidR="00B13882">
              <w:rPr>
                <w:rFonts w:eastAsia="Times New Roman" w:cs="Times New Roman"/>
                <w:sz w:val="18"/>
                <w:szCs w:val="18"/>
                <w:lang w:val="uk-UA" w:eastAsia="uk-UA"/>
              </w:rPr>
              <w:t>., в т.ч. від списання простроченої креди</w:t>
            </w:r>
            <w:r w:rsidR="000E4F25">
              <w:rPr>
                <w:rFonts w:eastAsia="Times New Roman" w:cs="Times New Roman"/>
                <w:sz w:val="18"/>
                <w:szCs w:val="18"/>
                <w:lang w:val="uk-UA" w:eastAsia="uk-UA"/>
              </w:rPr>
              <w:t xml:space="preserve">торської заборгованості </w:t>
            </w:r>
          </w:p>
        </w:tc>
        <w:tc>
          <w:tcPr>
            <w:tcW w:w="2551" w:type="dxa"/>
            <w:gridSpan w:val="16"/>
            <w:tcBorders>
              <w:top w:val="single" w:sz="4" w:space="0" w:color="auto"/>
              <w:left w:val="nil"/>
              <w:bottom w:val="single" w:sz="4" w:space="0" w:color="auto"/>
              <w:right w:val="single" w:sz="4" w:space="0" w:color="auto"/>
            </w:tcBorders>
            <w:shd w:val="clear" w:color="000000" w:fill="FFFFFF"/>
            <w:hideMark/>
          </w:tcPr>
          <w:p w:rsidR="00795728" w:rsidRPr="00832450" w:rsidRDefault="00795728" w:rsidP="001C1340">
            <w:pPr>
              <w:spacing w:after="0" w:line="240" w:lineRule="auto"/>
              <w:jc w:val="center"/>
              <w:rPr>
                <w:rFonts w:eastAsia="Times New Roman" w:cs="Times New Roman"/>
                <w:sz w:val="18"/>
                <w:szCs w:val="18"/>
                <w:lang w:val="uk-UA" w:eastAsia="uk-UA"/>
              </w:rPr>
            </w:pPr>
          </w:p>
        </w:tc>
        <w:tc>
          <w:tcPr>
            <w:tcW w:w="2520" w:type="dxa"/>
            <w:gridSpan w:val="57"/>
            <w:tcBorders>
              <w:top w:val="single" w:sz="4" w:space="0" w:color="auto"/>
              <w:left w:val="nil"/>
              <w:bottom w:val="single" w:sz="4" w:space="0" w:color="auto"/>
              <w:right w:val="single" w:sz="4" w:space="0" w:color="auto"/>
            </w:tcBorders>
            <w:shd w:val="clear" w:color="000000" w:fill="FFFFFF"/>
            <w:hideMark/>
          </w:tcPr>
          <w:p w:rsidR="00795728" w:rsidRPr="00832450" w:rsidRDefault="00795728" w:rsidP="001C1340">
            <w:pPr>
              <w:spacing w:after="0" w:line="240" w:lineRule="auto"/>
              <w:jc w:val="center"/>
              <w:rPr>
                <w:rFonts w:eastAsia="Times New Roman" w:cs="Times New Roman"/>
                <w:sz w:val="18"/>
                <w:szCs w:val="18"/>
                <w:lang w:val="uk-UA" w:eastAsia="uk-UA"/>
              </w:rPr>
            </w:pPr>
          </w:p>
        </w:tc>
        <w:tc>
          <w:tcPr>
            <w:tcW w:w="524" w:type="dxa"/>
            <w:gridSpan w:val="37"/>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28"/>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47" w:type="dxa"/>
            <w:gridSpan w:val="29"/>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47" w:type="dxa"/>
            <w:gridSpan w:val="28"/>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49" w:type="dxa"/>
            <w:gridSpan w:val="27"/>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25"/>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48" w:type="dxa"/>
            <w:gridSpan w:val="24"/>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48" w:type="dxa"/>
            <w:gridSpan w:val="20"/>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48" w:type="dxa"/>
            <w:gridSpan w:val="20"/>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19"/>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19"/>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18"/>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15"/>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8"/>
            <w:tcBorders>
              <w:top w:val="nil"/>
              <w:left w:val="nil"/>
              <w:bottom w:val="nil"/>
              <w:right w:val="nil"/>
            </w:tcBorders>
            <w:shd w:val="clear" w:color="auto" w:fill="auto"/>
            <w:hideMark/>
          </w:tcPr>
          <w:p w:rsidR="00795728" w:rsidRPr="002C43E2" w:rsidRDefault="00795728" w:rsidP="001C1340">
            <w:pPr>
              <w:spacing w:after="0" w:line="240" w:lineRule="auto"/>
              <w:rPr>
                <w:rFonts w:eastAsia="Times New Roman" w:cs="Times New Roman"/>
                <w:sz w:val="18"/>
                <w:szCs w:val="18"/>
                <w:lang w:val="uk-UA" w:eastAsia="uk-UA"/>
              </w:rPr>
            </w:pPr>
          </w:p>
        </w:tc>
        <w:tc>
          <w:tcPr>
            <w:tcW w:w="550" w:type="dxa"/>
            <w:gridSpan w:val="8"/>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6"/>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800" w:type="dxa"/>
            <w:gridSpan w:val="5"/>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5"/>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5"/>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4"/>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4"/>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4"/>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4"/>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6"/>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3"/>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8"/>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7"/>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550" w:type="dxa"/>
            <w:gridSpan w:val="8"/>
            <w:tcBorders>
              <w:top w:val="nil"/>
              <w:left w:val="nil"/>
              <w:bottom w:val="nil"/>
              <w:right w:val="nil"/>
            </w:tcBorders>
            <w:shd w:val="clear" w:color="auto" w:fill="auto"/>
            <w:hideMark/>
          </w:tcPr>
          <w:p w:rsidR="00795728" w:rsidRPr="002C43E2" w:rsidRDefault="00795728" w:rsidP="001C1340">
            <w:pPr>
              <w:spacing w:after="0" w:line="240" w:lineRule="auto"/>
              <w:rPr>
                <w:rFonts w:ascii="Arial CYR" w:eastAsia="Times New Roman" w:hAnsi="Arial CYR" w:cs="Arial CYR"/>
                <w:sz w:val="20"/>
                <w:szCs w:val="20"/>
                <w:lang w:val="uk-UA" w:eastAsia="uk-UA"/>
              </w:rPr>
            </w:pPr>
          </w:p>
        </w:tc>
        <w:tc>
          <w:tcPr>
            <w:tcW w:w="1526" w:type="dxa"/>
            <w:gridSpan w:val="14"/>
            <w:tcBorders>
              <w:top w:val="nil"/>
              <w:left w:val="nil"/>
              <w:bottom w:val="nil"/>
              <w:right w:val="nil"/>
            </w:tcBorders>
            <w:shd w:val="clear" w:color="auto" w:fill="auto"/>
            <w:hideMark/>
          </w:tcPr>
          <w:p w:rsidR="00795728" w:rsidRPr="002C43E2" w:rsidRDefault="00795728" w:rsidP="001C1340">
            <w:pPr>
              <w:spacing w:after="0" w:line="240" w:lineRule="auto"/>
              <w:rPr>
                <w:rFonts w:eastAsia="Times New Roman" w:cs="Times New Roman"/>
                <w:sz w:val="18"/>
                <w:szCs w:val="18"/>
                <w:lang w:val="uk-UA" w:eastAsia="uk-UA"/>
              </w:rPr>
            </w:pPr>
          </w:p>
        </w:tc>
      </w:tr>
      <w:tr w:rsidR="00EF5715" w:rsidRPr="002C43E2" w:rsidTr="00221DDB">
        <w:trPr>
          <w:trHeight w:val="285"/>
        </w:trPr>
        <w:tc>
          <w:tcPr>
            <w:tcW w:w="5070" w:type="dxa"/>
            <w:gridSpan w:val="97"/>
            <w:tcBorders>
              <w:top w:val="single" w:sz="4" w:space="0" w:color="auto"/>
              <w:left w:val="single" w:sz="4" w:space="0" w:color="auto"/>
              <w:bottom w:val="single" w:sz="4" w:space="0" w:color="auto"/>
              <w:right w:val="single" w:sz="4" w:space="0" w:color="auto"/>
            </w:tcBorders>
            <w:shd w:val="clear" w:color="auto" w:fill="FFFFFF" w:themeFill="background1"/>
            <w:hideMark/>
          </w:tcPr>
          <w:p w:rsidR="000E4F25" w:rsidRPr="002C43E2" w:rsidRDefault="000E4F25" w:rsidP="001C1340">
            <w:pPr>
              <w:spacing w:after="0" w:line="240" w:lineRule="auto"/>
              <w:jc w:val="both"/>
              <w:rPr>
                <w:rFonts w:eastAsia="Times New Roman" w:cs="Times New Roman"/>
                <w:b/>
                <w:bCs/>
                <w:sz w:val="18"/>
                <w:szCs w:val="18"/>
                <w:lang w:val="uk-UA" w:eastAsia="uk-UA"/>
              </w:rPr>
            </w:pPr>
            <w:r w:rsidRPr="002C43E2">
              <w:rPr>
                <w:rFonts w:eastAsia="Times New Roman" w:cs="Times New Roman"/>
                <w:b/>
                <w:bCs/>
                <w:sz w:val="18"/>
                <w:szCs w:val="18"/>
                <w:lang w:val="uk-UA" w:eastAsia="uk-UA"/>
              </w:rPr>
              <w:t>Разом операційні доходи</w:t>
            </w:r>
          </w:p>
        </w:tc>
        <w:tc>
          <w:tcPr>
            <w:tcW w:w="2551" w:type="dxa"/>
            <w:gridSpan w:val="16"/>
            <w:tcBorders>
              <w:top w:val="single" w:sz="4" w:space="0" w:color="auto"/>
              <w:left w:val="nil"/>
              <w:bottom w:val="single" w:sz="4" w:space="0" w:color="auto"/>
              <w:right w:val="single" w:sz="4" w:space="0" w:color="auto"/>
            </w:tcBorders>
            <w:shd w:val="clear" w:color="auto" w:fill="FFFFFF" w:themeFill="background1"/>
            <w:hideMark/>
          </w:tcPr>
          <w:p w:rsidR="000E4F25" w:rsidRPr="00832450" w:rsidRDefault="005478F4" w:rsidP="005478F4">
            <w:pPr>
              <w:spacing w:after="0" w:line="240" w:lineRule="auto"/>
              <w:rPr>
                <w:rFonts w:eastAsia="Times New Roman" w:cs="Times New Roman"/>
                <w:sz w:val="18"/>
                <w:szCs w:val="18"/>
                <w:lang w:val="uk-UA" w:eastAsia="uk-UA"/>
              </w:rPr>
            </w:pPr>
            <w:r>
              <w:rPr>
                <w:rFonts w:eastAsia="Times New Roman" w:cs="Times New Roman"/>
                <w:sz w:val="18"/>
                <w:szCs w:val="18"/>
                <w:lang w:val="uk-UA" w:eastAsia="uk-UA"/>
              </w:rPr>
              <w:t xml:space="preserve">                        264</w:t>
            </w:r>
          </w:p>
        </w:tc>
        <w:tc>
          <w:tcPr>
            <w:tcW w:w="2520" w:type="dxa"/>
            <w:gridSpan w:val="57"/>
            <w:tcBorders>
              <w:top w:val="single" w:sz="4" w:space="0" w:color="auto"/>
              <w:left w:val="nil"/>
              <w:bottom w:val="single" w:sz="4" w:space="0" w:color="auto"/>
              <w:right w:val="single" w:sz="4" w:space="0" w:color="auto"/>
            </w:tcBorders>
            <w:shd w:val="clear" w:color="auto" w:fill="FFFFFF" w:themeFill="background1"/>
            <w:hideMark/>
          </w:tcPr>
          <w:p w:rsidR="000E4F25" w:rsidRPr="00832450" w:rsidRDefault="0045270C" w:rsidP="001C1340">
            <w:pPr>
              <w:spacing w:after="0" w:line="240" w:lineRule="auto"/>
              <w:jc w:val="center"/>
              <w:rPr>
                <w:rFonts w:eastAsia="Times New Roman" w:cs="Times New Roman"/>
                <w:sz w:val="18"/>
                <w:szCs w:val="18"/>
                <w:lang w:val="uk-UA" w:eastAsia="uk-UA"/>
              </w:rPr>
            </w:pPr>
            <w:r>
              <w:rPr>
                <w:rFonts w:eastAsia="Times New Roman" w:cs="Times New Roman"/>
                <w:sz w:val="18"/>
                <w:szCs w:val="18"/>
                <w:lang w:val="uk-UA" w:eastAsia="uk-UA"/>
              </w:rPr>
              <w:t>2</w:t>
            </w:r>
            <w:r w:rsidR="005478F4">
              <w:rPr>
                <w:rFonts w:eastAsia="Times New Roman" w:cs="Times New Roman"/>
                <w:sz w:val="18"/>
                <w:szCs w:val="18"/>
                <w:lang w:val="uk-UA" w:eastAsia="uk-UA"/>
              </w:rPr>
              <w:t>16</w:t>
            </w:r>
          </w:p>
        </w:tc>
        <w:tc>
          <w:tcPr>
            <w:tcW w:w="524" w:type="dxa"/>
            <w:gridSpan w:val="37"/>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550" w:type="dxa"/>
            <w:gridSpan w:val="28"/>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547" w:type="dxa"/>
            <w:gridSpan w:val="29"/>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547" w:type="dxa"/>
            <w:gridSpan w:val="28"/>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549" w:type="dxa"/>
            <w:gridSpan w:val="27"/>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550" w:type="dxa"/>
            <w:gridSpan w:val="25"/>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548" w:type="dxa"/>
            <w:gridSpan w:val="24"/>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548" w:type="dxa"/>
            <w:gridSpan w:val="20"/>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548" w:type="dxa"/>
            <w:gridSpan w:val="20"/>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550" w:type="dxa"/>
            <w:gridSpan w:val="19"/>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550" w:type="dxa"/>
            <w:gridSpan w:val="19"/>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550" w:type="dxa"/>
            <w:gridSpan w:val="18"/>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550" w:type="dxa"/>
            <w:gridSpan w:val="15"/>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550" w:type="dxa"/>
            <w:gridSpan w:val="8"/>
            <w:tcBorders>
              <w:top w:val="nil"/>
              <w:left w:val="nil"/>
              <w:bottom w:val="nil"/>
              <w:right w:val="nil"/>
            </w:tcBorders>
            <w:shd w:val="clear" w:color="auto" w:fill="auto"/>
            <w:hideMark/>
          </w:tcPr>
          <w:p w:rsidR="000E4F25" w:rsidRPr="002C43E2" w:rsidRDefault="000E4F25" w:rsidP="001C1340">
            <w:pPr>
              <w:spacing w:after="0" w:line="240" w:lineRule="auto"/>
              <w:rPr>
                <w:rFonts w:eastAsia="Times New Roman" w:cs="Times New Roman"/>
                <w:sz w:val="18"/>
                <w:szCs w:val="18"/>
                <w:lang w:val="uk-UA" w:eastAsia="uk-UA"/>
              </w:rPr>
            </w:pPr>
          </w:p>
        </w:tc>
        <w:tc>
          <w:tcPr>
            <w:tcW w:w="550" w:type="dxa"/>
            <w:gridSpan w:val="8"/>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550" w:type="dxa"/>
            <w:gridSpan w:val="6"/>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800" w:type="dxa"/>
            <w:gridSpan w:val="5"/>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550" w:type="dxa"/>
            <w:gridSpan w:val="5"/>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550" w:type="dxa"/>
            <w:gridSpan w:val="5"/>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550" w:type="dxa"/>
            <w:gridSpan w:val="4"/>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550" w:type="dxa"/>
            <w:gridSpan w:val="4"/>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550" w:type="dxa"/>
            <w:gridSpan w:val="4"/>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550" w:type="dxa"/>
            <w:gridSpan w:val="4"/>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550" w:type="dxa"/>
            <w:gridSpan w:val="6"/>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550" w:type="dxa"/>
            <w:gridSpan w:val="3"/>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550" w:type="dxa"/>
            <w:gridSpan w:val="8"/>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550" w:type="dxa"/>
            <w:gridSpan w:val="7"/>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550" w:type="dxa"/>
            <w:gridSpan w:val="8"/>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1526" w:type="dxa"/>
            <w:gridSpan w:val="14"/>
            <w:tcBorders>
              <w:top w:val="nil"/>
              <w:left w:val="nil"/>
              <w:bottom w:val="nil"/>
              <w:right w:val="nil"/>
            </w:tcBorders>
            <w:shd w:val="clear" w:color="auto" w:fill="auto"/>
            <w:hideMark/>
          </w:tcPr>
          <w:p w:rsidR="000E4F25" w:rsidRPr="002C43E2" w:rsidRDefault="000E4F25" w:rsidP="001C1340">
            <w:pPr>
              <w:spacing w:after="0" w:line="240" w:lineRule="auto"/>
              <w:rPr>
                <w:rFonts w:eastAsia="Times New Roman" w:cs="Times New Roman"/>
                <w:sz w:val="18"/>
                <w:szCs w:val="18"/>
                <w:lang w:val="uk-UA" w:eastAsia="uk-UA"/>
              </w:rPr>
            </w:pPr>
          </w:p>
        </w:tc>
      </w:tr>
      <w:tr w:rsidR="000E4F25" w:rsidRPr="002C43E2" w:rsidTr="00716625">
        <w:trPr>
          <w:trHeight w:val="285"/>
        </w:trPr>
        <w:tc>
          <w:tcPr>
            <w:tcW w:w="237" w:type="dxa"/>
            <w:gridSpan w:val="3"/>
            <w:tcBorders>
              <w:top w:val="nil"/>
              <w:left w:val="nil"/>
              <w:bottom w:val="nil"/>
              <w:right w:val="nil"/>
            </w:tcBorders>
            <w:shd w:val="clear" w:color="auto" w:fill="auto"/>
            <w:hideMark/>
          </w:tcPr>
          <w:p w:rsidR="000E4F25" w:rsidRPr="002C43E2" w:rsidRDefault="000E4F25" w:rsidP="001C1340">
            <w:pPr>
              <w:spacing w:after="0" w:line="240" w:lineRule="auto"/>
              <w:jc w:val="center"/>
              <w:rPr>
                <w:rFonts w:eastAsia="Times New Roman" w:cs="Times New Roman"/>
                <w:sz w:val="16"/>
                <w:szCs w:val="16"/>
                <w:lang w:val="uk-UA" w:eastAsia="uk-UA"/>
              </w:rPr>
            </w:pPr>
          </w:p>
        </w:tc>
        <w:tc>
          <w:tcPr>
            <w:tcW w:w="237" w:type="dxa"/>
            <w:gridSpan w:val="6"/>
            <w:tcBorders>
              <w:top w:val="nil"/>
              <w:left w:val="nil"/>
              <w:bottom w:val="nil"/>
              <w:right w:val="nil"/>
            </w:tcBorders>
            <w:shd w:val="clear" w:color="auto" w:fill="auto"/>
            <w:hideMark/>
          </w:tcPr>
          <w:p w:rsidR="000E4F25" w:rsidRPr="002C43E2" w:rsidRDefault="000E4F25" w:rsidP="001C1340">
            <w:pPr>
              <w:spacing w:after="0" w:line="240" w:lineRule="auto"/>
              <w:jc w:val="center"/>
              <w:rPr>
                <w:rFonts w:eastAsia="Times New Roman" w:cs="Times New Roman"/>
                <w:sz w:val="16"/>
                <w:szCs w:val="16"/>
                <w:lang w:val="uk-UA" w:eastAsia="uk-UA"/>
              </w:rPr>
            </w:pPr>
          </w:p>
        </w:tc>
        <w:tc>
          <w:tcPr>
            <w:tcW w:w="237" w:type="dxa"/>
            <w:gridSpan w:val="6"/>
            <w:tcBorders>
              <w:top w:val="nil"/>
              <w:left w:val="nil"/>
              <w:bottom w:val="nil"/>
              <w:right w:val="nil"/>
            </w:tcBorders>
            <w:shd w:val="clear" w:color="auto" w:fill="auto"/>
            <w:hideMark/>
          </w:tcPr>
          <w:p w:rsidR="000E4F25" w:rsidRPr="002C43E2" w:rsidRDefault="000E4F25" w:rsidP="001C1340">
            <w:pPr>
              <w:spacing w:after="0" w:line="240" w:lineRule="auto"/>
              <w:jc w:val="center"/>
              <w:rPr>
                <w:rFonts w:eastAsia="Times New Roman" w:cs="Times New Roman"/>
                <w:sz w:val="16"/>
                <w:szCs w:val="16"/>
                <w:lang w:val="uk-UA" w:eastAsia="uk-UA"/>
              </w:rPr>
            </w:pPr>
          </w:p>
        </w:tc>
        <w:tc>
          <w:tcPr>
            <w:tcW w:w="237" w:type="dxa"/>
            <w:gridSpan w:val="6"/>
            <w:tcBorders>
              <w:top w:val="nil"/>
              <w:left w:val="nil"/>
              <w:bottom w:val="nil"/>
              <w:right w:val="nil"/>
            </w:tcBorders>
            <w:shd w:val="clear" w:color="auto" w:fill="auto"/>
            <w:hideMark/>
          </w:tcPr>
          <w:p w:rsidR="000E4F25" w:rsidRPr="002C43E2" w:rsidRDefault="000E4F25" w:rsidP="001C1340">
            <w:pPr>
              <w:spacing w:after="0" w:line="240" w:lineRule="auto"/>
              <w:jc w:val="center"/>
              <w:rPr>
                <w:rFonts w:eastAsia="Times New Roman" w:cs="Times New Roman"/>
                <w:sz w:val="16"/>
                <w:szCs w:val="16"/>
                <w:lang w:val="uk-UA" w:eastAsia="uk-UA"/>
              </w:rPr>
            </w:pPr>
          </w:p>
        </w:tc>
        <w:tc>
          <w:tcPr>
            <w:tcW w:w="237" w:type="dxa"/>
            <w:gridSpan w:val="4"/>
            <w:tcBorders>
              <w:top w:val="nil"/>
              <w:left w:val="nil"/>
              <w:bottom w:val="nil"/>
              <w:right w:val="nil"/>
            </w:tcBorders>
            <w:shd w:val="clear" w:color="auto" w:fill="auto"/>
            <w:hideMark/>
          </w:tcPr>
          <w:p w:rsidR="000E4F25" w:rsidRPr="002C43E2" w:rsidRDefault="000E4F25" w:rsidP="001C1340">
            <w:pPr>
              <w:spacing w:after="0" w:line="240" w:lineRule="auto"/>
              <w:jc w:val="center"/>
              <w:rPr>
                <w:rFonts w:eastAsia="Times New Roman" w:cs="Times New Roman"/>
                <w:sz w:val="16"/>
                <w:szCs w:val="16"/>
                <w:lang w:val="uk-UA" w:eastAsia="uk-UA"/>
              </w:rPr>
            </w:pPr>
          </w:p>
        </w:tc>
        <w:tc>
          <w:tcPr>
            <w:tcW w:w="236" w:type="dxa"/>
            <w:gridSpan w:val="6"/>
            <w:tcBorders>
              <w:top w:val="nil"/>
              <w:left w:val="nil"/>
              <w:bottom w:val="nil"/>
              <w:right w:val="nil"/>
            </w:tcBorders>
            <w:shd w:val="clear" w:color="auto" w:fill="auto"/>
            <w:hideMark/>
          </w:tcPr>
          <w:p w:rsidR="000E4F25" w:rsidRPr="002C43E2" w:rsidRDefault="000E4F25" w:rsidP="001C1340">
            <w:pPr>
              <w:spacing w:after="0" w:line="240" w:lineRule="auto"/>
              <w:jc w:val="center"/>
              <w:rPr>
                <w:rFonts w:eastAsia="Times New Roman" w:cs="Times New Roman"/>
                <w:sz w:val="16"/>
                <w:szCs w:val="16"/>
                <w:lang w:val="uk-UA" w:eastAsia="uk-UA"/>
              </w:rPr>
            </w:pPr>
          </w:p>
        </w:tc>
        <w:tc>
          <w:tcPr>
            <w:tcW w:w="236" w:type="dxa"/>
            <w:gridSpan w:val="6"/>
            <w:tcBorders>
              <w:top w:val="nil"/>
              <w:left w:val="nil"/>
              <w:bottom w:val="nil"/>
              <w:right w:val="nil"/>
            </w:tcBorders>
            <w:shd w:val="clear" w:color="auto" w:fill="auto"/>
            <w:hideMark/>
          </w:tcPr>
          <w:p w:rsidR="000E4F25" w:rsidRPr="002C43E2" w:rsidRDefault="000E4F25" w:rsidP="001C1340">
            <w:pPr>
              <w:spacing w:after="0" w:line="240" w:lineRule="auto"/>
              <w:jc w:val="center"/>
              <w:rPr>
                <w:rFonts w:eastAsia="Times New Roman" w:cs="Times New Roman"/>
                <w:sz w:val="16"/>
                <w:szCs w:val="16"/>
                <w:lang w:val="uk-UA" w:eastAsia="uk-UA"/>
              </w:rPr>
            </w:pPr>
          </w:p>
        </w:tc>
        <w:tc>
          <w:tcPr>
            <w:tcW w:w="236" w:type="dxa"/>
            <w:gridSpan w:val="4"/>
            <w:tcBorders>
              <w:top w:val="nil"/>
              <w:left w:val="nil"/>
              <w:bottom w:val="nil"/>
              <w:right w:val="nil"/>
            </w:tcBorders>
            <w:shd w:val="clear" w:color="auto" w:fill="auto"/>
            <w:hideMark/>
          </w:tcPr>
          <w:p w:rsidR="000E4F25" w:rsidRPr="002C43E2" w:rsidRDefault="000E4F25" w:rsidP="001C1340">
            <w:pPr>
              <w:spacing w:after="0" w:line="240" w:lineRule="auto"/>
              <w:jc w:val="center"/>
              <w:rPr>
                <w:rFonts w:eastAsia="Times New Roman" w:cs="Times New Roman"/>
                <w:sz w:val="16"/>
                <w:szCs w:val="16"/>
                <w:lang w:val="uk-UA" w:eastAsia="uk-UA"/>
              </w:rPr>
            </w:pPr>
          </w:p>
        </w:tc>
        <w:tc>
          <w:tcPr>
            <w:tcW w:w="236" w:type="dxa"/>
            <w:gridSpan w:val="3"/>
            <w:tcBorders>
              <w:top w:val="nil"/>
              <w:left w:val="nil"/>
              <w:bottom w:val="nil"/>
              <w:right w:val="nil"/>
            </w:tcBorders>
            <w:shd w:val="clear" w:color="auto" w:fill="auto"/>
            <w:hideMark/>
          </w:tcPr>
          <w:p w:rsidR="000E4F25" w:rsidRPr="002C43E2" w:rsidRDefault="000E4F25" w:rsidP="001C1340">
            <w:pPr>
              <w:spacing w:after="0" w:line="240" w:lineRule="auto"/>
              <w:jc w:val="center"/>
              <w:rPr>
                <w:rFonts w:eastAsia="Times New Roman" w:cs="Times New Roman"/>
                <w:sz w:val="16"/>
                <w:szCs w:val="16"/>
                <w:lang w:val="uk-UA" w:eastAsia="uk-UA"/>
              </w:rPr>
            </w:pPr>
          </w:p>
        </w:tc>
        <w:tc>
          <w:tcPr>
            <w:tcW w:w="236" w:type="dxa"/>
            <w:gridSpan w:val="4"/>
            <w:tcBorders>
              <w:top w:val="nil"/>
              <w:left w:val="nil"/>
              <w:bottom w:val="nil"/>
              <w:right w:val="nil"/>
            </w:tcBorders>
            <w:shd w:val="clear" w:color="auto" w:fill="auto"/>
            <w:hideMark/>
          </w:tcPr>
          <w:p w:rsidR="000E4F25" w:rsidRPr="002C43E2" w:rsidRDefault="000E4F25" w:rsidP="001C1340">
            <w:pPr>
              <w:spacing w:after="0" w:line="240" w:lineRule="auto"/>
              <w:jc w:val="center"/>
              <w:rPr>
                <w:rFonts w:eastAsia="Times New Roman" w:cs="Times New Roman"/>
                <w:sz w:val="16"/>
                <w:szCs w:val="16"/>
                <w:lang w:val="uk-UA" w:eastAsia="uk-UA"/>
              </w:rPr>
            </w:pPr>
          </w:p>
        </w:tc>
        <w:tc>
          <w:tcPr>
            <w:tcW w:w="236" w:type="dxa"/>
            <w:gridSpan w:val="5"/>
            <w:tcBorders>
              <w:top w:val="nil"/>
              <w:left w:val="nil"/>
              <w:bottom w:val="nil"/>
              <w:right w:val="nil"/>
            </w:tcBorders>
            <w:shd w:val="clear" w:color="auto" w:fill="auto"/>
            <w:hideMark/>
          </w:tcPr>
          <w:p w:rsidR="000E4F25" w:rsidRPr="002C43E2" w:rsidRDefault="000E4F25" w:rsidP="001C1340">
            <w:pPr>
              <w:spacing w:after="0" w:line="240" w:lineRule="auto"/>
              <w:jc w:val="center"/>
              <w:rPr>
                <w:rFonts w:eastAsia="Times New Roman" w:cs="Times New Roman"/>
                <w:sz w:val="16"/>
                <w:szCs w:val="16"/>
                <w:lang w:val="uk-UA" w:eastAsia="uk-UA"/>
              </w:rPr>
            </w:pPr>
          </w:p>
        </w:tc>
        <w:tc>
          <w:tcPr>
            <w:tcW w:w="236" w:type="dxa"/>
            <w:gridSpan w:val="5"/>
            <w:tcBorders>
              <w:top w:val="nil"/>
              <w:left w:val="nil"/>
              <w:bottom w:val="nil"/>
              <w:right w:val="nil"/>
            </w:tcBorders>
            <w:shd w:val="clear" w:color="auto" w:fill="auto"/>
            <w:hideMark/>
          </w:tcPr>
          <w:p w:rsidR="000E4F25" w:rsidRPr="002C43E2" w:rsidRDefault="000E4F25" w:rsidP="001C1340">
            <w:pPr>
              <w:spacing w:after="0" w:line="240" w:lineRule="auto"/>
              <w:jc w:val="center"/>
              <w:rPr>
                <w:rFonts w:eastAsia="Times New Roman" w:cs="Times New Roman"/>
                <w:sz w:val="16"/>
                <w:szCs w:val="16"/>
                <w:lang w:val="uk-UA" w:eastAsia="uk-UA"/>
              </w:rPr>
            </w:pPr>
          </w:p>
        </w:tc>
        <w:tc>
          <w:tcPr>
            <w:tcW w:w="236" w:type="dxa"/>
            <w:gridSpan w:val="3"/>
            <w:tcBorders>
              <w:top w:val="nil"/>
              <w:left w:val="nil"/>
              <w:bottom w:val="nil"/>
              <w:right w:val="nil"/>
            </w:tcBorders>
            <w:shd w:val="clear" w:color="auto" w:fill="auto"/>
            <w:hideMark/>
          </w:tcPr>
          <w:p w:rsidR="000E4F25" w:rsidRPr="002C43E2" w:rsidRDefault="000E4F25" w:rsidP="001C1340">
            <w:pPr>
              <w:spacing w:after="0" w:line="240" w:lineRule="auto"/>
              <w:jc w:val="center"/>
              <w:rPr>
                <w:rFonts w:eastAsia="Times New Roman" w:cs="Times New Roman"/>
                <w:sz w:val="16"/>
                <w:szCs w:val="16"/>
                <w:lang w:val="uk-UA" w:eastAsia="uk-UA"/>
              </w:rPr>
            </w:pPr>
          </w:p>
        </w:tc>
        <w:tc>
          <w:tcPr>
            <w:tcW w:w="236" w:type="dxa"/>
            <w:gridSpan w:val="4"/>
            <w:tcBorders>
              <w:top w:val="nil"/>
              <w:left w:val="nil"/>
              <w:bottom w:val="nil"/>
              <w:right w:val="nil"/>
            </w:tcBorders>
            <w:shd w:val="clear" w:color="auto" w:fill="auto"/>
            <w:hideMark/>
          </w:tcPr>
          <w:p w:rsidR="000E4F25" w:rsidRPr="002C43E2" w:rsidRDefault="000E4F25" w:rsidP="001C1340">
            <w:pPr>
              <w:spacing w:after="0" w:line="240" w:lineRule="auto"/>
              <w:jc w:val="center"/>
              <w:rPr>
                <w:rFonts w:eastAsia="Times New Roman" w:cs="Times New Roman"/>
                <w:sz w:val="16"/>
                <w:szCs w:val="16"/>
                <w:lang w:val="uk-UA" w:eastAsia="uk-UA"/>
              </w:rPr>
            </w:pPr>
          </w:p>
        </w:tc>
        <w:tc>
          <w:tcPr>
            <w:tcW w:w="479" w:type="dxa"/>
            <w:gridSpan w:val="5"/>
            <w:tcBorders>
              <w:top w:val="nil"/>
              <w:left w:val="nil"/>
              <w:bottom w:val="nil"/>
              <w:right w:val="nil"/>
            </w:tcBorders>
            <w:shd w:val="clear" w:color="auto" w:fill="auto"/>
            <w:hideMark/>
          </w:tcPr>
          <w:p w:rsidR="000E4F25" w:rsidRPr="002C43E2" w:rsidRDefault="000E4F25" w:rsidP="001C1340">
            <w:pPr>
              <w:spacing w:after="0" w:line="240" w:lineRule="auto"/>
              <w:jc w:val="center"/>
              <w:rPr>
                <w:rFonts w:eastAsia="Times New Roman" w:cs="Times New Roman"/>
                <w:sz w:val="16"/>
                <w:szCs w:val="16"/>
                <w:lang w:val="uk-UA" w:eastAsia="uk-UA"/>
              </w:rPr>
            </w:pPr>
          </w:p>
        </w:tc>
        <w:tc>
          <w:tcPr>
            <w:tcW w:w="236" w:type="dxa"/>
            <w:gridSpan w:val="5"/>
            <w:tcBorders>
              <w:top w:val="nil"/>
              <w:left w:val="nil"/>
              <w:bottom w:val="nil"/>
              <w:right w:val="nil"/>
            </w:tcBorders>
            <w:shd w:val="clear" w:color="auto" w:fill="auto"/>
            <w:hideMark/>
          </w:tcPr>
          <w:p w:rsidR="000E4F25" w:rsidRPr="002C43E2" w:rsidRDefault="000E4F25" w:rsidP="001C1340">
            <w:pPr>
              <w:spacing w:after="0" w:line="240" w:lineRule="auto"/>
              <w:jc w:val="center"/>
              <w:rPr>
                <w:rFonts w:eastAsia="Times New Roman" w:cs="Times New Roman"/>
                <w:sz w:val="16"/>
                <w:szCs w:val="16"/>
                <w:lang w:val="uk-UA" w:eastAsia="uk-UA"/>
              </w:rPr>
            </w:pPr>
          </w:p>
        </w:tc>
        <w:tc>
          <w:tcPr>
            <w:tcW w:w="236" w:type="dxa"/>
            <w:gridSpan w:val="5"/>
            <w:tcBorders>
              <w:top w:val="nil"/>
              <w:left w:val="nil"/>
              <w:bottom w:val="nil"/>
              <w:right w:val="nil"/>
            </w:tcBorders>
            <w:shd w:val="clear" w:color="auto" w:fill="auto"/>
            <w:hideMark/>
          </w:tcPr>
          <w:p w:rsidR="000E4F25" w:rsidRPr="002C43E2" w:rsidRDefault="000E4F25" w:rsidP="001C1340">
            <w:pPr>
              <w:spacing w:after="0" w:line="240" w:lineRule="auto"/>
              <w:jc w:val="center"/>
              <w:rPr>
                <w:rFonts w:eastAsia="Times New Roman" w:cs="Times New Roman"/>
                <w:sz w:val="16"/>
                <w:szCs w:val="16"/>
                <w:lang w:val="uk-UA" w:eastAsia="uk-UA"/>
              </w:rPr>
            </w:pPr>
          </w:p>
        </w:tc>
        <w:tc>
          <w:tcPr>
            <w:tcW w:w="236" w:type="dxa"/>
            <w:gridSpan w:val="4"/>
            <w:tcBorders>
              <w:top w:val="nil"/>
              <w:left w:val="nil"/>
              <w:bottom w:val="nil"/>
              <w:right w:val="nil"/>
            </w:tcBorders>
            <w:shd w:val="clear" w:color="auto" w:fill="auto"/>
            <w:hideMark/>
          </w:tcPr>
          <w:p w:rsidR="000E4F25" w:rsidRPr="002C43E2" w:rsidRDefault="000E4F25" w:rsidP="001C1340">
            <w:pPr>
              <w:spacing w:after="0" w:line="240" w:lineRule="auto"/>
              <w:jc w:val="center"/>
              <w:rPr>
                <w:rFonts w:eastAsia="Times New Roman" w:cs="Times New Roman"/>
                <w:sz w:val="16"/>
                <w:szCs w:val="16"/>
                <w:lang w:val="uk-UA" w:eastAsia="uk-UA"/>
              </w:rPr>
            </w:pPr>
          </w:p>
        </w:tc>
        <w:tc>
          <w:tcPr>
            <w:tcW w:w="236" w:type="dxa"/>
            <w:gridSpan w:val="4"/>
            <w:tcBorders>
              <w:top w:val="nil"/>
              <w:left w:val="nil"/>
              <w:bottom w:val="nil"/>
              <w:right w:val="nil"/>
            </w:tcBorders>
            <w:shd w:val="clear" w:color="auto" w:fill="auto"/>
            <w:hideMark/>
          </w:tcPr>
          <w:p w:rsidR="000E4F25" w:rsidRPr="002C43E2" w:rsidRDefault="000E4F25" w:rsidP="001C1340">
            <w:pPr>
              <w:spacing w:after="0" w:line="240" w:lineRule="auto"/>
              <w:jc w:val="center"/>
              <w:rPr>
                <w:rFonts w:eastAsia="Times New Roman" w:cs="Times New Roman"/>
                <w:sz w:val="16"/>
                <w:szCs w:val="16"/>
                <w:lang w:val="uk-UA" w:eastAsia="uk-UA"/>
              </w:rPr>
            </w:pPr>
          </w:p>
        </w:tc>
        <w:tc>
          <w:tcPr>
            <w:tcW w:w="236" w:type="dxa"/>
            <w:gridSpan w:val="7"/>
            <w:tcBorders>
              <w:top w:val="nil"/>
              <w:left w:val="nil"/>
              <w:bottom w:val="nil"/>
              <w:right w:val="nil"/>
            </w:tcBorders>
            <w:shd w:val="clear" w:color="auto" w:fill="auto"/>
            <w:hideMark/>
          </w:tcPr>
          <w:p w:rsidR="000E4F25" w:rsidRPr="002C43E2" w:rsidRDefault="000E4F25" w:rsidP="001C1340">
            <w:pPr>
              <w:spacing w:after="0" w:line="240" w:lineRule="auto"/>
              <w:jc w:val="center"/>
              <w:rPr>
                <w:rFonts w:eastAsia="Times New Roman" w:cs="Times New Roman"/>
                <w:sz w:val="16"/>
                <w:szCs w:val="16"/>
                <w:lang w:val="uk-UA" w:eastAsia="uk-UA"/>
              </w:rPr>
            </w:pPr>
          </w:p>
        </w:tc>
        <w:tc>
          <w:tcPr>
            <w:tcW w:w="236" w:type="dxa"/>
            <w:gridSpan w:val="5"/>
            <w:tcBorders>
              <w:top w:val="nil"/>
              <w:left w:val="nil"/>
              <w:bottom w:val="nil"/>
              <w:right w:val="nil"/>
            </w:tcBorders>
            <w:shd w:val="clear" w:color="auto" w:fill="auto"/>
            <w:hideMark/>
          </w:tcPr>
          <w:p w:rsidR="000E4F25" w:rsidRPr="002C43E2" w:rsidRDefault="000E4F25" w:rsidP="001C1340">
            <w:pPr>
              <w:spacing w:after="0" w:line="240" w:lineRule="auto"/>
              <w:jc w:val="center"/>
              <w:rPr>
                <w:rFonts w:eastAsia="Times New Roman" w:cs="Times New Roman"/>
                <w:sz w:val="16"/>
                <w:szCs w:val="16"/>
                <w:lang w:val="uk-UA" w:eastAsia="uk-UA"/>
              </w:rPr>
            </w:pPr>
          </w:p>
        </w:tc>
        <w:tc>
          <w:tcPr>
            <w:tcW w:w="1850" w:type="dxa"/>
            <w:gridSpan w:val="10"/>
            <w:tcBorders>
              <w:top w:val="nil"/>
              <w:left w:val="nil"/>
              <w:bottom w:val="nil"/>
              <w:right w:val="nil"/>
            </w:tcBorders>
            <w:shd w:val="clear" w:color="auto" w:fill="auto"/>
            <w:hideMark/>
          </w:tcPr>
          <w:p w:rsidR="000E4F25" w:rsidRPr="002C43E2" w:rsidRDefault="000E4F25" w:rsidP="001C1340">
            <w:pPr>
              <w:spacing w:after="0" w:line="240" w:lineRule="auto"/>
              <w:jc w:val="center"/>
              <w:rPr>
                <w:rFonts w:eastAsia="Times New Roman" w:cs="Times New Roman"/>
                <w:sz w:val="16"/>
                <w:szCs w:val="16"/>
                <w:lang w:val="uk-UA" w:eastAsia="uk-UA"/>
              </w:rPr>
            </w:pPr>
          </w:p>
        </w:tc>
        <w:tc>
          <w:tcPr>
            <w:tcW w:w="425" w:type="dxa"/>
            <w:tcBorders>
              <w:top w:val="nil"/>
              <w:left w:val="nil"/>
              <w:bottom w:val="nil"/>
              <w:right w:val="nil"/>
            </w:tcBorders>
            <w:shd w:val="clear" w:color="auto" w:fill="auto"/>
            <w:hideMark/>
          </w:tcPr>
          <w:p w:rsidR="000E4F25" w:rsidRPr="002C43E2" w:rsidRDefault="000E4F25" w:rsidP="001C1340">
            <w:pPr>
              <w:spacing w:after="0" w:line="240" w:lineRule="auto"/>
              <w:jc w:val="center"/>
              <w:rPr>
                <w:rFonts w:eastAsia="Times New Roman" w:cs="Times New Roman"/>
                <w:sz w:val="16"/>
                <w:szCs w:val="16"/>
                <w:lang w:val="uk-UA" w:eastAsia="uk-UA"/>
              </w:rPr>
            </w:pPr>
          </w:p>
        </w:tc>
        <w:tc>
          <w:tcPr>
            <w:tcW w:w="236" w:type="dxa"/>
            <w:gridSpan w:val="3"/>
            <w:tcBorders>
              <w:top w:val="nil"/>
              <w:left w:val="nil"/>
              <w:bottom w:val="nil"/>
              <w:right w:val="nil"/>
            </w:tcBorders>
            <w:shd w:val="clear" w:color="auto" w:fill="auto"/>
            <w:hideMark/>
          </w:tcPr>
          <w:p w:rsidR="000E4F25" w:rsidRPr="002C43E2" w:rsidRDefault="000E4F25" w:rsidP="001C1340">
            <w:pPr>
              <w:spacing w:after="0" w:line="240" w:lineRule="auto"/>
              <w:jc w:val="center"/>
              <w:rPr>
                <w:rFonts w:eastAsia="Times New Roman" w:cs="Times New Roman"/>
                <w:sz w:val="16"/>
                <w:szCs w:val="16"/>
                <w:lang w:val="uk-UA" w:eastAsia="uk-UA"/>
              </w:rPr>
            </w:pPr>
          </w:p>
        </w:tc>
        <w:tc>
          <w:tcPr>
            <w:tcW w:w="236" w:type="dxa"/>
            <w:gridSpan w:val="6"/>
            <w:tcBorders>
              <w:top w:val="nil"/>
              <w:left w:val="nil"/>
              <w:bottom w:val="nil"/>
              <w:right w:val="nil"/>
            </w:tcBorders>
            <w:shd w:val="clear" w:color="auto" w:fill="auto"/>
            <w:hideMark/>
          </w:tcPr>
          <w:p w:rsidR="000E4F25" w:rsidRPr="002C43E2" w:rsidRDefault="000E4F25" w:rsidP="001C1340">
            <w:pPr>
              <w:spacing w:after="0" w:line="240" w:lineRule="auto"/>
              <w:jc w:val="center"/>
              <w:rPr>
                <w:rFonts w:eastAsia="Times New Roman" w:cs="Times New Roman"/>
                <w:sz w:val="16"/>
                <w:szCs w:val="16"/>
                <w:lang w:val="uk-UA" w:eastAsia="uk-UA"/>
              </w:rPr>
            </w:pPr>
          </w:p>
        </w:tc>
        <w:tc>
          <w:tcPr>
            <w:tcW w:w="1123" w:type="dxa"/>
            <w:gridSpan w:val="18"/>
            <w:tcBorders>
              <w:top w:val="nil"/>
              <w:left w:val="nil"/>
              <w:bottom w:val="nil"/>
              <w:right w:val="nil"/>
            </w:tcBorders>
            <w:shd w:val="clear" w:color="auto" w:fill="auto"/>
            <w:hideMark/>
          </w:tcPr>
          <w:p w:rsidR="000E4F25" w:rsidRPr="002C43E2" w:rsidRDefault="000E4F25" w:rsidP="001C1340">
            <w:pPr>
              <w:spacing w:after="0" w:line="240" w:lineRule="auto"/>
              <w:jc w:val="center"/>
              <w:rPr>
                <w:rFonts w:eastAsia="Times New Roman" w:cs="Times New Roman"/>
                <w:sz w:val="16"/>
                <w:szCs w:val="16"/>
                <w:lang w:val="uk-UA" w:eastAsia="uk-UA"/>
              </w:rPr>
            </w:pPr>
          </w:p>
        </w:tc>
        <w:tc>
          <w:tcPr>
            <w:tcW w:w="236" w:type="dxa"/>
            <w:gridSpan w:val="8"/>
            <w:tcBorders>
              <w:top w:val="nil"/>
              <w:left w:val="nil"/>
              <w:bottom w:val="nil"/>
              <w:right w:val="nil"/>
            </w:tcBorders>
            <w:shd w:val="clear" w:color="auto" w:fill="auto"/>
            <w:hideMark/>
          </w:tcPr>
          <w:p w:rsidR="000E4F25" w:rsidRPr="002C43E2" w:rsidRDefault="000E4F25" w:rsidP="001C1340">
            <w:pPr>
              <w:spacing w:after="0" w:line="240" w:lineRule="auto"/>
              <w:jc w:val="center"/>
              <w:rPr>
                <w:rFonts w:eastAsia="Times New Roman" w:cs="Times New Roman"/>
                <w:sz w:val="16"/>
                <w:szCs w:val="16"/>
                <w:lang w:val="uk-UA" w:eastAsia="uk-UA"/>
              </w:rPr>
            </w:pPr>
          </w:p>
        </w:tc>
        <w:tc>
          <w:tcPr>
            <w:tcW w:w="910" w:type="dxa"/>
            <w:gridSpan w:val="29"/>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236" w:type="dxa"/>
            <w:gridSpan w:val="19"/>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236" w:type="dxa"/>
            <w:gridSpan w:val="15"/>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236" w:type="dxa"/>
            <w:gridSpan w:val="9"/>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236" w:type="dxa"/>
            <w:gridSpan w:val="15"/>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236" w:type="dxa"/>
            <w:gridSpan w:val="11"/>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236" w:type="dxa"/>
            <w:gridSpan w:val="13"/>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236" w:type="dxa"/>
            <w:gridSpan w:val="11"/>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236" w:type="dxa"/>
            <w:gridSpan w:val="10"/>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236" w:type="dxa"/>
            <w:gridSpan w:val="10"/>
            <w:tcBorders>
              <w:top w:val="nil"/>
              <w:left w:val="nil"/>
              <w:bottom w:val="nil"/>
              <w:right w:val="nil"/>
            </w:tcBorders>
            <w:shd w:val="clear" w:color="auto" w:fill="auto"/>
            <w:hideMark/>
          </w:tcPr>
          <w:p w:rsidR="000E4F25" w:rsidRPr="002C43E2" w:rsidRDefault="000E4F25" w:rsidP="001C1340">
            <w:pPr>
              <w:spacing w:after="0" w:line="240" w:lineRule="auto"/>
              <w:rPr>
                <w:rFonts w:eastAsia="Times New Roman" w:cs="Times New Roman"/>
                <w:sz w:val="18"/>
                <w:szCs w:val="18"/>
                <w:lang w:val="uk-UA" w:eastAsia="uk-UA"/>
              </w:rPr>
            </w:pPr>
          </w:p>
        </w:tc>
        <w:tc>
          <w:tcPr>
            <w:tcW w:w="236" w:type="dxa"/>
            <w:gridSpan w:val="9"/>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236" w:type="dxa"/>
            <w:gridSpan w:val="10"/>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236" w:type="dxa"/>
            <w:gridSpan w:val="5"/>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236" w:type="dxa"/>
            <w:gridSpan w:val="10"/>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236" w:type="dxa"/>
            <w:gridSpan w:val="8"/>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236" w:type="dxa"/>
            <w:gridSpan w:val="10"/>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236" w:type="dxa"/>
            <w:gridSpan w:val="8"/>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236" w:type="dxa"/>
            <w:gridSpan w:val="10"/>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236" w:type="dxa"/>
            <w:gridSpan w:val="6"/>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236" w:type="dxa"/>
            <w:gridSpan w:val="9"/>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236" w:type="dxa"/>
            <w:gridSpan w:val="8"/>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236" w:type="dxa"/>
            <w:gridSpan w:val="7"/>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236" w:type="dxa"/>
            <w:gridSpan w:val="7"/>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236" w:type="dxa"/>
            <w:gridSpan w:val="6"/>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10214" w:type="dxa"/>
            <w:gridSpan w:val="105"/>
            <w:tcBorders>
              <w:top w:val="nil"/>
              <w:left w:val="nil"/>
              <w:bottom w:val="nil"/>
              <w:right w:val="nil"/>
            </w:tcBorders>
            <w:shd w:val="clear" w:color="auto" w:fill="auto"/>
            <w:hideMark/>
          </w:tcPr>
          <w:p w:rsidR="000E4F25" w:rsidRPr="002C43E2" w:rsidRDefault="000E4F25" w:rsidP="001C1340">
            <w:pPr>
              <w:spacing w:after="0" w:line="240" w:lineRule="auto"/>
              <w:rPr>
                <w:rFonts w:eastAsia="Times New Roman" w:cs="Times New Roman"/>
                <w:sz w:val="18"/>
                <w:szCs w:val="18"/>
                <w:lang w:val="uk-UA" w:eastAsia="uk-UA"/>
              </w:rPr>
            </w:pPr>
          </w:p>
        </w:tc>
      </w:tr>
      <w:tr w:rsidR="000E4F25" w:rsidRPr="002C43E2" w:rsidTr="00911211">
        <w:trPr>
          <w:gridAfter w:val="402"/>
          <w:wAfter w:w="17050" w:type="dxa"/>
          <w:trHeight w:val="349"/>
        </w:trPr>
        <w:tc>
          <w:tcPr>
            <w:tcW w:w="10228" w:type="dxa"/>
            <w:gridSpan w:val="176"/>
            <w:tcBorders>
              <w:top w:val="nil"/>
              <w:left w:val="nil"/>
              <w:bottom w:val="nil"/>
              <w:right w:val="nil"/>
            </w:tcBorders>
            <w:shd w:val="clear" w:color="auto" w:fill="auto"/>
            <w:hideMark/>
          </w:tcPr>
          <w:p w:rsidR="00465058" w:rsidRDefault="00465058" w:rsidP="001C1340">
            <w:pPr>
              <w:spacing w:after="0" w:line="240" w:lineRule="auto"/>
              <w:rPr>
                <w:rFonts w:ascii="Cambria" w:eastAsia="Times New Roman" w:hAnsi="Cambria" w:cs="Times New Roman"/>
                <w:b/>
                <w:i/>
                <w:iCs/>
                <w:spacing w:val="15"/>
                <w:szCs w:val="24"/>
                <w:lang w:val="uk-UA"/>
              </w:rPr>
            </w:pPr>
          </w:p>
          <w:p w:rsidR="00465058" w:rsidRDefault="00465058" w:rsidP="001C1340">
            <w:pPr>
              <w:spacing w:after="0" w:line="240" w:lineRule="auto"/>
              <w:rPr>
                <w:rFonts w:ascii="Cambria" w:eastAsia="Times New Roman" w:hAnsi="Cambria" w:cs="Times New Roman"/>
                <w:b/>
                <w:i/>
                <w:iCs/>
                <w:spacing w:val="15"/>
                <w:szCs w:val="24"/>
                <w:lang w:val="uk-UA"/>
              </w:rPr>
            </w:pPr>
          </w:p>
          <w:p w:rsidR="00465058" w:rsidRDefault="00465058" w:rsidP="001C1340">
            <w:pPr>
              <w:spacing w:after="0" w:line="240" w:lineRule="auto"/>
              <w:rPr>
                <w:rFonts w:ascii="Cambria" w:eastAsia="Times New Roman" w:hAnsi="Cambria" w:cs="Times New Roman"/>
                <w:b/>
                <w:i/>
                <w:iCs/>
                <w:spacing w:val="15"/>
                <w:szCs w:val="24"/>
                <w:lang w:val="uk-UA"/>
              </w:rPr>
            </w:pPr>
          </w:p>
          <w:p w:rsidR="00465058" w:rsidRDefault="00465058" w:rsidP="001C1340">
            <w:pPr>
              <w:spacing w:after="0" w:line="240" w:lineRule="auto"/>
              <w:rPr>
                <w:rFonts w:ascii="Cambria" w:eastAsia="Times New Roman" w:hAnsi="Cambria" w:cs="Times New Roman"/>
                <w:b/>
                <w:i/>
                <w:iCs/>
                <w:spacing w:val="15"/>
                <w:szCs w:val="24"/>
                <w:lang w:val="uk-UA"/>
              </w:rPr>
            </w:pPr>
          </w:p>
          <w:p w:rsidR="00465058" w:rsidRDefault="00465058" w:rsidP="001C1340">
            <w:pPr>
              <w:spacing w:after="0" w:line="240" w:lineRule="auto"/>
              <w:rPr>
                <w:rFonts w:ascii="Cambria" w:eastAsia="Times New Roman" w:hAnsi="Cambria" w:cs="Times New Roman"/>
                <w:b/>
                <w:i/>
                <w:iCs/>
                <w:spacing w:val="15"/>
                <w:szCs w:val="24"/>
                <w:lang w:val="uk-UA"/>
              </w:rPr>
            </w:pPr>
          </w:p>
          <w:p w:rsidR="00465058" w:rsidRDefault="00465058" w:rsidP="001C1340">
            <w:pPr>
              <w:spacing w:after="0" w:line="240" w:lineRule="auto"/>
              <w:rPr>
                <w:rFonts w:ascii="Cambria" w:eastAsia="Times New Roman" w:hAnsi="Cambria" w:cs="Times New Roman"/>
                <w:b/>
                <w:i/>
                <w:iCs/>
                <w:spacing w:val="15"/>
                <w:szCs w:val="24"/>
                <w:lang w:val="uk-UA"/>
              </w:rPr>
            </w:pPr>
          </w:p>
          <w:p w:rsidR="000E4F25" w:rsidRDefault="000E4F25" w:rsidP="001C1340">
            <w:pPr>
              <w:spacing w:after="0" w:line="240" w:lineRule="auto"/>
              <w:rPr>
                <w:rFonts w:ascii="Cambria" w:eastAsia="Times New Roman" w:hAnsi="Cambria" w:cs="Times New Roman"/>
                <w:b/>
                <w:i/>
                <w:iCs/>
                <w:spacing w:val="15"/>
                <w:szCs w:val="24"/>
                <w:lang w:val="uk-UA"/>
              </w:rPr>
            </w:pPr>
            <w:r w:rsidRPr="00904B27">
              <w:rPr>
                <w:rFonts w:ascii="Cambria" w:eastAsia="Times New Roman" w:hAnsi="Cambria" w:cs="Times New Roman"/>
                <w:b/>
                <w:i/>
                <w:iCs/>
                <w:spacing w:val="15"/>
                <w:szCs w:val="24"/>
              </w:rPr>
              <w:lastRenderedPageBreak/>
              <w:t xml:space="preserve">Примітка 6.2  </w:t>
            </w:r>
            <w:proofErr w:type="gramStart"/>
            <w:r w:rsidRPr="00904B27">
              <w:rPr>
                <w:rFonts w:ascii="Cambria" w:eastAsia="Times New Roman" w:hAnsi="Cambria" w:cs="Times New Roman"/>
                <w:b/>
                <w:i/>
                <w:iCs/>
                <w:spacing w:val="15"/>
                <w:szCs w:val="24"/>
              </w:rPr>
              <w:t>Адм</w:t>
            </w:r>
            <w:proofErr w:type="gramEnd"/>
            <w:r w:rsidRPr="00904B27">
              <w:rPr>
                <w:rFonts w:ascii="Cambria" w:eastAsia="Times New Roman" w:hAnsi="Cambria" w:cs="Times New Roman"/>
                <w:b/>
                <w:i/>
                <w:iCs/>
                <w:spacing w:val="15"/>
                <w:szCs w:val="24"/>
              </w:rPr>
              <w:t>іністративні витрати,  інші операційні витрати та фінансові витрати (рядки 2130, 2180</w:t>
            </w:r>
            <w:r w:rsidRPr="002C43E2">
              <w:rPr>
                <w:rFonts w:eastAsia="Times New Roman" w:cs="Times New Roman"/>
                <w:sz w:val="28"/>
                <w:szCs w:val="28"/>
                <w:lang w:val="uk-UA" w:eastAsia="uk-UA"/>
              </w:rPr>
              <w:t xml:space="preserve">, </w:t>
            </w:r>
            <w:r w:rsidRPr="00904B27">
              <w:rPr>
                <w:rFonts w:ascii="Cambria" w:eastAsia="Times New Roman" w:hAnsi="Cambria" w:cs="Times New Roman"/>
                <w:b/>
                <w:i/>
                <w:iCs/>
                <w:spacing w:val="15"/>
                <w:szCs w:val="24"/>
              </w:rPr>
              <w:t>2250)</w:t>
            </w:r>
          </w:p>
          <w:p w:rsidR="00465058" w:rsidRPr="00465058" w:rsidRDefault="00465058" w:rsidP="001C1340">
            <w:pPr>
              <w:spacing w:after="0" w:line="240" w:lineRule="auto"/>
              <w:rPr>
                <w:rFonts w:eastAsia="Times New Roman" w:cs="Times New Roman"/>
                <w:sz w:val="28"/>
                <w:szCs w:val="28"/>
                <w:lang w:val="uk-UA" w:eastAsia="uk-UA"/>
              </w:rPr>
            </w:pPr>
          </w:p>
        </w:tc>
      </w:tr>
      <w:tr w:rsidR="000E4F25" w:rsidRPr="002C43E2" w:rsidTr="00911211">
        <w:trPr>
          <w:gridAfter w:val="401"/>
          <w:wAfter w:w="17014" w:type="dxa"/>
          <w:trHeight w:val="1478"/>
        </w:trPr>
        <w:tc>
          <w:tcPr>
            <w:tcW w:w="10264" w:type="dxa"/>
            <w:gridSpan w:val="177"/>
            <w:tcBorders>
              <w:top w:val="nil"/>
              <w:left w:val="nil"/>
              <w:bottom w:val="nil"/>
              <w:right w:val="nil"/>
            </w:tcBorders>
            <w:shd w:val="clear" w:color="auto" w:fill="auto"/>
            <w:hideMark/>
          </w:tcPr>
          <w:p w:rsidR="000E4F25" w:rsidRDefault="000E4F25" w:rsidP="001C1340">
            <w:pPr>
              <w:spacing w:after="0" w:line="240" w:lineRule="auto"/>
              <w:jc w:val="both"/>
              <w:rPr>
                <w:rFonts w:eastAsia="Times New Roman" w:cs="Times New Roman"/>
                <w:sz w:val="20"/>
                <w:szCs w:val="20"/>
                <w:lang w:val="uk-UA" w:eastAsia="uk-UA"/>
              </w:rPr>
            </w:pPr>
            <w:r w:rsidRPr="002C43E2">
              <w:rPr>
                <w:rFonts w:eastAsia="Times New Roman" w:cs="Times New Roman"/>
                <w:sz w:val="20"/>
                <w:szCs w:val="20"/>
                <w:lang w:val="uk-UA" w:eastAsia="uk-UA"/>
              </w:rPr>
              <w:lastRenderedPageBreak/>
              <w:t>Кредитна спілка визнає витрати методом нарахування на основі безпосереднього зіставлення між понесеними витратами і прибутками по конкретних статтях доходів, що припускає одночасне визнання прибутків і витрат, що виникають безпосередньо і спільно від одних і тих же операцій або інших подій. Фінансові витрати визнаються за методом ефективного відсотка. Деталізація статтей витрат адміністративні витрати, інші операційні витрати та фінансові витрати наведена в Таблиці нижче:</w:t>
            </w:r>
          </w:p>
          <w:p w:rsidR="009F7EBD" w:rsidRDefault="009F7EBD" w:rsidP="001C1340">
            <w:pPr>
              <w:spacing w:after="0" w:line="240" w:lineRule="auto"/>
              <w:jc w:val="both"/>
              <w:rPr>
                <w:rFonts w:eastAsia="Times New Roman" w:cs="Times New Roman"/>
                <w:sz w:val="20"/>
                <w:szCs w:val="20"/>
                <w:lang w:val="uk-UA" w:eastAsia="uk-UA"/>
              </w:rPr>
            </w:pPr>
          </w:p>
          <w:p w:rsidR="001C0EF5" w:rsidRPr="002C43E2" w:rsidRDefault="001C0EF5" w:rsidP="001C1340">
            <w:pPr>
              <w:spacing w:after="0" w:line="240" w:lineRule="auto"/>
              <w:jc w:val="both"/>
              <w:rPr>
                <w:rFonts w:eastAsia="Times New Roman" w:cs="Times New Roman"/>
                <w:sz w:val="20"/>
                <w:szCs w:val="20"/>
                <w:lang w:val="uk-UA" w:eastAsia="uk-UA"/>
              </w:rPr>
            </w:pPr>
          </w:p>
        </w:tc>
      </w:tr>
      <w:tr w:rsidR="00391A96" w:rsidRPr="002C43E2" w:rsidTr="00716625">
        <w:trPr>
          <w:trHeight w:val="411"/>
        </w:trPr>
        <w:tc>
          <w:tcPr>
            <w:tcW w:w="3510" w:type="dxa"/>
            <w:gridSpan w:val="68"/>
            <w:tcBorders>
              <w:top w:val="single" w:sz="4" w:space="0" w:color="auto"/>
              <w:left w:val="single" w:sz="4" w:space="0" w:color="auto"/>
              <w:bottom w:val="single" w:sz="4" w:space="0" w:color="auto"/>
              <w:right w:val="single" w:sz="4" w:space="0" w:color="000000"/>
            </w:tcBorders>
            <w:shd w:val="clear" w:color="auto" w:fill="FFFFFF" w:themeFill="background1"/>
            <w:hideMark/>
          </w:tcPr>
          <w:p w:rsidR="000E4F25" w:rsidRPr="002C43E2" w:rsidRDefault="000E4F25" w:rsidP="001C1340">
            <w:pPr>
              <w:spacing w:after="0" w:line="240" w:lineRule="auto"/>
              <w:jc w:val="center"/>
              <w:rPr>
                <w:rFonts w:eastAsia="Times New Roman" w:cs="Times New Roman"/>
                <w:b/>
                <w:bCs/>
                <w:sz w:val="18"/>
                <w:szCs w:val="18"/>
                <w:lang w:val="uk-UA" w:eastAsia="uk-UA"/>
              </w:rPr>
            </w:pPr>
            <w:r w:rsidRPr="002C43E2">
              <w:rPr>
                <w:rFonts w:eastAsia="Times New Roman" w:cs="Times New Roman"/>
                <w:b/>
                <w:bCs/>
                <w:sz w:val="18"/>
                <w:szCs w:val="18"/>
                <w:lang w:val="uk-UA" w:eastAsia="uk-UA"/>
              </w:rPr>
              <w:t>Найменування показника</w:t>
            </w:r>
          </w:p>
        </w:tc>
        <w:tc>
          <w:tcPr>
            <w:tcW w:w="2268" w:type="dxa"/>
            <w:gridSpan w:val="36"/>
            <w:tcBorders>
              <w:top w:val="single" w:sz="4" w:space="0" w:color="auto"/>
              <w:left w:val="nil"/>
              <w:bottom w:val="single" w:sz="4" w:space="0" w:color="auto"/>
              <w:right w:val="single" w:sz="4" w:space="0" w:color="000000"/>
            </w:tcBorders>
            <w:shd w:val="clear" w:color="auto" w:fill="FFFFFF" w:themeFill="background1"/>
            <w:hideMark/>
          </w:tcPr>
          <w:p w:rsidR="000E4F25" w:rsidRPr="002C43E2" w:rsidRDefault="009F7EBD" w:rsidP="00C01227">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З</w:t>
            </w:r>
            <w:r w:rsidRPr="002C43E2">
              <w:rPr>
                <w:rFonts w:eastAsia="Times New Roman" w:cs="Times New Roman"/>
                <w:b/>
                <w:bCs/>
                <w:sz w:val="18"/>
                <w:szCs w:val="18"/>
                <w:lang w:val="uk-UA" w:eastAsia="uk-UA"/>
              </w:rPr>
              <w:t>а 20</w:t>
            </w:r>
            <w:r>
              <w:rPr>
                <w:rFonts w:eastAsia="Times New Roman" w:cs="Times New Roman"/>
                <w:b/>
                <w:bCs/>
                <w:sz w:val="18"/>
                <w:szCs w:val="18"/>
                <w:lang w:val="uk-UA" w:eastAsia="uk-UA"/>
              </w:rPr>
              <w:t>20</w:t>
            </w:r>
            <w:r w:rsidRPr="002C43E2">
              <w:rPr>
                <w:rFonts w:eastAsia="Times New Roman" w:cs="Times New Roman"/>
                <w:b/>
                <w:bCs/>
                <w:sz w:val="18"/>
                <w:szCs w:val="18"/>
                <w:lang w:val="uk-UA" w:eastAsia="uk-UA"/>
              </w:rPr>
              <w:t xml:space="preserve"> р</w:t>
            </w:r>
            <w:r>
              <w:rPr>
                <w:rFonts w:eastAsia="Times New Roman" w:cs="Times New Roman"/>
                <w:b/>
                <w:bCs/>
                <w:sz w:val="18"/>
                <w:szCs w:val="18"/>
                <w:lang w:val="uk-UA" w:eastAsia="uk-UA"/>
              </w:rPr>
              <w:t>ік, тис.грн</w:t>
            </w:r>
          </w:p>
        </w:tc>
        <w:tc>
          <w:tcPr>
            <w:tcW w:w="2748" w:type="dxa"/>
            <w:gridSpan w:val="20"/>
            <w:tcBorders>
              <w:top w:val="single" w:sz="4" w:space="0" w:color="auto"/>
              <w:left w:val="nil"/>
              <w:bottom w:val="single" w:sz="4" w:space="0" w:color="auto"/>
              <w:right w:val="single" w:sz="4" w:space="0" w:color="000000"/>
            </w:tcBorders>
            <w:shd w:val="clear" w:color="auto" w:fill="FFFFFF" w:themeFill="background1"/>
            <w:hideMark/>
          </w:tcPr>
          <w:p w:rsidR="000E4F25" w:rsidRPr="002C43E2" w:rsidRDefault="009F7EBD" w:rsidP="00C01227">
            <w:pPr>
              <w:spacing w:after="0" w:line="240" w:lineRule="auto"/>
              <w:jc w:val="center"/>
              <w:rPr>
                <w:rFonts w:eastAsia="Times New Roman" w:cs="Times New Roman"/>
                <w:b/>
                <w:bCs/>
                <w:sz w:val="18"/>
                <w:szCs w:val="18"/>
                <w:lang w:val="uk-UA" w:eastAsia="uk-UA"/>
              </w:rPr>
            </w:pPr>
            <w:r>
              <w:rPr>
                <w:rFonts w:eastAsia="Times New Roman" w:cs="Times New Roman"/>
                <w:b/>
                <w:bCs/>
                <w:sz w:val="18"/>
                <w:szCs w:val="18"/>
                <w:lang w:val="uk-UA" w:eastAsia="uk-UA"/>
              </w:rPr>
              <w:t>З</w:t>
            </w:r>
            <w:r w:rsidRPr="002C43E2">
              <w:rPr>
                <w:rFonts w:eastAsia="Times New Roman" w:cs="Times New Roman"/>
                <w:b/>
                <w:bCs/>
                <w:sz w:val="18"/>
                <w:szCs w:val="18"/>
                <w:lang w:val="uk-UA" w:eastAsia="uk-UA"/>
              </w:rPr>
              <w:t>а 201</w:t>
            </w:r>
            <w:r>
              <w:rPr>
                <w:rFonts w:eastAsia="Times New Roman" w:cs="Times New Roman"/>
                <w:b/>
                <w:bCs/>
                <w:sz w:val="18"/>
                <w:szCs w:val="18"/>
                <w:lang w:val="uk-UA" w:eastAsia="uk-UA"/>
              </w:rPr>
              <w:t>9</w:t>
            </w:r>
            <w:r w:rsidRPr="002C43E2">
              <w:rPr>
                <w:rFonts w:eastAsia="Times New Roman" w:cs="Times New Roman"/>
                <w:b/>
                <w:bCs/>
                <w:sz w:val="18"/>
                <w:szCs w:val="18"/>
                <w:lang w:val="uk-UA" w:eastAsia="uk-UA"/>
              </w:rPr>
              <w:t xml:space="preserve"> р</w:t>
            </w:r>
            <w:r>
              <w:rPr>
                <w:rFonts w:eastAsia="Times New Roman" w:cs="Times New Roman"/>
                <w:b/>
                <w:bCs/>
                <w:sz w:val="18"/>
                <w:szCs w:val="18"/>
                <w:lang w:val="uk-UA" w:eastAsia="uk-UA"/>
              </w:rPr>
              <w:t>і</w:t>
            </w:r>
            <w:r w:rsidRPr="002C43E2">
              <w:rPr>
                <w:rFonts w:eastAsia="Times New Roman" w:cs="Times New Roman"/>
                <w:b/>
                <w:bCs/>
                <w:sz w:val="18"/>
                <w:szCs w:val="18"/>
                <w:lang w:val="uk-UA" w:eastAsia="uk-UA"/>
              </w:rPr>
              <w:t>к</w:t>
            </w:r>
            <w:r>
              <w:rPr>
                <w:rFonts w:eastAsia="Times New Roman" w:cs="Times New Roman"/>
                <w:b/>
                <w:bCs/>
                <w:sz w:val="18"/>
                <w:szCs w:val="18"/>
                <w:lang w:val="uk-UA" w:eastAsia="uk-UA"/>
              </w:rPr>
              <w:t>, тис.грн</w:t>
            </w:r>
          </w:p>
        </w:tc>
        <w:tc>
          <w:tcPr>
            <w:tcW w:w="1363" w:type="dxa"/>
            <w:gridSpan w:val="39"/>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1" w:type="dxa"/>
            <w:gridSpan w:val="26"/>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1" w:type="dxa"/>
            <w:gridSpan w:val="28"/>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1" w:type="dxa"/>
            <w:gridSpan w:val="27"/>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3" w:type="dxa"/>
            <w:gridSpan w:val="22"/>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238" w:type="dxa"/>
            <w:gridSpan w:val="13"/>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8" w:type="dxa"/>
            <w:gridSpan w:val="25"/>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8" w:type="dxa"/>
            <w:gridSpan w:val="24"/>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8" w:type="dxa"/>
            <w:gridSpan w:val="20"/>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22"/>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16"/>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17"/>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18"/>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18"/>
            <w:tcBorders>
              <w:top w:val="nil"/>
              <w:left w:val="nil"/>
              <w:bottom w:val="nil"/>
              <w:right w:val="nil"/>
            </w:tcBorders>
            <w:shd w:val="clear" w:color="auto" w:fill="auto"/>
            <w:hideMark/>
          </w:tcPr>
          <w:p w:rsidR="000E4F25" w:rsidRPr="002C43E2" w:rsidRDefault="000E4F25" w:rsidP="001C1340">
            <w:pPr>
              <w:spacing w:after="0" w:line="240" w:lineRule="auto"/>
              <w:rPr>
                <w:rFonts w:eastAsia="Times New Roman" w:cs="Times New Roman"/>
                <w:sz w:val="18"/>
                <w:szCs w:val="18"/>
                <w:lang w:val="uk-UA" w:eastAsia="uk-UA"/>
              </w:rPr>
            </w:pPr>
          </w:p>
        </w:tc>
        <w:tc>
          <w:tcPr>
            <w:tcW w:w="489" w:type="dxa"/>
            <w:gridSpan w:val="15"/>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16"/>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707" w:type="dxa"/>
            <w:gridSpan w:val="15"/>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6"/>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6"/>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5"/>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3"/>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252" w:type="dxa"/>
            <w:gridSpan w:val="45"/>
            <w:tcBorders>
              <w:top w:val="nil"/>
              <w:left w:val="nil"/>
              <w:bottom w:val="nil"/>
              <w:right w:val="nil"/>
            </w:tcBorders>
            <w:shd w:val="clear" w:color="auto" w:fill="auto"/>
            <w:hideMark/>
          </w:tcPr>
          <w:p w:rsidR="000E4F25" w:rsidRPr="002C43E2" w:rsidRDefault="000E4F25" w:rsidP="001C1340">
            <w:pPr>
              <w:spacing w:after="0" w:line="240" w:lineRule="auto"/>
              <w:rPr>
                <w:rFonts w:eastAsia="Times New Roman" w:cs="Times New Roman"/>
                <w:sz w:val="18"/>
                <w:szCs w:val="18"/>
                <w:lang w:val="uk-UA" w:eastAsia="uk-UA"/>
              </w:rPr>
            </w:pPr>
          </w:p>
        </w:tc>
      </w:tr>
      <w:tr w:rsidR="00391A96" w:rsidRPr="002C43E2" w:rsidTr="00911211">
        <w:trPr>
          <w:gridAfter w:val="33"/>
          <w:wAfter w:w="2973" w:type="dxa"/>
          <w:trHeight w:val="336"/>
        </w:trPr>
        <w:tc>
          <w:tcPr>
            <w:tcW w:w="8526" w:type="dxa"/>
            <w:gridSpan w:val="124"/>
            <w:tcBorders>
              <w:top w:val="single" w:sz="4" w:space="0" w:color="auto"/>
              <w:left w:val="single" w:sz="4" w:space="0" w:color="auto"/>
              <w:bottom w:val="single" w:sz="4" w:space="0" w:color="auto"/>
              <w:right w:val="single" w:sz="4" w:space="0" w:color="auto"/>
            </w:tcBorders>
            <w:shd w:val="clear" w:color="auto" w:fill="FFFFFF" w:themeFill="background1"/>
            <w:hideMark/>
          </w:tcPr>
          <w:p w:rsidR="000E4F25" w:rsidRPr="002C43E2" w:rsidRDefault="000E4F25" w:rsidP="001C1340">
            <w:pPr>
              <w:spacing w:after="0" w:line="240" w:lineRule="auto"/>
              <w:jc w:val="center"/>
              <w:rPr>
                <w:rFonts w:eastAsia="Times New Roman" w:cs="Times New Roman"/>
                <w:sz w:val="18"/>
                <w:szCs w:val="18"/>
                <w:lang w:val="uk-UA" w:eastAsia="uk-UA"/>
              </w:rPr>
            </w:pPr>
            <w:r w:rsidRPr="002C43E2">
              <w:rPr>
                <w:rFonts w:eastAsia="Times New Roman" w:cs="Times New Roman"/>
                <w:sz w:val="18"/>
                <w:szCs w:val="18"/>
                <w:lang w:val="uk-UA" w:eastAsia="uk-UA"/>
              </w:rPr>
              <w:t>Адміністративні витрати</w:t>
            </w:r>
          </w:p>
        </w:tc>
        <w:tc>
          <w:tcPr>
            <w:tcW w:w="1819" w:type="dxa"/>
            <w:gridSpan w:val="62"/>
            <w:tcBorders>
              <w:top w:val="nil"/>
              <w:left w:val="single" w:sz="4" w:space="0" w:color="auto"/>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236" w:type="dxa"/>
            <w:gridSpan w:val="17"/>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1" w:type="dxa"/>
            <w:gridSpan w:val="27"/>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1" w:type="dxa"/>
            <w:gridSpan w:val="22"/>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3" w:type="dxa"/>
            <w:gridSpan w:val="26"/>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238" w:type="dxa"/>
            <w:gridSpan w:val="13"/>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8" w:type="dxa"/>
            <w:gridSpan w:val="25"/>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8" w:type="dxa"/>
            <w:gridSpan w:val="20"/>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8" w:type="dxa"/>
            <w:gridSpan w:val="22"/>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20"/>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17"/>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18"/>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18"/>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16"/>
            <w:tcBorders>
              <w:top w:val="nil"/>
              <w:left w:val="nil"/>
              <w:bottom w:val="nil"/>
              <w:right w:val="nil"/>
            </w:tcBorders>
            <w:shd w:val="clear" w:color="auto" w:fill="auto"/>
            <w:hideMark/>
          </w:tcPr>
          <w:p w:rsidR="000E4F25" w:rsidRPr="002C43E2" w:rsidRDefault="000E4F25" w:rsidP="001C1340">
            <w:pPr>
              <w:spacing w:after="0" w:line="240" w:lineRule="auto"/>
              <w:rPr>
                <w:rFonts w:eastAsia="Times New Roman" w:cs="Times New Roman"/>
                <w:sz w:val="18"/>
                <w:szCs w:val="18"/>
                <w:lang w:val="uk-UA" w:eastAsia="uk-UA"/>
              </w:rPr>
            </w:pPr>
          </w:p>
        </w:tc>
        <w:tc>
          <w:tcPr>
            <w:tcW w:w="489" w:type="dxa"/>
            <w:gridSpan w:val="14"/>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14"/>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707" w:type="dxa"/>
            <w:gridSpan w:val="14"/>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5"/>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5"/>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5"/>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3"/>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0E4F25" w:rsidRPr="002C43E2" w:rsidRDefault="000E4F25" w:rsidP="001C1340">
            <w:pPr>
              <w:spacing w:after="0" w:line="240" w:lineRule="auto"/>
              <w:rPr>
                <w:rFonts w:ascii="Arial CYR" w:eastAsia="Times New Roman" w:hAnsi="Arial CYR" w:cs="Arial CYR"/>
                <w:sz w:val="20"/>
                <w:szCs w:val="20"/>
                <w:lang w:val="uk-UA" w:eastAsia="uk-UA"/>
              </w:rPr>
            </w:pPr>
          </w:p>
        </w:tc>
        <w:tc>
          <w:tcPr>
            <w:tcW w:w="1068" w:type="dxa"/>
            <w:gridSpan w:val="10"/>
            <w:tcBorders>
              <w:top w:val="nil"/>
              <w:left w:val="nil"/>
              <w:bottom w:val="nil"/>
              <w:right w:val="nil"/>
            </w:tcBorders>
            <w:shd w:val="clear" w:color="auto" w:fill="auto"/>
            <w:hideMark/>
          </w:tcPr>
          <w:p w:rsidR="000E4F25" w:rsidRPr="002C43E2" w:rsidRDefault="000E4F25" w:rsidP="001C1340">
            <w:pPr>
              <w:spacing w:after="0" w:line="240" w:lineRule="auto"/>
              <w:rPr>
                <w:rFonts w:eastAsia="Times New Roman" w:cs="Times New Roman"/>
                <w:sz w:val="18"/>
                <w:szCs w:val="18"/>
                <w:lang w:val="uk-UA" w:eastAsia="uk-UA"/>
              </w:rPr>
            </w:pPr>
          </w:p>
        </w:tc>
      </w:tr>
      <w:tr w:rsidR="00695B39" w:rsidRPr="002C43E2" w:rsidTr="00716625">
        <w:trPr>
          <w:trHeight w:val="495"/>
        </w:trPr>
        <w:tc>
          <w:tcPr>
            <w:tcW w:w="3510" w:type="dxa"/>
            <w:gridSpan w:val="68"/>
            <w:tcBorders>
              <w:top w:val="single" w:sz="4" w:space="0" w:color="auto"/>
              <w:left w:val="single" w:sz="4" w:space="0" w:color="auto"/>
              <w:bottom w:val="single" w:sz="4" w:space="0" w:color="auto"/>
              <w:right w:val="single" w:sz="4" w:space="0" w:color="auto"/>
            </w:tcBorders>
            <w:shd w:val="clear" w:color="000000" w:fill="FFFFFF"/>
            <w:hideMark/>
          </w:tcPr>
          <w:p w:rsidR="00695B39" w:rsidRPr="002C43E2" w:rsidRDefault="00695B39" w:rsidP="001C1340">
            <w:pPr>
              <w:spacing w:after="0" w:line="240" w:lineRule="auto"/>
              <w:jc w:val="both"/>
              <w:rPr>
                <w:rFonts w:eastAsia="Times New Roman" w:cs="Times New Roman"/>
                <w:sz w:val="18"/>
                <w:szCs w:val="18"/>
                <w:lang w:val="uk-UA" w:eastAsia="uk-UA"/>
              </w:rPr>
            </w:pPr>
            <w:r w:rsidRPr="002C43E2">
              <w:rPr>
                <w:rFonts w:eastAsia="Times New Roman" w:cs="Times New Roman"/>
                <w:sz w:val="18"/>
                <w:szCs w:val="18"/>
                <w:lang w:val="uk-UA" w:eastAsia="uk-UA"/>
              </w:rPr>
              <w:t>Матеріальні витрати</w:t>
            </w:r>
            <w:r w:rsidR="00787820">
              <w:rPr>
                <w:rFonts w:eastAsia="Times New Roman" w:cs="Times New Roman"/>
                <w:sz w:val="18"/>
                <w:szCs w:val="18"/>
                <w:lang w:val="uk-UA" w:eastAsia="uk-UA"/>
              </w:rPr>
              <w:t xml:space="preserve">  -</w:t>
            </w:r>
            <w:r w:rsidR="00787820" w:rsidRPr="002C43E2">
              <w:rPr>
                <w:rFonts w:eastAsia="Times New Roman" w:cs="Times New Roman"/>
                <w:sz w:val="18"/>
                <w:szCs w:val="18"/>
                <w:lang w:val="uk-UA" w:eastAsia="uk-UA"/>
              </w:rPr>
              <w:t xml:space="preserve"> утримання офісу, забезпечення діяльності кредитної спілки</w:t>
            </w:r>
          </w:p>
        </w:tc>
        <w:tc>
          <w:tcPr>
            <w:tcW w:w="2268" w:type="dxa"/>
            <w:gridSpan w:val="36"/>
            <w:tcBorders>
              <w:top w:val="single" w:sz="4" w:space="0" w:color="auto"/>
              <w:left w:val="single" w:sz="4" w:space="0" w:color="auto"/>
              <w:bottom w:val="single" w:sz="4" w:space="0" w:color="auto"/>
              <w:right w:val="single" w:sz="4" w:space="0" w:color="auto"/>
            </w:tcBorders>
            <w:shd w:val="clear" w:color="000000" w:fill="FFFFFF"/>
            <w:hideMark/>
          </w:tcPr>
          <w:p w:rsidR="00695B39" w:rsidRPr="002C43E2" w:rsidRDefault="00695B39" w:rsidP="00F17588">
            <w:pPr>
              <w:spacing w:after="0" w:line="240" w:lineRule="auto"/>
              <w:jc w:val="center"/>
              <w:rPr>
                <w:rFonts w:eastAsia="Times New Roman" w:cs="Times New Roman"/>
                <w:i/>
                <w:iCs/>
                <w:sz w:val="20"/>
                <w:szCs w:val="20"/>
                <w:lang w:val="uk-UA" w:eastAsia="uk-UA"/>
              </w:rPr>
            </w:pPr>
            <w:r w:rsidRPr="002C43E2">
              <w:rPr>
                <w:rFonts w:eastAsia="Times New Roman" w:cs="Times New Roman"/>
                <w:i/>
                <w:iCs/>
                <w:sz w:val="20"/>
                <w:szCs w:val="20"/>
                <w:lang w:val="uk-UA" w:eastAsia="uk-UA"/>
              </w:rPr>
              <w:t>(</w:t>
            </w:r>
            <w:r w:rsidR="00F17588">
              <w:rPr>
                <w:rFonts w:eastAsia="Times New Roman" w:cs="Times New Roman"/>
                <w:i/>
                <w:iCs/>
                <w:sz w:val="20"/>
                <w:szCs w:val="20"/>
                <w:lang w:val="uk-UA" w:eastAsia="uk-UA"/>
              </w:rPr>
              <w:t>368</w:t>
            </w:r>
            <w:r w:rsidRPr="002C43E2">
              <w:rPr>
                <w:rFonts w:eastAsia="Times New Roman" w:cs="Times New Roman"/>
                <w:i/>
                <w:iCs/>
                <w:sz w:val="20"/>
                <w:szCs w:val="20"/>
                <w:lang w:val="uk-UA" w:eastAsia="uk-UA"/>
              </w:rPr>
              <w:t>)</w:t>
            </w:r>
          </w:p>
        </w:tc>
        <w:tc>
          <w:tcPr>
            <w:tcW w:w="2748" w:type="dxa"/>
            <w:gridSpan w:val="20"/>
            <w:tcBorders>
              <w:top w:val="single" w:sz="4" w:space="0" w:color="auto"/>
              <w:left w:val="nil"/>
              <w:bottom w:val="single" w:sz="4" w:space="0" w:color="auto"/>
              <w:right w:val="single" w:sz="4" w:space="0" w:color="auto"/>
            </w:tcBorders>
            <w:shd w:val="clear" w:color="000000" w:fill="FFFFFF"/>
            <w:hideMark/>
          </w:tcPr>
          <w:p w:rsidR="00695B39" w:rsidRPr="002C43E2" w:rsidRDefault="00D979CE" w:rsidP="00574998">
            <w:pPr>
              <w:spacing w:after="0" w:line="240" w:lineRule="auto"/>
              <w:rPr>
                <w:rFonts w:eastAsia="Times New Roman" w:cs="Times New Roman"/>
                <w:i/>
                <w:iCs/>
                <w:sz w:val="20"/>
                <w:szCs w:val="20"/>
                <w:lang w:val="uk-UA" w:eastAsia="uk-UA"/>
              </w:rPr>
            </w:pPr>
            <w:r>
              <w:rPr>
                <w:rFonts w:eastAsia="Times New Roman" w:cs="Times New Roman"/>
                <w:i/>
                <w:iCs/>
                <w:sz w:val="20"/>
                <w:szCs w:val="20"/>
                <w:lang w:val="uk-UA" w:eastAsia="uk-UA"/>
              </w:rPr>
              <w:t xml:space="preserve">                    (3</w:t>
            </w:r>
            <w:r w:rsidR="00574998">
              <w:rPr>
                <w:rFonts w:eastAsia="Times New Roman" w:cs="Times New Roman"/>
                <w:i/>
                <w:iCs/>
                <w:sz w:val="20"/>
                <w:szCs w:val="20"/>
                <w:lang w:val="uk-UA" w:eastAsia="uk-UA"/>
              </w:rPr>
              <w:t>09</w:t>
            </w:r>
            <w:r>
              <w:rPr>
                <w:rFonts w:eastAsia="Times New Roman" w:cs="Times New Roman"/>
                <w:i/>
                <w:iCs/>
                <w:sz w:val="20"/>
                <w:szCs w:val="20"/>
                <w:lang w:val="uk-UA" w:eastAsia="uk-UA"/>
              </w:rPr>
              <w:t>)</w:t>
            </w:r>
          </w:p>
        </w:tc>
        <w:tc>
          <w:tcPr>
            <w:tcW w:w="1478" w:type="dxa"/>
            <w:gridSpan w:val="44"/>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1" w:type="dxa"/>
            <w:gridSpan w:val="28"/>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1" w:type="dxa"/>
            <w:gridSpan w:val="26"/>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1" w:type="dxa"/>
            <w:gridSpan w:val="25"/>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3" w:type="dxa"/>
            <w:gridSpan w:val="24"/>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238" w:type="dxa"/>
            <w:gridSpan w:val="13"/>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8" w:type="dxa"/>
            <w:gridSpan w:val="25"/>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8" w:type="dxa"/>
            <w:gridSpan w:val="22"/>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8" w:type="dxa"/>
            <w:gridSpan w:val="24"/>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19"/>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19"/>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18"/>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15"/>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18"/>
            <w:tcBorders>
              <w:top w:val="nil"/>
              <w:left w:val="nil"/>
              <w:bottom w:val="nil"/>
              <w:right w:val="nil"/>
            </w:tcBorders>
            <w:shd w:val="clear" w:color="auto" w:fill="auto"/>
            <w:hideMark/>
          </w:tcPr>
          <w:p w:rsidR="00695B39" w:rsidRPr="002C43E2" w:rsidRDefault="00695B39" w:rsidP="001C1340">
            <w:pPr>
              <w:spacing w:after="0" w:line="240" w:lineRule="auto"/>
              <w:rPr>
                <w:rFonts w:eastAsia="Times New Roman" w:cs="Times New Roman"/>
                <w:sz w:val="18"/>
                <w:szCs w:val="18"/>
                <w:lang w:val="uk-UA" w:eastAsia="uk-UA"/>
              </w:rPr>
            </w:pPr>
          </w:p>
        </w:tc>
        <w:tc>
          <w:tcPr>
            <w:tcW w:w="489" w:type="dxa"/>
            <w:gridSpan w:val="15"/>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13"/>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707" w:type="dxa"/>
            <w:gridSpan w:val="14"/>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6"/>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6"/>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5"/>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3"/>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137" w:type="dxa"/>
            <w:gridSpan w:val="44"/>
            <w:tcBorders>
              <w:top w:val="nil"/>
              <w:left w:val="nil"/>
              <w:bottom w:val="nil"/>
              <w:right w:val="nil"/>
            </w:tcBorders>
            <w:shd w:val="clear" w:color="auto" w:fill="auto"/>
            <w:hideMark/>
          </w:tcPr>
          <w:p w:rsidR="00695B39" w:rsidRPr="002C43E2" w:rsidRDefault="00695B39" w:rsidP="001C1340">
            <w:pPr>
              <w:spacing w:after="0" w:line="240" w:lineRule="auto"/>
              <w:rPr>
                <w:rFonts w:eastAsia="Times New Roman" w:cs="Times New Roman"/>
                <w:sz w:val="18"/>
                <w:szCs w:val="18"/>
                <w:lang w:val="uk-UA" w:eastAsia="uk-UA"/>
              </w:rPr>
            </w:pPr>
          </w:p>
        </w:tc>
      </w:tr>
      <w:tr w:rsidR="00695B39" w:rsidRPr="002C43E2" w:rsidTr="00716625">
        <w:trPr>
          <w:trHeight w:val="327"/>
        </w:trPr>
        <w:tc>
          <w:tcPr>
            <w:tcW w:w="3510" w:type="dxa"/>
            <w:gridSpan w:val="68"/>
            <w:tcBorders>
              <w:top w:val="single" w:sz="4" w:space="0" w:color="auto"/>
              <w:left w:val="single" w:sz="4" w:space="0" w:color="auto"/>
              <w:bottom w:val="single" w:sz="4" w:space="0" w:color="auto"/>
              <w:right w:val="single" w:sz="4" w:space="0" w:color="auto"/>
            </w:tcBorders>
            <w:shd w:val="clear" w:color="000000" w:fill="FFFFFF"/>
            <w:hideMark/>
          </w:tcPr>
          <w:p w:rsidR="00695B39" w:rsidRPr="002C43E2" w:rsidRDefault="00695B39" w:rsidP="001C1340">
            <w:pPr>
              <w:spacing w:after="0" w:line="240" w:lineRule="auto"/>
              <w:jc w:val="both"/>
              <w:rPr>
                <w:rFonts w:eastAsia="Times New Roman" w:cs="Times New Roman"/>
                <w:sz w:val="18"/>
                <w:szCs w:val="18"/>
                <w:lang w:val="uk-UA" w:eastAsia="uk-UA"/>
              </w:rPr>
            </w:pPr>
            <w:r w:rsidRPr="002C43E2">
              <w:rPr>
                <w:rFonts w:eastAsia="Times New Roman" w:cs="Times New Roman"/>
                <w:sz w:val="18"/>
                <w:szCs w:val="18"/>
                <w:lang w:val="uk-UA" w:eastAsia="uk-UA"/>
              </w:rPr>
              <w:t>Витрати на виплати працівникам</w:t>
            </w:r>
          </w:p>
        </w:tc>
        <w:tc>
          <w:tcPr>
            <w:tcW w:w="2268" w:type="dxa"/>
            <w:gridSpan w:val="36"/>
            <w:tcBorders>
              <w:top w:val="single" w:sz="4" w:space="0" w:color="auto"/>
              <w:left w:val="single" w:sz="4" w:space="0" w:color="auto"/>
              <w:bottom w:val="single" w:sz="4" w:space="0" w:color="auto"/>
              <w:right w:val="single" w:sz="4" w:space="0" w:color="auto"/>
            </w:tcBorders>
            <w:shd w:val="clear" w:color="000000" w:fill="FFFFFF"/>
            <w:hideMark/>
          </w:tcPr>
          <w:p w:rsidR="00695B39" w:rsidRPr="002C43E2" w:rsidRDefault="00695B39" w:rsidP="00D979CE">
            <w:pPr>
              <w:spacing w:after="0" w:line="240" w:lineRule="auto"/>
              <w:jc w:val="center"/>
              <w:rPr>
                <w:rFonts w:eastAsia="Times New Roman" w:cs="Times New Roman"/>
                <w:i/>
                <w:iCs/>
                <w:sz w:val="20"/>
                <w:szCs w:val="20"/>
                <w:lang w:val="uk-UA" w:eastAsia="uk-UA"/>
              </w:rPr>
            </w:pPr>
            <w:r w:rsidRPr="002C43E2">
              <w:rPr>
                <w:rFonts w:eastAsia="Times New Roman" w:cs="Times New Roman"/>
                <w:i/>
                <w:iCs/>
                <w:sz w:val="20"/>
                <w:szCs w:val="20"/>
                <w:lang w:val="uk-UA" w:eastAsia="uk-UA"/>
              </w:rPr>
              <w:t>(</w:t>
            </w:r>
            <w:r w:rsidR="009F7EBD">
              <w:rPr>
                <w:rFonts w:eastAsia="Times New Roman" w:cs="Times New Roman"/>
                <w:i/>
                <w:iCs/>
                <w:sz w:val="20"/>
                <w:szCs w:val="20"/>
                <w:lang w:val="uk-UA" w:eastAsia="uk-UA"/>
              </w:rPr>
              <w:t>1</w:t>
            </w:r>
            <w:r w:rsidR="00D979CE">
              <w:rPr>
                <w:rFonts w:eastAsia="Times New Roman" w:cs="Times New Roman"/>
                <w:i/>
                <w:iCs/>
                <w:sz w:val="20"/>
                <w:szCs w:val="20"/>
                <w:lang w:val="uk-UA" w:eastAsia="uk-UA"/>
              </w:rPr>
              <w:t>161)</w:t>
            </w:r>
          </w:p>
        </w:tc>
        <w:tc>
          <w:tcPr>
            <w:tcW w:w="2748" w:type="dxa"/>
            <w:gridSpan w:val="20"/>
            <w:tcBorders>
              <w:top w:val="single" w:sz="4" w:space="0" w:color="auto"/>
              <w:left w:val="nil"/>
              <w:bottom w:val="single" w:sz="4" w:space="0" w:color="auto"/>
              <w:right w:val="single" w:sz="4" w:space="0" w:color="auto"/>
            </w:tcBorders>
            <w:shd w:val="clear" w:color="000000" w:fill="FFFFFF"/>
            <w:hideMark/>
          </w:tcPr>
          <w:p w:rsidR="00695B39" w:rsidRPr="002C43E2" w:rsidRDefault="00695B39" w:rsidP="00D979CE">
            <w:pPr>
              <w:spacing w:after="0" w:line="240" w:lineRule="auto"/>
              <w:jc w:val="center"/>
              <w:rPr>
                <w:rFonts w:eastAsia="Times New Roman" w:cs="Times New Roman"/>
                <w:i/>
                <w:iCs/>
                <w:sz w:val="20"/>
                <w:szCs w:val="20"/>
                <w:lang w:val="uk-UA" w:eastAsia="uk-UA"/>
              </w:rPr>
            </w:pPr>
            <w:r w:rsidRPr="002C43E2">
              <w:rPr>
                <w:rFonts w:eastAsia="Times New Roman" w:cs="Times New Roman"/>
                <w:i/>
                <w:iCs/>
                <w:sz w:val="20"/>
                <w:szCs w:val="20"/>
                <w:lang w:val="uk-UA" w:eastAsia="uk-UA"/>
              </w:rPr>
              <w:t>(</w:t>
            </w:r>
            <w:r w:rsidR="00D979CE">
              <w:rPr>
                <w:rFonts w:eastAsia="Times New Roman" w:cs="Times New Roman"/>
                <w:i/>
                <w:iCs/>
                <w:sz w:val="20"/>
                <w:szCs w:val="20"/>
                <w:lang w:val="uk-UA" w:eastAsia="uk-UA"/>
              </w:rPr>
              <w:t>1089</w:t>
            </w:r>
            <w:r w:rsidRPr="002C43E2">
              <w:rPr>
                <w:rFonts w:eastAsia="Times New Roman" w:cs="Times New Roman"/>
                <w:i/>
                <w:iCs/>
                <w:sz w:val="20"/>
                <w:szCs w:val="20"/>
                <w:lang w:val="uk-UA" w:eastAsia="uk-UA"/>
              </w:rPr>
              <w:t>)</w:t>
            </w:r>
          </w:p>
        </w:tc>
        <w:tc>
          <w:tcPr>
            <w:tcW w:w="1478" w:type="dxa"/>
            <w:gridSpan w:val="44"/>
            <w:vMerge w:val="restart"/>
            <w:tcBorders>
              <w:top w:val="nil"/>
              <w:left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1" w:type="dxa"/>
            <w:gridSpan w:val="28"/>
            <w:vMerge w:val="restart"/>
            <w:tcBorders>
              <w:top w:val="nil"/>
              <w:left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1" w:type="dxa"/>
            <w:gridSpan w:val="26"/>
            <w:vMerge w:val="restart"/>
            <w:tcBorders>
              <w:top w:val="nil"/>
              <w:left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1" w:type="dxa"/>
            <w:gridSpan w:val="25"/>
            <w:vMerge w:val="restart"/>
            <w:tcBorders>
              <w:top w:val="nil"/>
              <w:left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3" w:type="dxa"/>
            <w:gridSpan w:val="24"/>
            <w:vMerge w:val="restart"/>
            <w:tcBorders>
              <w:top w:val="nil"/>
              <w:left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238" w:type="dxa"/>
            <w:gridSpan w:val="13"/>
            <w:vMerge w:val="restart"/>
            <w:tcBorders>
              <w:top w:val="nil"/>
              <w:left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8" w:type="dxa"/>
            <w:gridSpan w:val="25"/>
            <w:vMerge w:val="restart"/>
            <w:tcBorders>
              <w:top w:val="nil"/>
              <w:left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8" w:type="dxa"/>
            <w:gridSpan w:val="22"/>
            <w:vMerge w:val="restart"/>
            <w:tcBorders>
              <w:top w:val="nil"/>
              <w:left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8" w:type="dxa"/>
            <w:gridSpan w:val="24"/>
            <w:vMerge w:val="restart"/>
            <w:tcBorders>
              <w:top w:val="nil"/>
              <w:left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19"/>
            <w:vMerge w:val="restart"/>
            <w:tcBorders>
              <w:top w:val="nil"/>
              <w:left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19"/>
            <w:vMerge w:val="restart"/>
            <w:tcBorders>
              <w:top w:val="nil"/>
              <w:left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18"/>
            <w:vMerge w:val="restart"/>
            <w:tcBorders>
              <w:top w:val="nil"/>
              <w:left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15"/>
            <w:vMerge w:val="restart"/>
            <w:tcBorders>
              <w:top w:val="nil"/>
              <w:left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18"/>
            <w:vMerge w:val="restart"/>
            <w:tcBorders>
              <w:top w:val="nil"/>
              <w:left w:val="nil"/>
              <w:right w:val="nil"/>
            </w:tcBorders>
            <w:shd w:val="clear" w:color="auto" w:fill="auto"/>
            <w:hideMark/>
          </w:tcPr>
          <w:p w:rsidR="00695B39" w:rsidRPr="002C43E2" w:rsidRDefault="00695B39" w:rsidP="001C1340">
            <w:pPr>
              <w:spacing w:after="0" w:line="240" w:lineRule="auto"/>
              <w:rPr>
                <w:rFonts w:eastAsia="Times New Roman" w:cs="Times New Roman"/>
                <w:sz w:val="18"/>
                <w:szCs w:val="18"/>
                <w:lang w:val="uk-UA" w:eastAsia="uk-UA"/>
              </w:rPr>
            </w:pPr>
          </w:p>
        </w:tc>
        <w:tc>
          <w:tcPr>
            <w:tcW w:w="489" w:type="dxa"/>
            <w:gridSpan w:val="15"/>
            <w:vMerge w:val="restart"/>
            <w:tcBorders>
              <w:top w:val="nil"/>
              <w:left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13"/>
            <w:vMerge w:val="restart"/>
            <w:tcBorders>
              <w:top w:val="nil"/>
              <w:left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707" w:type="dxa"/>
            <w:gridSpan w:val="14"/>
            <w:vMerge w:val="restart"/>
            <w:tcBorders>
              <w:top w:val="nil"/>
              <w:left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6"/>
            <w:vMerge w:val="restart"/>
            <w:tcBorders>
              <w:top w:val="nil"/>
              <w:left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6"/>
            <w:vMerge w:val="restart"/>
            <w:tcBorders>
              <w:top w:val="nil"/>
              <w:left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5"/>
            <w:vMerge w:val="restart"/>
            <w:tcBorders>
              <w:top w:val="nil"/>
              <w:left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4"/>
            <w:vMerge w:val="restart"/>
            <w:tcBorders>
              <w:top w:val="nil"/>
              <w:left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3"/>
            <w:vMerge w:val="restart"/>
            <w:tcBorders>
              <w:top w:val="nil"/>
              <w:left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4"/>
            <w:vMerge w:val="restart"/>
            <w:tcBorders>
              <w:top w:val="nil"/>
              <w:left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4"/>
            <w:vMerge w:val="restart"/>
            <w:tcBorders>
              <w:top w:val="nil"/>
              <w:left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4"/>
            <w:vMerge w:val="restart"/>
            <w:tcBorders>
              <w:top w:val="nil"/>
              <w:left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4"/>
            <w:vMerge w:val="restart"/>
            <w:tcBorders>
              <w:top w:val="nil"/>
              <w:left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4"/>
            <w:vMerge w:val="restart"/>
            <w:tcBorders>
              <w:top w:val="nil"/>
              <w:left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4"/>
            <w:vMerge w:val="restart"/>
            <w:tcBorders>
              <w:top w:val="nil"/>
              <w:left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137" w:type="dxa"/>
            <w:gridSpan w:val="44"/>
            <w:vMerge w:val="restart"/>
            <w:tcBorders>
              <w:top w:val="nil"/>
              <w:left w:val="nil"/>
              <w:right w:val="nil"/>
            </w:tcBorders>
            <w:shd w:val="clear" w:color="auto" w:fill="auto"/>
            <w:hideMark/>
          </w:tcPr>
          <w:p w:rsidR="00695B39" w:rsidRPr="002C43E2" w:rsidRDefault="00695B39" w:rsidP="001C1340">
            <w:pPr>
              <w:spacing w:after="0" w:line="240" w:lineRule="auto"/>
              <w:rPr>
                <w:rFonts w:eastAsia="Times New Roman" w:cs="Times New Roman"/>
                <w:sz w:val="18"/>
                <w:szCs w:val="18"/>
                <w:lang w:val="uk-UA" w:eastAsia="uk-UA"/>
              </w:rPr>
            </w:pPr>
          </w:p>
        </w:tc>
      </w:tr>
      <w:tr w:rsidR="00695B39" w:rsidRPr="002C43E2" w:rsidTr="00716625">
        <w:trPr>
          <w:trHeight w:val="418"/>
        </w:trPr>
        <w:tc>
          <w:tcPr>
            <w:tcW w:w="3510" w:type="dxa"/>
            <w:gridSpan w:val="68"/>
            <w:tcBorders>
              <w:top w:val="single" w:sz="4" w:space="0" w:color="auto"/>
              <w:left w:val="single" w:sz="4" w:space="0" w:color="auto"/>
              <w:bottom w:val="single" w:sz="4" w:space="0" w:color="auto"/>
              <w:right w:val="single" w:sz="4" w:space="0" w:color="auto"/>
            </w:tcBorders>
            <w:shd w:val="clear" w:color="000000" w:fill="FFFFFF"/>
            <w:hideMark/>
          </w:tcPr>
          <w:p w:rsidR="00695B39" w:rsidRPr="002C43E2" w:rsidRDefault="00695B39" w:rsidP="001C1340">
            <w:pPr>
              <w:spacing w:after="0" w:line="240" w:lineRule="auto"/>
              <w:jc w:val="both"/>
              <w:rPr>
                <w:rFonts w:eastAsia="Times New Roman" w:cs="Times New Roman"/>
                <w:sz w:val="18"/>
                <w:szCs w:val="18"/>
                <w:lang w:val="uk-UA" w:eastAsia="uk-UA"/>
              </w:rPr>
            </w:pPr>
            <w:r>
              <w:rPr>
                <w:rFonts w:eastAsia="Times New Roman" w:cs="Times New Roman"/>
                <w:sz w:val="18"/>
                <w:szCs w:val="18"/>
                <w:lang w:val="uk-UA" w:eastAsia="uk-UA"/>
              </w:rPr>
              <w:t xml:space="preserve">Відрахування на соціальні заході </w:t>
            </w:r>
          </w:p>
        </w:tc>
        <w:tc>
          <w:tcPr>
            <w:tcW w:w="2268" w:type="dxa"/>
            <w:gridSpan w:val="36"/>
            <w:tcBorders>
              <w:top w:val="single" w:sz="4" w:space="0" w:color="auto"/>
              <w:left w:val="single" w:sz="4" w:space="0" w:color="auto"/>
              <w:bottom w:val="single" w:sz="4" w:space="0" w:color="auto"/>
              <w:right w:val="single" w:sz="4" w:space="0" w:color="auto"/>
            </w:tcBorders>
            <w:shd w:val="clear" w:color="000000" w:fill="FFFFFF"/>
            <w:hideMark/>
          </w:tcPr>
          <w:p w:rsidR="00695B39" w:rsidRPr="002C43E2" w:rsidRDefault="00695B39" w:rsidP="00D979CE">
            <w:pPr>
              <w:spacing w:after="0" w:line="240" w:lineRule="auto"/>
              <w:jc w:val="center"/>
              <w:rPr>
                <w:rFonts w:eastAsia="Times New Roman" w:cs="Times New Roman"/>
                <w:i/>
                <w:iCs/>
                <w:sz w:val="20"/>
                <w:szCs w:val="20"/>
                <w:lang w:val="uk-UA" w:eastAsia="uk-UA"/>
              </w:rPr>
            </w:pPr>
            <w:r>
              <w:rPr>
                <w:rFonts w:eastAsia="Times New Roman" w:cs="Times New Roman"/>
                <w:i/>
                <w:iCs/>
                <w:sz w:val="20"/>
                <w:szCs w:val="20"/>
                <w:lang w:val="uk-UA" w:eastAsia="uk-UA"/>
              </w:rPr>
              <w:t>(</w:t>
            </w:r>
            <w:r w:rsidR="00D979CE">
              <w:rPr>
                <w:rFonts w:eastAsia="Times New Roman" w:cs="Times New Roman"/>
                <w:i/>
                <w:iCs/>
                <w:sz w:val="20"/>
                <w:szCs w:val="20"/>
                <w:lang w:val="uk-UA" w:eastAsia="uk-UA"/>
              </w:rPr>
              <w:t>251</w:t>
            </w:r>
            <w:r>
              <w:rPr>
                <w:rFonts w:eastAsia="Times New Roman" w:cs="Times New Roman"/>
                <w:i/>
                <w:iCs/>
                <w:sz w:val="20"/>
                <w:szCs w:val="20"/>
                <w:lang w:val="uk-UA" w:eastAsia="uk-UA"/>
              </w:rPr>
              <w:t>)</w:t>
            </w:r>
          </w:p>
        </w:tc>
        <w:tc>
          <w:tcPr>
            <w:tcW w:w="2748" w:type="dxa"/>
            <w:gridSpan w:val="20"/>
            <w:tcBorders>
              <w:top w:val="single" w:sz="4" w:space="0" w:color="auto"/>
              <w:left w:val="nil"/>
              <w:bottom w:val="single" w:sz="4" w:space="0" w:color="auto"/>
              <w:right w:val="single" w:sz="4" w:space="0" w:color="auto"/>
            </w:tcBorders>
            <w:shd w:val="clear" w:color="000000" w:fill="FFFFFF"/>
            <w:hideMark/>
          </w:tcPr>
          <w:p w:rsidR="00695B39" w:rsidRPr="002C43E2" w:rsidRDefault="00695B39" w:rsidP="00D979CE">
            <w:pPr>
              <w:spacing w:after="0" w:line="240" w:lineRule="auto"/>
              <w:jc w:val="center"/>
              <w:rPr>
                <w:rFonts w:eastAsia="Times New Roman" w:cs="Times New Roman"/>
                <w:i/>
                <w:iCs/>
                <w:sz w:val="20"/>
                <w:szCs w:val="20"/>
                <w:lang w:val="uk-UA" w:eastAsia="uk-UA"/>
              </w:rPr>
            </w:pPr>
            <w:r>
              <w:rPr>
                <w:rFonts w:eastAsia="Times New Roman" w:cs="Times New Roman"/>
                <w:i/>
                <w:iCs/>
                <w:sz w:val="20"/>
                <w:szCs w:val="20"/>
                <w:lang w:val="uk-UA" w:eastAsia="uk-UA"/>
              </w:rPr>
              <w:t>(</w:t>
            </w:r>
            <w:r w:rsidR="009F7EBD">
              <w:rPr>
                <w:rFonts w:eastAsia="Times New Roman" w:cs="Times New Roman"/>
                <w:i/>
                <w:iCs/>
                <w:sz w:val="20"/>
                <w:szCs w:val="20"/>
                <w:lang w:val="uk-UA" w:eastAsia="uk-UA"/>
              </w:rPr>
              <w:t>22</w:t>
            </w:r>
            <w:r w:rsidR="00D979CE">
              <w:rPr>
                <w:rFonts w:eastAsia="Times New Roman" w:cs="Times New Roman"/>
                <w:i/>
                <w:iCs/>
                <w:sz w:val="20"/>
                <w:szCs w:val="20"/>
                <w:lang w:val="uk-UA" w:eastAsia="uk-UA"/>
              </w:rPr>
              <w:t>5</w:t>
            </w:r>
            <w:r>
              <w:rPr>
                <w:rFonts w:eastAsia="Times New Roman" w:cs="Times New Roman"/>
                <w:i/>
                <w:iCs/>
                <w:sz w:val="20"/>
                <w:szCs w:val="20"/>
                <w:lang w:val="uk-UA" w:eastAsia="uk-UA"/>
              </w:rPr>
              <w:t>)</w:t>
            </w:r>
          </w:p>
        </w:tc>
        <w:tc>
          <w:tcPr>
            <w:tcW w:w="1478" w:type="dxa"/>
            <w:gridSpan w:val="44"/>
            <w:vMerge/>
            <w:tcBorders>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1" w:type="dxa"/>
            <w:gridSpan w:val="28"/>
            <w:vMerge/>
            <w:tcBorders>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1" w:type="dxa"/>
            <w:gridSpan w:val="26"/>
            <w:vMerge/>
            <w:tcBorders>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1" w:type="dxa"/>
            <w:gridSpan w:val="25"/>
            <w:vMerge/>
            <w:tcBorders>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3" w:type="dxa"/>
            <w:gridSpan w:val="24"/>
            <w:vMerge/>
            <w:tcBorders>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238" w:type="dxa"/>
            <w:gridSpan w:val="13"/>
            <w:vMerge/>
            <w:tcBorders>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8" w:type="dxa"/>
            <w:gridSpan w:val="25"/>
            <w:vMerge/>
            <w:tcBorders>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8" w:type="dxa"/>
            <w:gridSpan w:val="22"/>
            <w:vMerge/>
            <w:tcBorders>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8" w:type="dxa"/>
            <w:gridSpan w:val="24"/>
            <w:vMerge/>
            <w:tcBorders>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19"/>
            <w:vMerge/>
            <w:tcBorders>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19"/>
            <w:vMerge/>
            <w:tcBorders>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18"/>
            <w:vMerge/>
            <w:tcBorders>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15"/>
            <w:vMerge/>
            <w:tcBorders>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18"/>
            <w:vMerge/>
            <w:tcBorders>
              <w:left w:val="nil"/>
              <w:bottom w:val="nil"/>
              <w:right w:val="nil"/>
            </w:tcBorders>
            <w:shd w:val="clear" w:color="auto" w:fill="auto"/>
            <w:hideMark/>
          </w:tcPr>
          <w:p w:rsidR="00695B39" w:rsidRPr="002C43E2" w:rsidRDefault="00695B39" w:rsidP="001C1340">
            <w:pPr>
              <w:spacing w:after="0" w:line="240" w:lineRule="auto"/>
              <w:rPr>
                <w:rFonts w:eastAsia="Times New Roman" w:cs="Times New Roman"/>
                <w:sz w:val="18"/>
                <w:szCs w:val="18"/>
                <w:lang w:val="uk-UA" w:eastAsia="uk-UA"/>
              </w:rPr>
            </w:pPr>
          </w:p>
        </w:tc>
        <w:tc>
          <w:tcPr>
            <w:tcW w:w="489" w:type="dxa"/>
            <w:gridSpan w:val="15"/>
            <w:vMerge/>
            <w:tcBorders>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13"/>
            <w:vMerge/>
            <w:tcBorders>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707" w:type="dxa"/>
            <w:gridSpan w:val="14"/>
            <w:vMerge/>
            <w:tcBorders>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6"/>
            <w:vMerge/>
            <w:tcBorders>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6"/>
            <w:vMerge/>
            <w:tcBorders>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5"/>
            <w:vMerge/>
            <w:tcBorders>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4"/>
            <w:vMerge/>
            <w:tcBorders>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3"/>
            <w:vMerge/>
            <w:tcBorders>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4"/>
            <w:vMerge/>
            <w:tcBorders>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4"/>
            <w:vMerge/>
            <w:tcBorders>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4"/>
            <w:vMerge/>
            <w:tcBorders>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4"/>
            <w:vMerge/>
            <w:tcBorders>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4"/>
            <w:vMerge/>
            <w:tcBorders>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4"/>
            <w:vMerge/>
            <w:tcBorders>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137" w:type="dxa"/>
            <w:gridSpan w:val="44"/>
            <w:vMerge/>
            <w:tcBorders>
              <w:left w:val="nil"/>
              <w:bottom w:val="nil"/>
              <w:right w:val="nil"/>
            </w:tcBorders>
            <w:shd w:val="clear" w:color="auto" w:fill="auto"/>
            <w:hideMark/>
          </w:tcPr>
          <w:p w:rsidR="00695B39" w:rsidRPr="002C43E2" w:rsidRDefault="00695B39" w:rsidP="001C1340">
            <w:pPr>
              <w:spacing w:after="0" w:line="240" w:lineRule="auto"/>
              <w:rPr>
                <w:rFonts w:eastAsia="Times New Roman" w:cs="Times New Roman"/>
                <w:sz w:val="18"/>
                <w:szCs w:val="18"/>
                <w:lang w:val="uk-UA" w:eastAsia="uk-UA"/>
              </w:rPr>
            </w:pPr>
          </w:p>
        </w:tc>
      </w:tr>
      <w:tr w:rsidR="00695B39" w:rsidRPr="002C43E2" w:rsidTr="00716625">
        <w:trPr>
          <w:trHeight w:val="409"/>
        </w:trPr>
        <w:tc>
          <w:tcPr>
            <w:tcW w:w="3510" w:type="dxa"/>
            <w:gridSpan w:val="68"/>
            <w:tcBorders>
              <w:top w:val="single" w:sz="4" w:space="0" w:color="auto"/>
              <w:left w:val="single" w:sz="4" w:space="0" w:color="auto"/>
              <w:bottom w:val="single" w:sz="4" w:space="0" w:color="auto"/>
              <w:right w:val="single" w:sz="4" w:space="0" w:color="auto"/>
            </w:tcBorders>
            <w:shd w:val="clear" w:color="000000" w:fill="FFFFFF"/>
            <w:hideMark/>
          </w:tcPr>
          <w:p w:rsidR="00695B39" w:rsidRPr="002C43E2" w:rsidRDefault="00695B39" w:rsidP="001C1340">
            <w:pPr>
              <w:spacing w:after="0" w:line="240" w:lineRule="auto"/>
              <w:jc w:val="both"/>
              <w:rPr>
                <w:rFonts w:eastAsia="Times New Roman" w:cs="Times New Roman"/>
                <w:sz w:val="18"/>
                <w:szCs w:val="18"/>
                <w:lang w:val="uk-UA" w:eastAsia="uk-UA"/>
              </w:rPr>
            </w:pPr>
            <w:r w:rsidRPr="002C43E2">
              <w:rPr>
                <w:rFonts w:eastAsia="Times New Roman" w:cs="Times New Roman"/>
                <w:sz w:val="18"/>
                <w:szCs w:val="18"/>
                <w:lang w:val="uk-UA" w:eastAsia="uk-UA"/>
              </w:rPr>
              <w:t>Витрати на амортизацію</w:t>
            </w:r>
          </w:p>
        </w:tc>
        <w:tc>
          <w:tcPr>
            <w:tcW w:w="2268" w:type="dxa"/>
            <w:gridSpan w:val="36"/>
            <w:tcBorders>
              <w:top w:val="single" w:sz="4" w:space="0" w:color="auto"/>
              <w:left w:val="single" w:sz="4" w:space="0" w:color="auto"/>
              <w:bottom w:val="single" w:sz="4" w:space="0" w:color="auto"/>
              <w:right w:val="single" w:sz="4" w:space="0" w:color="auto"/>
            </w:tcBorders>
            <w:shd w:val="clear" w:color="000000" w:fill="FFFFFF"/>
            <w:hideMark/>
          </w:tcPr>
          <w:p w:rsidR="00695B39" w:rsidRPr="002C43E2" w:rsidRDefault="00695B39" w:rsidP="00D979CE">
            <w:pPr>
              <w:spacing w:after="0" w:line="240" w:lineRule="auto"/>
              <w:jc w:val="center"/>
              <w:rPr>
                <w:rFonts w:eastAsia="Times New Roman" w:cs="Times New Roman"/>
                <w:i/>
                <w:iCs/>
                <w:sz w:val="20"/>
                <w:szCs w:val="20"/>
                <w:lang w:val="uk-UA" w:eastAsia="uk-UA"/>
              </w:rPr>
            </w:pPr>
            <w:r w:rsidRPr="002C43E2">
              <w:rPr>
                <w:rFonts w:eastAsia="Times New Roman" w:cs="Times New Roman"/>
                <w:i/>
                <w:iCs/>
                <w:sz w:val="20"/>
                <w:szCs w:val="20"/>
                <w:lang w:val="uk-UA" w:eastAsia="uk-UA"/>
              </w:rPr>
              <w:t>(</w:t>
            </w:r>
            <w:r w:rsidR="00D979CE">
              <w:rPr>
                <w:rFonts w:eastAsia="Times New Roman" w:cs="Times New Roman"/>
                <w:i/>
                <w:iCs/>
                <w:sz w:val="20"/>
                <w:szCs w:val="20"/>
                <w:lang w:val="uk-UA" w:eastAsia="uk-UA"/>
              </w:rPr>
              <w:t>11</w:t>
            </w:r>
            <w:r w:rsidRPr="002C43E2">
              <w:rPr>
                <w:rFonts w:eastAsia="Times New Roman" w:cs="Times New Roman"/>
                <w:i/>
                <w:iCs/>
                <w:sz w:val="20"/>
                <w:szCs w:val="20"/>
                <w:lang w:val="uk-UA" w:eastAsia="uk-UA"/>
              </w:rPr>
              <w:t>)</w:t>
            </w:r>
          </w:p>
        </w:tc>
        <w:tc>
          <w:tcPr>
            <w:tcW w:w="2748" w:type="dxa"/>
            <w:gridSpan w:val="20"/>
            <w:tcBorders>
              <w:top w:val="single" w:sz="4" w:space="0" w:color="auto"/>
              <w:left w:val="nil"/>
              <w:bottom w:val="single" w:sz="4" w:space="0" w:color="auto"/>
              <w:right w:val="single" w:sz="4" w:space="0" w:color="auto"/>
            </w:tcBorders>
            <w:shd w:val="clear" w:color="000000" w:fill="FFFFFF"/>
            <w:hideMark/>
          </w:tcPr>
          <w:p w:rsidR="00695B39" w:rsidRPr="002C43E2" w:rsidRDefault="00695B39" w:rsidP="00D979CE">
            <w:pPr>
              <w:spacing w:after="0" w:line="240" w:lineRule="auto"/>
              <w:jc w:val="center"/>
              <w:rPr>
                <w:rFonts w:eastAsia="Times New Roman" w:cs="Times New Roman"/>
                <w:i/>
                <w:iCs/>
                <w:sz w:val="20"/>
                <w:szCs w:val="20"/>
                <w:lang w:val="uk-UA" w:eastAsia="uk-UA"/>
              </w:rPr>
            </w:pPr>
            <w:r w:rsidRPr="002C43E2">
              <w:rPr>
                <w:rFonts w:eastAsia="Times New Roman" w:cs="Times New Roman"/>
                <w:i/>
                <w:iCs/>
                <w:sz w:val="20"/>
                <w:szCs w:val="20"/>
                <w:lang w:val="uk-UA" w:eastAsia="uk-UA"/>
              </w:rPr>
              <w:t>(</w:t>
            </w:r>
            <w:r w:rsidR="00D979CE">
              <w:rPr>
                <w:rFonts w:eastAsia="Times New Roman" w:cs="Times New Roman"/>
                <w:i/>
                <w:iCs/>
                <w:sz w:val="20"/>
                <w:szCs w:val="20"/>
                <w:lang w:val="uk-UA" w:eastAsia="uk-UA"/>
              </w:rPr>
              <w:t>8</w:t>
            </w:r>
            <w:r w:rsidRPr="002C43E2">
              <w:rPr>
                <w:rFonts w:eastAsia="Times New Roman" w:cs="Times New Roman"/>
                <w:i/>
                <w:iCs/>
                <w:sz w:val="20"/>
                <w:szCs w:val="20"/>
                <w:lang w:val="uk-UA" w:eastAsia="uk-UA"/>
              </w:rPr>
              <w:t>)</w:t>
            </w:r>
          </w:p>
        </w:tc>
        <w:tc>
          <w:tcPr>
            <w:tcW w:w="1478" w:type="dxa"/>
            <w:gridSpan w:val="44"/>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1" w:type="dxa"/>
            <w:gridSpan w:val="28"/>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1" w:type="dxa"/>
            <w:gridSpan w:val="26"/>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1" w:type="dxa"/>
            <w:gridSpan w:val="25"/>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3" w:type="dxa"/>
            <w:gridSpan w:val="24"/>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238" w:type="dxa"/>
            <w:gridSpan w:val="13"/>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8" w:type="dxa"/>
            <w:gridSpan w:val="25"/>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8" w:type="dxa"/>
            <w:gridSpan w:val="22"/>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8" w:type="dxa"/>
            <w:gridSpan w:val="24"/>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19"/>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19"/>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18"/>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15"/>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18"/>
            <w:tcBorders>
              <w:top w:val="nil"/>
              <w:left w:val="nil"/>
              <w:bottom w:val="nil"/>
              <w:right w:val="nil"/>
            </w:tcBorders>
            <w:shd w:val="clear" w:color="auto" w:fill="auto"/>
            <w:hideMark/>
          </w:tcPr>
          <w:p w:rsidR="00695B39" w:rsidRPr="002C43E2" w:rsidRDefault="00695B39" w:rsidP="001C1340">
            <w:pPr>
              <w:spacing w:after="0" w:line="240" w:lineRule="auto"/>
              <w:rPr>
                <w:rFonts w:eastAsia="Times New Roman" w:cs="Times New Roman"/>
                <w:sz w:val="18"/>
                <w:szCs w:val="18"/>
                <w:lang w:val="uk-UA" w:eastAsia="uk-UA"/>
              </w:rPr>
            </w:pPr>
          </w:p>
        </w:tc>
        <w:tc>
          <w:tcPr>
            <w:tcW w:w="489" w:type="dxa"/>
            <w:gridSpan w:val="15"/>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13"/>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707" w:type="dxa"/>
            <w:gridSpan w:val="14"/>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6"/>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6"/>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5"/>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3"/>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695B39" w:rsidRPr="002C43E2" w:rsidRDefault="00695B39" w:rsidP="001C1340">
            <w:pPr>
              <w:spacing w:after="0" w:line="240" w:lineRule="auto"/>
              <w:rPr>
                <w:rFonts w:ascii="Arial CYR" w:eastAsia="Times New Roman" w:hAnsi="Arial CYR" w:cs="Arial CYR"/>
                <w:sz w:val="20"/>
                <w:szCs w:val="20"/>
                <w:lang w:val="uk-UA" w:eastAsia="uk-UA"/>
              </w:rPr>
            </w:pPr>
          </w:p>
        </w:tc>
        <w:tc>
          <w:tcPr>
            <w:tcW w:w="4137" w:type="dxa"/>
            <w:gridSpan w:val="44"/>
            <w:tcBorders>
              <w:top w:val="nil"/>
              <w:left w:val="nil"/>
              <w:bottom w:val="nil"/>
              <w:right w:val="nil"/>
            </w:tcBorders>
            <w:shd w:val="clear" w:color="auto" w:fill="auto"/>
            <w:hideMark/>
          </w:tcPr>
          <w:p w:rsidR="00695B39" w:rsidRPr="002C43E2" w:rsidRDefault="00695B39" w:rsidP="001C1340">
            <w:pPr>
              <w:spacing w:after="0" w:line="240" w:lineRule="auto"/>
              <w:rPr>
                <w:rFonts w:eastAsia="Times New Roman" w:cs="Times New Roman"/>
                <w:sz w:val="18"/>
                <w:szCs w:val="18"/>
                <w:lang w:val="uk-UA" w:eastAsia="uk-UA"/>
              </w:rPr>
            </w:pPr>
          </w:p>
        </w:tc>
      </w:tr>
      <w:tr w:rsidR="00787820" w:rsidRPr="002C43E2" w:rsidTr="00716625">
        <w:trPr>
          <w:trHeight w:val="285"/>
        </w:trPr>
        <w:tc>
          <w:tcPr>
            <w:tcW w:w="3510" w:type="dxa"/>
            <w:gridSpan w:val="68"/>
            <w:tcBorders>
              <w:top w:val="single" w:sz="4" w:space="0" w:color="auto"/>
              <w:left w:val="single" w:sz="4" w:space="0" w:color="auto"/>
              <w:bottom w:val="single" w:sz="4" w:space="0" w:color="auto"/>
              <w:right w:val="single" w:sz="4" w:space="0" w:color="000000"/>
            </w:tcBorders>
            <w:shd w:val="clear" w:color="000000" w:fill="FFFFFF"/>
            <w:hideMark/>
          </w:tcPr>
          <w:p w:rsidR="00787820" w:rsidRPr="002C43E2" w:rsidRDefault="00787820" w:rsidP="001C1340">
            <w:pPr>
              <w:spacing w:after="0" w:line="240" w:lineRule="auto"/>
              <w:rPr>
                <w:rFonts w:eastAsia="Times New Roman" w:cs="Times New Roman"/>
                <w:b/>
                <w:bCs/>
                <w:sz w:val="18"/>
                <w:szCs w:val="18"/>
                <w:lang w:val="uk-UA" w:eastAsia="uk-UA"/>
              </w:rPr>
            </w:pPr>
            <w:r w:rsidRPr="002C43E2">
              <w:rPr>
                <w:rFonts w:eastAsia="Times New Roman" w:cs="Times New Roman"/>
                <w:b/>
                <w:bCs/>
                <w:sz w:val="18"/>
                <w:szCs w:val="18"/>
                <w:lang w:val="uk-UA" w:eastAsia="uk-UA"/>
              </w:rPr>
              <w:t>Разом адміністративні витрати</w:t>
            </w:r>
          </w:p>
        </w:tc>
        <w:tc>
          <w:tcPr>
            <w:tcW w:w="2268" w:type="dxa"/>
            <w:gridSpan w:val="36"/>
            <w:tcBorders>
              <w:top w:val="single" w:sz="4" w:space="0" w:color="auto"/>
              <w:left w:val="single" w:sz="4" w:space="0" w:color="auto"/>
              <w:bottom w:val="single" w:sz="4" w:space="0" w:color="auto"/>
              <w:right w:val="single" w:sz="4" w:space="0" w:color="auto"/>
            </w:tcBorders>
            <w:shd w:val="clear" w:color="000000" w:fill="FFFFFF"/>
            <w:hideMark/>
          </w:tcPr>
          <w:p w:rsidR="00787820" w:rsidRPr="00AF1273" w:rsidRDefault="00787820" w:rsidP="00FE06B6">
            <w:pPr>
              <w:spacing w:after="0" w:line="240" w:lineRule="auto"/>
              <w:jc w:val="center"/>
              <w:rPr>
                <w:rFonts w:eastAsia="Times New Roman" w:cs="Times New Roman"/>
                <w:b/>
                <w:i/>
                <w:iCs/>
                <w:sz w:val="20"/>
                <w:szCs w:val="20"/>
                <w:lang w:val="uk-UA" w:eastAsia="uk-UA"/>
              </w:rPr>
            </w:pPr>
            <w:r>
              <w:rPr>
                <w:rFonts w:eastAsia="Times New Roman" w:cs="Times New Roman"/>
                <w:b/>
                <w:i/>
                <w:iCs/>
                <w:sz w:val="20"/>
                <w:szCs w:val="20"/>
                <w:lang w:val="uk-UA" w:eastAsia="uk-UA"/>
              </w:rPr>
              <w:t>(1792)</w:t>
            </w:r>
          </w:p>
        </w:tc>
        <w:tc>
          <w:tcPr>
            <w:tcW w:w="2748" w:type="dxa"/>
            <w:gridSpan w:val="20"/>
            <w:tcBorders>
              <w:top w:val="single" w:sz="4" w:space="0" w:color="auto"/>
              <w:left w:val="nil"/>
              <w:bottom w:val="single" w:sz="4" w:space="0" w:color="auto"/>
              <w:right w:val="single" w:sz="4" w:space="0" w:color="auto"/>
            </w:tcBorders>
            <w:shd w:val="clear" w:color="000000" w:fill="FFFFFF"/>
            <w:hideMark/>
          </w:tcPr>
          <w:p w:rsidR="00787820" w:rsidRPr="00AF1273" w:rsidRDefault="00787820" w:rsidP="00FE06B6">
            <w:pPr>
              <w:spacing w:after="0" w:line="240" w:lineRule="auto"/>
              <w:jc w:val="center"/>
              <w:rPr>
                <w:rFonts w:eastAsia="Times New Roman" w:cs="Times New Roman"/>
                <w:b/>
                <w:i/>
                <w:iCs/>
                <w:sz w:val="20"/>
                <w:szCs w:val="20"/>
                <w:lang w:val="uk-UA" w:eastAsia="uk-UA"/>
              </w:rPr>
            </w:pPr>
            <w:r w:rsidRPr="00AF1273">
              <w:rPr>
                <w:rFonts w:eastAsia="Times New Roman" w:cs="Times New Roman"/>
                <w:b/>
                <w:i/>
                <w:iCs/>
                <w:sz w:val="20"/>
                <w:szCs w:val="20"/>
                <w:lang w:val="uk-UA" w:eastAsia="uk-UA"/>
              </w:rPr>
              <w:t>(</w:t>
            </w:r>
            <w:r>
              <w:rPr>
                <w:rFonts w:eastAsia="Times New Roman" w:cs="Times New Roman"/>
                <w:b/>
                <w:i/>
                <w:iCs/>
                <w:sz w:val="20"/>
                <w:szCs w:val="20"/>
                <w:lang w:val="uk-UA" w:eastAsia="uk-UA"/>
              </w:rPr>
              <w:t>1631</w:t>
            </w:r>
            <w:r w:rsidRPr="00AF1273">
              <w:rPr>
                <w:rFonts w:eastAsia="Times New Roman" w:cs="Times New Roman"/>
                <w:b/>
                <w:i/>
                <w:iCs/>
                <w:sz w:val="20"/>
                <w:szCs w:val="20"/>
                <w:lang w:val="uk-UA" w:eastAsia="uk-UA"/>
              </w:rPr>
              <w:t>)</w:t>
            </w:r>
          </w:p>
        </w:tc>
        <w:tc>
          <w:tcPr>
            <w:tcW w:w="1478" w:type="dxa"/>
            <w:gridSpan w:val="4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8"/>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3" w:type="dxa"/>
            <w:gridSpan w:val="2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8" w:type="dxa"/>
            <w:gridSpan w:val="1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2"/>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9"/>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9"/>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8"/>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8"/>
            <w:tcBorders>
              <w:top w:val="nil"/>
              <w:left w:val="nil"/>
              <w:bottom w:val="nil"/>
              <w:right w:val="nil"/>
            </w:tcBorders>
            <w:shd w:val="clear" w:color="auto" w:fill="auto"/>
            <w:hideMark/>
          </w:tcPr>
          <w:p w:rsidR="00787820" w:rsidRPr="002C43E2" w:rsidRDefault="00787820" w:rsidP="001C1340">
            <w:pPr>
              <w:spacing w:after="0" w:line="240" w:lineRule="auto"/>
              <w:rPr>
                <w:rFonts w:eastAsia="Times New Roman" w:cs="Times New Roman"/>
                <w:sz w:val="18"/>
                <w:szCs w:val="18"/>
                <w:lang w:val="uk-UA" w:eastAsia="uk-UA"/>
              </w:rPr>
            </w:pPr>
          </w:p>
        </w:tc>
        <w:tc>
          <w:tcPr>
            <w:tcW w:w="489" w:type="dxa"/>
            <w:gridSpan w:val="1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707" w:type="dxa"/>
            <w:gridSpan w:val="1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137" w:type="dxa"/>
            <w:gridSpan w:val="44"/>
            <w:tcBorders>
              <w:top w:val="nil"/>
              <w:left w:val="nil"/>
              <w:bottom w:val="nil"/>
              <w:right w:val="nil"/>
            </w:tcBorders>
            <w:shd w:val="clear" w:color="auto" w:fill="auto"/>
            <w:hideMark/>
          </w:tcPr>
          <w:p w:rsidR="00787820" w:rsidRPr="002C43E2" w:rsidRDefault="00787820" w:rsidP="001C1340">
            <w:pPr>
              <w:spacing w:after="0" w:line="240" w:lineRule="auto"/>
              <w:rPr>
                <w:rFonts w:eastAsia="Times New Roman" w:cs="Times New Roman"/>
                <w:sz w:val="18"/>
                <w:szCs w:val="18"/>
                <w:lang w:val="uk-UA" w:eastAsia="uk-UA"/>
              </w:rPr>
            </w:pPr>
          </w:p>
        </w:tc>
      </w:tr>
      <w:tr w:rsidR="00787820" w:rsidRPr="002C43E2" w:rsidTr="00FE06B6">
        <w:trPr>
          <w:trHeight w:val="304"/>
        </w:trPr>
        <w:tc>
          <w:tcPr>
            <w:tcW w:w="3510" w:type="dxa"/>
            <w:gridSpan w:val="68"/>
            <w:tcBorders>
              <w:top w:val="single" w:sz="4" w:space="0" w:color="auto"/>
              <w:left w:val="single" w:sz="4" w:space="0" w:color="auto"/>
              <w:bottom w:val="single" w:sz="4" w:space="0" w:color="auto"/>
              <w:right w:val="single" w:sz="4" w:space="0" w:color="auto"/>
            </w:tcBorders>
            <w:shd w:val="clear" w:color="auto" w:fill="FFFFFF" w:themeFill="background1"/>
            <w:hideMark/>
          </w:tcPr>
          <w:p w:rsidR="00787820" w:rsidRPr="002C43E2" w:rsidRDefault="00787820" w:rsidP="001C1340">
            <w:pPr>
              <w:spacing w:after="0" w:line="240" w:lineRule="auto"/>
              <w:jc w:val="center"/>
              <w:rPr>
                <w:rFonts w:eastAsia="Times New Roman" w:cs="Times New Roman"/>
                <w:sz w:val="18"/>
                <w:szCs w:val="18"/>
                <w:lang w:val="uk-UA" w:eastAsia="uk-UA"/>
              </w:rPr>
            </w:pPr>
            <w:r w:rsidRPr="002C43E2">
              <w:rPr>
                <w:rFonts w:eastAsia="Times New Roman" w:cs="Times New Roman"/>
                <w:sz w:val="18"/>
                <w:szCs w:val="18"/>
                <w:lang w:val="uk-UA" w:eastAsia="uk-UA"/>
              </w:rPr>
              <w:t>Інші операційні витрати</w:t>
            </w:r>
          </w:p>
        </w:tc>
        <w:tc>
          <w:tcPr>
            <w:tcW w:w="2268" w:type="dxa"/>
            <w:gridSpan w:val="36"/>
            <w:tcBorders>
              <w:top w:val="single" w:sz="4" w:space="0" w:color="auto"/>
              <w:left w:val="single" w:sz="4" w:space="0" w:color="auto"/>
              <w:bottom w:val="single" w:sz="4" w:space="0" w:color="auto"/>
              <w:right w:val="single" w:sz="4" w:space="0" w:color="auto"/>
            </w:tcBorders>
            <w:shd w:val="clear" w:color="000000" w:fill="FFFFFF"/>
            <w:hideMark/>
          </w:tcPr>
          <w:p w:rsidR="00787820" w:rsidRPr="00AF1273" w:rsidRDefault="00787820" w:rsidP="00787820">
            <w:pPr>
              <w:spacing w:after="0" w:line="240" w:lineRule="auto"/>
              <w:rPr>
                <w:rFonts w:eastAsia="Times New Roman" w:cs="Times New Roman"/>
                <w:b/>
                <w:i/>
                <w:iCs/>
                <w:sz w:val="20"/>
                <w:szCs w:val="20"/>
                <w:lang w:val="uk-UA" w:eastAsia="uk-UA"/>
              </w:rPr>
            </w:pPr>
          </w:p>
        </w:tc>
        <w:tc>
          <w:tcPr>
            <w:tcW w:w="2748" w:type="dxa"/>
            <w:gridSpan w:val="20"/>
            <w:tcBorders>
              <w:top w:val="single" w:sz="4" w:space="0" w:color="auto"/>
              <w:left w:val="nil"/>
              <w:bottom w:val="single" w:sz="4" w:space="0" w:color="auto"/>
              <w:right w:val="single" w:sz="4" w:space="0" w:color="auto"/>
            </w:tcBorders>
            <w:shd w:val="clear" w:color="000000" w:fill="FFFFFF"/>
            <w:hideMark/>
          </w:tcPr>
          <w:p w:rsidR="00787820" w:rsidRPr="00AF1273" w:rsidRDefault="00787820" w:rsidP="00532097">
            <w:pPr>
              <w:spacing w:after="0" w:line="240" w:lineRule="auto"/>
              <w:rPr>
                <w:rFonts w:eastAsia="Times New Roman" w:cs="Times New Roman"/>
                <w:b/>
                <w:i/>
                <w:iCs/>
                <w:sz w:val="20"/>
                <w:szCs w:val="20"/>
                <w:lang w:val="uk-UA" w:eastAsia="uk-UA"/>
              </w:rPr>
            </w:pPr>
          </w:p>
        </w:tc>
        <w:tc>
          <w:tcPr>
            <w:tcW w:w="1478" w:type="dxa"/>
            <w:gridSpan w:val="4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8"/>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3" w:type="dxa"/>
            <w:gridSpan w:val="2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8" w:type="dxa"/>
            <w:gridSpan w:val="1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2"/>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9"/>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9"/>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8"/>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8"/>
            <w:tcBorders>
              <w:top w:val="nil"/>
              <w:left w:val="nil"/>
              <w:bottom w:val="nil"/>
              <w:right w:val="nil"/>
            </w:tcBorders>
            <w:shd w:val="clear" w:color="auto" w:fill="auto"/>
            <w:hideMark/>
          </w:tcPr>
          <w:p w:rsidR="00787820" w:rsidRPr="002C43E2" w:rsidRDefault="00787820" w:rsidP="001C1340">
            <w:pPr>
              <w:spacing w:after="0" w:line="240" w:lineRule="auto"/>
              <w:rPr>
                <w:rFonts w:eastAsia="Times New Roman" w:cs="Times New Roman"/>
                <w:sz w:val="18"/>
                <w:szCs w:val="18"/>
                <w:lang w:val="uk-UA" w:eastAsia="uk-UA"/>
              </w:rPr>
            </w:pPr>
          </w:p>
        </w:tc>
        <w:tc>
          <w:tcPr>
            <w:tcW w:w="489" w:type="dxa"/>
            <w:gridSpan w:val="1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707" w:type="dxa"/>
            <w:gridSpan w:val="1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137" w:type="dxa"/>
            <w:gridSpan w:val="44"/>
            <w:tcBorders>
              <w:top w:val="nil"/>
              <w:left w:val="nil"/>
              <w:bottom w:val="nil"/>
              <w:right w:val="nil"/>
            </w:tcBorders>
            <w:shd w:val="clear" w:color="auto" w:fill="auto"/>
            <w:hideMark/>
          </w:tcPr>
          <w:p w:rsidR="00787820" w:rsidRPr="002C43E2" w:rsidRDefault="00787820" w:rsidP="001C1340">
            <w:pPr>
              <w:spacing w:after="0" w:line="240" w:lineRule="auto"/>
              <w:rPr>
                <w:rFonts w:eastAsia="Times New Roman" w:cs="Times New Roman"/>
                <w:sz w:val="18"/>
                <w:szCs w:val="18"/>
                <w:lang w:val="uk-UA" w:eastAsia="uk-UA"/>
              </w:rPr>
            </w:pPr>
          </w:p>
        </w:tc>
      </w:tr>
      <w:tr w:rsidR="00787820" w:rsidRPr="002C43E2" w:rsidTr="00FE06B6">
        <w:trPr>
          <w:gridAfter w:val="33"/>
          <w:wAfter w:w="2973" w:type="dxa"/>
          <w:trHeight w:val="296"/>
        </w:trPr>
        <w:tc>
          <w:tcPr>
            <w:tcW w:w="8526" w:type="dxa"/>
            <w:gridSpan w:val="124"/>
            <w:tcBorders>
              <w:top w:val="single" w:sz="4" w:space="0" w:color="auto"/>
              <w:left w:val="single" w:sz="4" w:space="0" w:color="auto"/>
              <w:bottom w:val="single" w:sz="4" w:space="0" w:color="auto"/>
              <w:right w:val="single" w:sz="4" w:space="0" w:color="auto"/>
            </w:tcBorders>
            <w:shd w:val="clear" w:color="000000" w:fill="FFFFFF"/>
            <w:hideMark/>
          </w:tcPr>
          <w:p w:rsidR="00787820" w:rsidRPr="002C43E2" w:rsidRDefault="00787820" w:rsidP="001C1340">
            <w:pPr>
              <w:spacing w:after="0" w:line="240" w:lineRule="auto"/>
              <w:jc w:val="both"/>
              <w:rPr>
                <w:rFonts w:eastAsia="Times New Roman" w:cs="Times New Roman"/>
                <w:sz w:val="18"/>
                <w:szCs w:val="18"/>
                <w:lang w:val="uk-UA" w:eastAsia="uk-UA"/>
              </w:rPr>
            </w:pPr>
            <w:r w:rsidRPr="002C43E2">
              <w:rPr>
                <w:rFonts w:eastAsia="Times New Roman" w:cs="Times New Roman"/>
                <w:sz w:val="18"/>
                <w:szCs w:val="18"/>
                <w:lang w:val="uk-UA" w:eastAsia="uk-UA"/>
              </w:rPr>
              <w:t>Витрати на нарахування резерву покриття втрат від неповернених позичок</w:t>
            </w:r>
          </w:p>
        </w:tc>
        <w:tc>
          <w:tcPr>
            <w:tcW w:w="1819" w:type="dxa"/>
            <w:gridSpan w:val="62"/>
            <w:tcBorders>
              <w:top w:val="nil"/>
              <w:left w:val="single" w:sz="4" w:space="0" w:color="auto"/>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17"/>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7"/>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2"/>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3" w:type="dxa"/>
            <w:gridSpan w:val="2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8" w:type="dxa"/>
            <w:gridSpan w:val="1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0"/>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2"/>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20"/>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7"/>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8"/>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8"/>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6"/>
            <w:tcBorders>
              <w:top w:val="nil"/>
              <w:left w:val="nil"/>
              <w:bottom w:val="nil"/>
              <w:right w:val="nil"/>
            </w:tcBorders>
            <w:shd w:val="clear" w:color="auto" w:fill="auto"/>
            <w:hideMark/>
          </w:tcPr>
          <w:p w:rsidR="00787820" w:rsidRPr="002C43E2" w:rsidRDefault="00787820" w:rsidP="001C1340">
            <w:pPr>
              <w:spacing w:after="0" w:line="240" w:lineRule="auto"/>
              <w:rPr>
                <w:rFonts w:eastAsia="Times New Roman" w:cs="Times New Roman"/>
                <w:sz w:val="18"/>
                <w:szCs w:val="18"/>
                <w:lang w:val="uk-UA" w:eastAsia="uk-UA"/>
              </w:rPr>
            </w:pPr>
          </w:p>
        </w:tc>
        <w:tc>
          <w:tcPr>
            <w:tcW w:w="489" w:type="dxa"/>
            <w:gridSpan w:val="1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707" w:type="dxa"/>
            <w:gridSpan w:val="1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1068" w:type="dxa"/>
            <w:gridSpan w:val="10"/>
            <w:tcBorders>
              <w:top w:val="nil"/>
              <w:left w:val="nil"/>
              <w:bottom w:val="nil"/>
              <w:right w:val="nil"/>
            </w:tcBorders>
            <w:shd w:val="clear" w:color="auto" w:fill="auto"/>
            <w:hideMark/>
          </w:tcPr>
          <w:p w:rsidR="00787820" w:rsidRPr="002C43E2" w:rsidRDefault="00787820" w:rsidP="001C1340">
            <w:pPr>
              <w:spacing w:after="0" w:line="240" w:lineRule="auto"/>
              <w:rPr>
                <w:rFonts w:eastAsia="Times New Roman" w:cs="Times New Roman"/>
                <w:sz w:val="18"/>
                <w:szCs w:val="18"/>
                <w:lang w:val="uk-UA" w:eastAsia="uk-UA"/>
              </w:rPr>
            </w:pPr>
          </w:p>
        </w:tc>
      </w:tr>
      <w:tr w:rsidR="00787820" w:rsidRPr="002C43E2" w:rsidTr="00716625">
        <w:trPr>
          <w:trHeight w:val="555"/>
        </w:trPr>
        <w:tc>
          <w:tcPr>
            <w:tcW w:w="3510" w:type="dxa"/>
            <w:gridSpan w:val="68"/>
            <w:tcBorders>
              <w:top w:val="single" w:sz="4" w:space="0" w:color="auto"/>
              <w:left w:val="single" w:sz="4" w:space="0" w:color="auto"/>
              <w:bottom w:val="single" w:sz="4" w:space="0" w:color="auto"/>
              <w:right w:val="single" w:sz="4" w:space="0" w:color="auto"/>
            </w:tcBorders>
            <w:shd w:val="clear" w:color="000000" w:fill="FFFFFF"/>
            <w:hideMark/>
          </w:tcPr>
          <w:p w:rsidR="00787820" w:rsidRPr="002C43E2" w:rsidRDefault="00787820" w:rsidP="001C1340">
            <w:pPr>
              <w:spacing w:after="0" w:line="240" w:lineRule="auto"/>
              <w:jc w:val="both"/>
              <w:rPr>
                <w:rFonts w:eastAsia="Times New Roman" w:cs="Times New Roman"/>
                <w:sz w:val="18"/>
                <w:szCs w:val="18"/>
                <w:lang w:val="uk-UA" w:eastAsia="uk-UA"/>
              </w:rPr>
            </w:pPr>
            <w:r w:rsidRPr="002C43E2">
              <w:rPr>
                <w:rFonts w:eastAsia="Times New Roman" w:cs="Times New Roman"/>
                <w:sz w:val="18"/>
                <w:szCs w:val="18"/>
                <w:lang w:val="uk-UA" w:eastAsia="uk-UA"/>
              </w:rPr>
              <w:t>Витрати на нарахування РЗПВ на нараховані проценти</w:t>
            </w:r>
          </w:p>
        </w:tc>
        <w:tc>
          <w:tcPr>
            <w:tcW w:w="2268" w:type="dxa"/>
            <w:gridSpan w:val="36"/>
            <w:tcBorders>
              <w:top w:val="single" w:sz="4" w:space="0" w:color="auto"/>
              <w:left w:val="single" w:sz="4" w:space="0" w:color="auto"/>
              <w:bottom w:val="single" w:sz="4" w:space="0" w:color="auto"/>
              <w:right w:val="single" w:sz="4" w:space="0" w:color="auto"/>
            </w:tcBorders>
            <w:shd w:val="clear" w:color="000000" w:fill="FFFFFF"/>
            <w:hideMark/>
          </w:tcPr>
          <w:p w:rsidR="00787820" w:rsidRPr="002C43E2" w:rsidRDefault="00787820" w:rsidP="00F17588">
            <w:pPr>
              <w:spacing w:after="0" w:line="240" w:lineRule="auto"/>
              <w:jc w:val="center"/>
              <w:rPr>
                <w:rFonts w:eastAsia="Times New Roman" w:cs="Times New Roman"/>
                <w:i/>
                <w:iCs/>
                <w:sz w:val="20"/>
                <w:szCs w:val="20"/>
                <w:lang w:val="uk-UA" w:eastAsia="uk-UA"/>
              </w:rPr>
            </w:pPr>
            <w:r>
              <w:rPr>
                <w:rFonts w:eastAsia="Times New Roman" w:cs="Times New Roman"/>
                <w:i/>
                <w:iCs/>
                <w:sz w:val="20"/>
                <w:szCs w:val="20"/>
                <w:lang w:val="uk-UA" w:eastAsia="uk-UA"/>
              </w:rPr>
              <w:t>-</w:t>
            </w:r>
          </w:p>
        </w:tc>
        <w:tc>
          <w:tcPr>
            <w:tcW w:w="2748" w:type="dxa"/>
            <w:gridSpan w:val="20"/>
            <w:tcBorders>
              <w:top w:val="single" w:sz="4" w:space="0" w:color="auto"/>
              <w:left w:val="nil"/>
              <w:bottom w:val="single" w:sz="4" w:space="0" w:color="auto"/>
              <w:right w:val="single" w:sz="4" w:space="0" w:color="auto"/>
            </w:tcBorders>
            <w:shd w:val="clear" w:color="000000" w:fill="FFFFFF"/>
            <w:hideMark/>
          </w:tcPr>
          <w:p w:rsidR="00787820" w:rsidRPr="002C43E2" w:rsidRDefault="00787820" w:rsidP="00D979CE">
            <w:pPr>
              <w:spacing w:after="0" w:line="240" w:lineRule="auto"/>
              <w:jc w:val="center"/>
              <w:rPr>
                <w:rFonts w:eastAsia="Times New Roman" w:cs="Times New Roman"/>
                <w:i/>
                <w:iCs/>
                <w:sz w:val="20"/>
                <w:szCs w:val="20"/>
                <w:lang w:val="uk-UA" w:eastAsia="uk-UA"/>
              </w:rPr>
            </w:pPr>
            <w:r w:rsidRPr="002C43E2">
              <w:rPr>
                <w:rFonts w:eastAsia="Times New Roman" w:cs="Times New Roman"/>
                <w:i/>
                <w:iCs/>
                <w:sz w:val="20"/>
                <w:szCs w:val="20"/>
                <w:lang w:val="uk-UA" w:eastAsia="uk-UA"/>
              </w:rPr>
              <w:t>(</w:t>
            </w:r>
            <w:r>
              <w:rPr>
                <w:rFonts w:eastAsia="Times New Roman" w:cs="Times New Roman"/>
                <w:i/>
                <w:iCs/>
                <w:sz w:val="20"/>
                <w:szCs w:val="20"/>
                <w:lang w:val="uk-UA" w:eastAsia="uk-UA"/>
              </w:rPr>
              <w:t>23</w:t>
            </w:r>
            <w:r w:rsidRPr="002C43E2">
              <w:rPr>
                <w:rFonts w:eastAsia="Times New Roman" w:cs="Times New Roman"/>
                <w:i/>
                <w:iCs/>
                <w:sz w:val="20"/>
                <w:szCs w:val="20"/>
                <w:lang w:val="uk-UA" w:eastAsia="uk-UA"/>
              </w:rPr>
              <w:t>)</w:t>
            </w:r>
          </w:p>
        </w:tc>
        <w:tc>
          <w:tcPr>
            <w:tcW w:w="1478" w:type="dxa"/>
            <w:gridSpan w:val="4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8"/>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3" w:type="dxa"/>
            <w:gridSpan w:val="2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8" w:type="dxa"/>
            <w:gridSpan w:val="1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2"/>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9"/>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9"/>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8"/>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8"/>
            <w:tcBorders>
              <w:top w:val="nil"/>
              <w:left w:val="nil"/>
              <w:bottom w:val="nil"/>
              <w:right w:val="nil"/>
            </w:tcBorders>
            <w:shd w:val="clear" w:color="auto" w:fill="auto"/>
            <w:hideMark/>
          </w:tcPr>
          <w:p w:rsidR="00787820" w:rsidRPr="002C43E2" w:rsidRDefault="00787820" w:rsidP="001C1340">
            <w:pPr>
              <w:spacing w:after="0" w:line="240" w:lineRule="auto"/>
              <w:rPr>
                <w:rFonts w:eastAsia="Times New Roman" w:cs="Times New Roman"/>
                <w:sz w:val="18"/>
                <w:szCs w:val="18"/>
                <w:lang w:val="uk-UA" w:eastAsia="uk-UA"/>
              </w:rPr>
            </w:pPr>
          </w:p>
        </w:tc>
        <w:tc>
          <w:tcPr>
            <w:tcW w:w="489" w:type="dxa"/>
            <w:gridSpan w:val="1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707" w:type="dxa"/>
            <w:gridSpan w:val="1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137" w:type="dxa"/>
            <w:gridSpan w:val="44"/>
            <w:tcBorders>
              <w:top w:val="nil"/>
              <w:left w:val="nil"/>
              <w:bottom w:val="nil"/>
              <w:right w:val="nil"/>
            </w:tcBorders>
            <w:shd w:val="clear" w:color="auto" w:fill="auto"/>
            <w:hideMark/>
          </w:tcPr>
          <w:p w:rsidR="00787820" w:rsidRPr="002C43E2" w:rsidRDefault="00787820" w:rsidP="001C1340">
            <w:pPr>
              <w:spacing w:after="0" w:line="240" w:lineRule="auto"/>
              <w:rPr>
                <w:rFonts w:eastAsia="Times New Roman" w:cs="Times New Roman"/>
                <w:sz w:val="18"/>
                <w:szCs w:val="18"/>
                <w:lang w:val="uk-UA" w:eastAsia="uk-UA"/>
              </w:rPr>
            </w:pPr>
          </w:p>
        </w:tc>
      </w:tr>
      <w:tr w:rsidR="00787820" w:rsidRPr="002C43E2" w:rsidTr="00F17588">
        <w:trPr>
          <w:trHeight w:val="768"/>
        </w:trPr>
        <w:tc>
          <w:tcPr>
            <w:tcW w:w="3510" w:type="dxa"/>
            <w:gridSpan w:val="68"/>
            <w:tcBorders>
              <w:top w:val="single" w:sz="4" w:space="0" w:color="auto"/>
              <w:left w:val="single" w:sz="4" w:space="0" w:color="auto"/>
              <w:bottom w:val="single" w:sz="4" w:space="0" w:color="auto"/>
              <w:right w:val="single" w:sz="4" w:space="0" w:color="auto"/>
            </w:tcBorders>
            <w:shd w:val="clear" w:color="000000" w:fill="FFFFFF"/>
            <w:hideMark/>
          </w:tcPr>
          <w:p w:rsidR="00787820" w:rsidRPr="00A27001" w:rsidRDefault="00787820" w:rsidP="006E68F5">
            <w:pPr>
              <w:spacing w:after="0" w:line="240" w:lineRule="auto"/>
              <w:jc w:val="both"/>
              <w:rPr>
                <w:rFonts w:eastAsia="Times New Roman" w:cs="Times New Roman"/>
                <w:sz w:val="18"/>
                <w:szCs w:val="18"/>
                <w:lang w:val="uk-UA" w:eastAsia="uk-UA"/>
              </w:rPr>
            </w:pPr>
            <w:r>
              <w:rPr>
                <w:rFonts w:eastAsia="Times New Roman" w:cs="Times New Roman"/>
                <w:sz w:val="18"/>
                <w:szCs w:val="18"/>
                <w:lang w:val="uk-UA" w:eastAsia="uk-UA"/>
              </w:rPr>
              <w:t xml:space="preserve">Резерв сумнівних боргів </w:t>
            </w:r>
          </w:p>
        </w:tc>
        <w:tc>
          <w:tcPr>
            <w:tcW w:w="2268" w:type="dxa"/>
            <w:gridSpan w:val="36"/>
            <w:tcBorders>
              <w:top w:val="single" w:sz="4" w:space="0" w:color="auto"/>
              <w:left w:val="single" w:sz="4" w:space="0" w:color="auto"/>
              <w:bottom w:val="single" w:sz="4" w:space="0" w:color="auto"/>
              <w:right w:val="single" w:sz="4" w:space="0" w:color="auto"/>
            </w:tcBorders>
            <w:shd w:val="clear" w:color="000000" w:fill="FFFFFF"/>
            <w:hideMark/>
          </w:tcPr>
          <w:p w:rsidR="00787820" w:rsidRPr="00F17588" w:rsidRDefault="00787820" w:rsidP="00F17588">
            <w:pPr>
              <w:spacing w:after="0" w:line="240" w:lineRule="auto"/>
              <w:jc w:val="center"/>
              <w:rPr>
                <w:rFonts w:eastAsia="Times New Roman" w:cs="Times New Roman"/>
                <w:sz w:val="20"/>
                <w:szCs w:val="20"/>
                <w:lang w:val="uk-UA" w:eastAsia="uk-UA"/>
              </w:rPr>
            </w:pPr>
            <w:r w:rsidRPr="002C43E2">
              <w:rPr>
                <w:rFonts w:eastAsia="Times New Roman" w:cs="Times New Roman"/>
                <w:i/>
                <w:iCs/>
                <w:sz w:val="20"/>
                <w:szCs w:val="20"/>
                <w:lang w:val="uk-UA" w:eastAsia="uk-UA"/>
              </w:rPr>
              <w:t>(</w:t>
            </w:r>
            <w:r>
              <w:rPr>
                <w:rFonts w:eastAsia="Times New Roman" w:cs="Times New Roman"/>
                <w:i/>
                <w:iCs/>
                <w:sz w:val="20"/>
                <w:szCs w:val="20"/>
                <w:lang w:val="uk-UA" w:eastAsia="uk-UA"/>
              </w:rPr>
              <w:t>109</w:t>
            </w:r>
            <w:r w:rsidRPr="002C43E2">
              <w:rPr>
                <w:rFonts w:eastAsia="Times New Roman" w:cs="Times New Roman"/>
                <w:i/>
                <w:iCs/>
                <w:sz w:val="20"/>
                <w:szCs w:val="20"/>
                <w:lang w:val="uk-UA" w:eastAsia="uk-UA"/>
              </w:rPr>
              <w:t>)</w:t>
            </w:r>
          </w:p>
        </w:tc>
        <w:tc>
          <w:tcPr>
            <w:tcW w:w="2748" w:type="dxa"/>
            <w:gridSpan w:val="20"/>
            <w:tcBorders>
              <w:top w:val="single" w:sz="4" w:space="0" w:color="auto"/>
              <w:left w:val="nil"/>
              <w:bottom w:val="single" w:sz="4" w:space="0" w:color="auto"/>
              <w:right w:val="single" w:sz="4" w:space="0" w:color="auto"/>
            </w:tcBorders>
            <w:shd w:val="clear" w:color="000000" w:fill="FFFFFF"/>
            <w:hideMark/>
          </w:tcPr>
          <w:p w:rsidR="00787820" w:rsidRPr="002C43E2" w:rsidRDefault="00787820" w:rsidP="00D979CE">
            <w:pPr>
              <w:spacing w:after="0" w:line="240" w:lineRule="auto"/>
              <w:rPr>
                <w:rFonts w:eastAsia="Times New Roman" w:cs="Times New Roman"/>
                <w:i/>
                <w:iCs/>
                <w:sz w:val="20"/>
                <w:szCs w:val="20"/>
                <w:lang w:val="uk-UA" w:eastAsia="uk-UA"/>
              </w:rPr>
            </w:pPr>
            <w:r>
              <w:rPr>
                <w:rFonts w:eastAsia="Times New Roman" w:cs="Times New Roman"/>
                <w:i/>
                <w:iCs/>
                <w:sz w:val="20"/>
                <w:szCs w:val="20"/>
                <w:lang w:val="uk-UA" w:eastAsia="uk-UA"/>
              </w:rPr>
              <w:t xml:space="preserve">                      ( -)</w:t>
            </w:r>
          </w:p>
        </w:tc>
        <w:tc>
          <w:tcPr>
            <w:tcW w:w="1478" w:type="dxa"/>
            <w:gridSpan w:val="4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8"/>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3" w:type="dxa"/>
            <w:gridSpan w:val="2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8" w:type="dxa"/>
            <w:gridSpan w:val="1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2"/>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9"/>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9"/>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8"/>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8"/>
            <w:tcBorders>
              <w:top w:val="nil"/>
              <w:left w:val="nil"/>
              <w:bottom w:val="nil"/>
              <w:right w:val="nil"/>
            </w:tcBorders>
            <w:shd w:val="clear" w:color="auto" w:fill="auto"/>
            <w:hideMark/>
          </w:tcPr>
          <w:p w:rsidR="00787820" w:rsidRPr="002C43E2" w:rsidRDefault="00787820" w:rsidP="001C1340">
            <w:pPr>
              <w:spacing w:after="0" w:line="240" w:lineRule="auto"/>
              <w:rPr>
                <w:rFonts w:eastAsia="Times New Roman" w:cs="Times New Roman"/>
                <w:sz w:val="18"/>
                <w:szCs w:val="18"/>
                <w:lang w:val="uk-UA" w:eastAsia="uk-UA"/>
              </w:rPr>
            </w:pPr>
          </w:p>
        </w:tc>
        <w:tc>
          <w:tcPr>
            <w:tcW w:w="489" w:type="dxa"/>
            <w:gridSpan w:val="1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707" w:type="dxa"/>
            <w:gridSpan w:val="1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137" w:type="dxa"/>
            <w:gridSpan w:val="44"/>
            <w:tcBorders>
              <w:top w:val="nil"/>
              <w:left w:val="nil"/>
              <w:bottom w:val="nil"/>
              <w:right w:val="nil"/>
            </w:tcBorders>
            <w:shd w:val="clear" w:color="auto" w:fill="auto"/>
            <w:hideMark/>
          </w:tcPr>
          <w:p w:rsidR="00787820" w:rsidRPr="002C43E2" w:rsidRDefault="00787820" w:rsidP="001C1340">
            <w:pPr>
              <w:spacing w:after="0" w:line="240" w:lineRule="auto"/>
              <w:rPr>
                <w:rFonts w:eastAsia="Times New Roman" w:cs="Times New Roman"/>
                <w:sz w:val="18"/>
                <w:szCs w:val="18"/>
                <w:lang w:val="uk-UA" w:eastAsia="uk-UA"/>
              </w:rPr>
            </w:pPr>
          </w:p>
        </w:tc>
      </w:tr>
      <w:tr w:rsidR="00787820" w:rsidRPr="002C43E2" w:rsidTr="00716625">
        <w:trPr>
          <w:trHeight w:val="331"/>
        </w:trPr>
        <w:tc>
          <w:tcPr>
            <w:tcW w:w="3510" w:type="dxa"/>
            <w:gridSpan w:val="68"/>
            <w:tcBorders>
              <w:top w:val="single" w:sz="4" w:space="0" w:color="auto"/>
              <w:left w:val="single" w:sz="4" w:space="0" w:color="auto"/>
              <w:bottom w:val="single" w:sz="4" w:space="0" w:color="auto"/>
              <w:right w:val="single" w:sz="4" w:space="0" w:color="auto"/>
            </w:tcBorders>
            <w:shd w:val="clear" w:color="000000" w:fill="FFFFFF"/>
            <w:hideMark/>
          </w:tcPr>
          <w:p w:rsidR="00787820" w:rsidRPr="002C43E2" w:rsidRDefault="00787820" w:rsidP="00A27001">
            <w:pPr>
              <w:spacing w:after="0" w:line="240" w:lineRule="auto"/>
              <w:jc w:val="both"/>
              <w:rPr>
                <w:rFonts w:eastAsia="Times New Roman" w:cs="Times New Roman"/>
                <w:sz w:val="18"/>
                <w:szCs w:val="18"/>
                <w:lang w:val="uk-UA" w:eastAsia="uk-UA"/>
              </w:rPr>
            </w:pPr>
            <w:r>
              <w:rPr>
                <w:rFonts w:eastAsia="Times New Roman" w:cs="Times New Roman"/>
                <w:sz w:val="18"/>
                <w:szCs w:val="18"/>
                <w:lang w:val="uk-UA" w:eastAsia="uk-UA"/>
              </w:rPr>
              <w:t xml:space="preserve">Інші витрати </w:t>
            </w:r>
          </w:p>
        </w:tc>
        <w:tc>
          <w:tcPr>
            <w:tcW w:w="2268" w:type="dxa"/>
            <w:gridSpan w:val="36"/>
            <w:tcBorders>
              <w:top w:val="single" w:sz="4" w:space="0" w:color="auto"/>
              <w:left w:val="single" w:sz="4" w:space="0" w:color="auto"/>
              <w:bottom w:val="single" w:sz="4" w:space="0" w:color="auto"/>
            </w:tcBorders>
            <w:shd w:val="clear" w:color="000000" w:fill="FFFFFF"/>
            <w:hideMark/>
          </w:tcPr>
          <w:p w:rsidR="00787820" w:rsidRPr="002C43E2" w:rsidRDefault="00787820" w:rsidP="00AF1273">
            <w:pPr>
              <w:spacing w:after="0" w:line="240" w:lineRule="auto"/>
              <w:jc w:val="center"/>
              <w:rPr>
                <w:rFonts w:eastAsia="Times New Roman" w:cs="Times New Roman"/>
                <w:i/>
                <w:iCs/>
                <w:sz w:val="20"/>
                <w:szCs w:val="20"/>
                <w:lang w:val="uk-UA" w:eastAsia="uk-UA"/>
              </w:rPr>
            </w:pPr>
            <w:r>
              <w:rPr>
                <w:rFonts w:eastAsia="Times New Roman" w:cs="Times New Roman"/>
                <w:i/>
                <w:iCs/>
                <w:sz w:val="20"/>
                <w:szCs w:val="20"/>
                <w:lang w:val="uk-UA" w:eastAsia="uk-UA"/>
              </w:rPr>
              <w:t>(-)</w:t>
            </w:r>
          </w:p>
        </w:tc>
        <w:tc>
          <w:tcPr>
            <w:tcW w:w="2748" w:type="dxa"/>
            <w:gridSpan w:val="20"/>
            <w:tcBorders>
              <w:top w:val="single" w:sz="4" w:space="0" w:color="auto"/>
              <w:bottom w:val="single" w:sz="4" w:space="0" w:color="auto"/>
              <w:right w:val="single" w:sz="4" w:space="0" w:color="auto"/>
            </w:tcBorders>
            <w:shd w:val="clear" w:color="000000" w:fill="FFFFFF"/>
            <w:hideMark/>
          </w:tcPr>
          <w:p w:rsidR="00787820" w:rsidRPr="002C43E2" w:rsidRDefault="00787820" w:rsidP="00073FBF">
            <w:pPr>
              <w:spacing w:after="0" w:line="240" w:lineRule="auto"/>
              <w:jc w:val="center"/>
              <w:rPr>
                <w:rFonts w:eastAsia="Times New Roman" w:cs="Times New Roman"/>
                <w:i/>
                <w:iCs/>
                <w:sz w:val="20"/>
                <w:szCs w:val="20"/>
                <w:lang w:val="uk-UA" w:eastAsia="uk-UA"/>
              </w:rPr>
            </w:pPr>
            <w:r>
              <w:rPr>
                <w:rFonts w:eastAsia="Times New Roman" w:cs="Times New Roman"/>
                <w:i/>
                <w:iCs/>
                <w:sz w:val="20"/>
                <w:szCs w:val="20"/>
                <w:lang w:val="uk-UA" w:eastAsia="uk-UA"/>
              </w:rPr>
              <w:t>(-)</w:t>
            </w:r>
          </w:p>
        </w:tc>
        <w:tc>
          <w:tcPr>
            <w:tcW w:w="1478" w:type="dxa"/>
            <w:gridSpan w:val="44"/>
            <w:vMerge w:val="restart"/>
            <w:tcBorders>
              <w:top w:val="nil"/>
              <w:left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8"/>
            <w:vMerge w:val="restart"/>
            <w:tcBorders>
              <w:top w:val="nil"/>
              <w:left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6"/>
            <w:vMerge w:val="restart"/>
            <w:tcBorders>
              <w:top w:val="nil"/>
              <w:left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5"/>
            <w:vMerge w:val="restart"/>
            <w:tcBorders>
              <w:top w:val="nil"/>
              <w:left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3" w:type="dxa"/>
            <w:gridSpan w:val="24"/>
            <w:vMerge w:val="restart"/>
            <w:tcBorders>
              <w:top w:val="nil"/>
              <w:left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8" w:type="dxa"/>
            <w:gridSpan w:val="13"/>
            <w:vMerge w:val="restart"/>
            <w:tcBorders>
              <w:top w:val="nil"/>
              <w:left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5"/>
            <w:vMerge w:val="restart"/>
            <w:tcBorders>
              <w:top w:val="nil"/>
              <w:left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2"/>
            <w:vMerge w:val="restart"/>
            <w:tcBorders>
              <w:top w:val="nil"/>
              <w:left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4"/>
            <w:vMerge w:val="restart"/>
            <w:tcBorders>
              <w:top w:val="nil"/>
              <w:left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9"/>
            <w:vMerge w:val="restart"/>
            <w:tcBorders>
              <w:top w:val="nil"/>
              <w:left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9"/>
            <w:vMerge w:val="restart"/>
            <w:tcBorders>
              <w:top w:val="nil"/>
              <w:left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8"/>
            <w:vMerge w:val="restart"/>
            <w:tcBorders>
              <w:top w:val="nil"/>
              <w:left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5"/>
            <w:vMerge w:val="restart"/>
            <w:tcBorders>
              <w:top w:val="nil"/>
              <w:left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8"/>
            <w:vMerge w:val="restart"/>
            <w:tcBorders>
              <w:top w:val="nil"/>
              <w:left w:val="nil"/>
              <w:right w:val="nil"/>
            </w:tcBorders>
            <w:shd w:val="clear" w:color="auto" w:fill="auto"/>
            <w:hideMark/>
          </w:tcPr>
          <w:p w:rsidR="00787820" w:rsidRPr="002C43E2" w:rsidRDefault="00787820" w:rsidP="001C1340">
            <w:pPr>
              <w:spacing w:after="0" w:line="240" w:lineRule="auto"/>
              <w:rPr>
                <w:rFonts w:eastAsia="Times New Roman" w:cs="Times New Roman"/>
                <w:sz w:val="18"/>
                <w:szCs w:val="18"/>
                <w:lang w:val="uk-UA" w:eastAsia="uk-UA"/>
              </w:rPr>
            </w:pPr>
          </w:p>
        </w:tc>
        <w:tc>
          <w:tcPr>
            <w:tcW w:w="489" w:type="dxa"/>
            <w:gridSpan w:val="15"/>
            <w:vMerge w:val="restart"/>
            <w:tcBorders>
              <w:top w:val="nil"/>
              <w:left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3"/>
            <w:vMerge w:val="restart"/>
            <w:tcBorders>
              <w:top w:val="nil"/>
              <w:left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707" w:type="dxa"/>
            <w:gridSpan w:val="14"/>
            <w:vMerge w:val="restart"/>
            <w:tcBorders>
              <w:top w:val="nil"/>
              <w:left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6"/>
            <w:vMerge w:val="restart"/>
            <w:tcBorders>
              <w:top w:val="nil"/>
              <w:left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6"/>
            <w:vMerge w:val="restart"/>
            <w:tcBorders>
              <w:top w:val="nil"/>
              <w:left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5"/>
            <w:vMerge w:val="restart"/>
            <w:tcBorders>
              <w:top w:val="nil"/>
              <w:left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vMerge w:val="restart"/>
            <w:tcBorders>
              <w:top w:val="nil"/>
              <w:left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3"/>
            <w:vMerge w:val="restart"/>
            <w:tcBorders>
              <w:top w:val="nil"/>
              <w:left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vMerge w:val="restart"/>
            <w:tcBorders>
              <w:top w:val="nil"/>
              <w:left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vMerge w:val="restart"/>
            <w:tcBorders>
              <w:top w:val="nil"/>
              <w:left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vMerge w:val="restart"/>
            <w:tcBorders>
              <w:top w:val="nil"/>
              <w:left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vMerge w:val="restart"/>
            <w:tcBorders>
              <w:top w:val="nil"/>
              <w:left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vMerge w:val="restart"/>
            <w:tcBorders>
              <w:top w:val="nil"/>
              <w:left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vMerge w:val="restart"/>
            <w:tcBorders>
              <w:top w:val="nil"/>
              <w:left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137" w:type="dxa"/>
            <w:gridSpan w:val="44"/>
            <w:vMerge w:val="restart"/>
            <w:tcBorders>
              <w:top w:val="nil"/>
              <w:left w:val="nil"/>
              <w:right w:val="nil"/>
            </w:tcBorders>
            <w:shd w:val="clear" w:color="auto" w:fill="auto"/>
            <w:hideMark/>
          </w:tcPr>
          <w:p w:rsidR="00787820" w:rsidRPr="002C43E2" w:rsidRDefault="00787820" w:rsidP="001C1340">
            <w:pPr>
              <w:spacing w:after="0" w:line="240" w:lineRule="auto"/>
              <w:rPr>
                <w:rFonts w:eastAsia="Times New Roman" w:cs="Times New Roman"/>
                <w:sz w:val="18"/>
                <w:szCs w:val="18"/>
                <w:lang w:val="uk-UA" w:eastAsia="uk-UA"/>
              </w:rPr>
            </w:pPr>
          </w:p>
        </w:tc>
      </w:tr>
      <w:tr w:rsidR="00787820" w:rsidRPr="002C43E2" w:rsidTr="00FE06B6">
        <w:trPr>
          <w:trHeight w:val="363"/>
        </w:trPr>
        <w:tc>
          <w:tcPr>
            <w:tcW w:w="3510" w:type="dxa"/>
            <w:gridSpan w:val="68"/>
            <w:tcBorders>
              <w:top w:val="single" w:sz="4" w:space="0" w:color="auto"/>
              <w:left w:val="single" w:sz="4" w:space="0" w:color="auto"/>
              <w:bottom w:val="single" w:sz="4" w:space="0" w:color="auto"/>
              <w:right w:val="single" w:sz="4" w:space="0" w:color="000000"/>
            </w:tcBorders>
            <w:shd w:val="clear" w:color="000000" w:fill="FFFFFF"/>
            <w:hideMark/>
          </w:tcPr>
          <w:p w:rsidR="00787820" w:rsidRPr="002C43E2" w:rsidRDefault="00787820" w:rsidP="001C1340">
            <w:pPr>
              <w:spacing w:after="0" w:line="240" w:lineRule="auto"/>
              <w:rPr>
                <w:rFonts w:eastAsia="Times New Roman" w:cs="Times New Roman"/>
                <w:b/>
                <w:bCs/>
                <w:sz w:val="18"/>
                <w:szCs w:val="18"/>
                <w:lang w:val="uk-UA" w:eastAsia="uk-UA"/>
              </w:rPr>
            </w:pPr>
            <w:r w:rsidRPr="002C43E2">
              <w:rPr>
                <w:rFonts w:eastAsia="Times New Roman" w:cs="Times New Roman"/>
                <w:b/>
                <w:bCs/>
                <w:sz w:val="18"/>
                <w:szCs w:val="18"/>
                <w:lang w:val="uk-UA" w:eastAsia="uk-UA"/>
              </w:rPr>
              <w:t>Разом Інші операційні витрати</w:t>
            </w:r>
          </w:p>
        </w:tc>
        <w:tc>
          <w:tcPr>
            <w:tcW w:w="2268" w:type="dxa"/>
            <w:gridSpan w:val="36"/>
            <w:tcBorders>
              <w:top w:val="single" w:sz="4" w:space="0" w:color="auto"/>
              <w:left w:val="single" w:sz="4" w:space="0" w:color="auto"/>
              <w:bottom w:val="single" w:sz="4" w:space="0" w:color="auto"/>
              <w:right w:val="single" w:sz="4" w:space="0" w:color="auto"/>
            </w:tcBorders>
            <w:shd w:val="clear" w:color="000000" w:fill="FFFFFF"/>
            <w:hideMark/>
          </w:tcPr>
          <w:p w:rsidR="00787820" w:rsidRPr="00A27001" w:rsidRDefault="00787820" w:rsidP="00F17588">
            <w:pPr>
              <w:spacing w:after="0" w:line="240" w:lineRule="auto"/>
              <w:jc w:val="center"/>
              <w:rPr>
                <w:rFonts w:eastAsia="Times New Roman" w:cs="Times New Roman"/>
                <w:i/>
                <w:iCs/>
                <w:sz w:val="20"/>
                <w:szCs w:val="20"/>
                <w:lang w:val="en-US" w:eastAsia="uk-UA"/>
              </w:rPr>
            </w:pPr>
            <w:r>
              <w:rPr>
                <w:rFonts w:eastAsia="Times New Roman" w:cs="Times New Roman"/>
                <w:i/>
                <w:iCs/>
                <w:sz w:val="20"/>
                <w:szCs w:val="20"/>
                <w:lang w:val="en-US" w:eastAsia="uk-UA"/>
              </w:rPr>
              <w:t>(</w:t>
            </w:r>
            <w:r>
              <w:rPr>
                <w:rFonts w:eastAsia="Times New Roman" w:cs="Times New Roman"/>
                <w:i/>
                <w:iCs/>
                <w:sz w:val="20"/>
                <w:szCs w:val="20"/>
                <w:lang w:val="uk-UA" w:eastAsia="uk-UA"/>
              </w:rPr>
              <w:t>-)</w:t>
            </w:r>
          </w:p>
        </w:tc>
        <w:tc>
          <w:tcPr>
            <w:tcW w:w="2748" w:type="dxa"/>
            <w:gridSpan w:val="20"/>
            <w:tcBorders>
              <w:top w:val="single" w:sz="4" w:space="0" w:color="auto"/>
              <w:left w:val="nil"/>
              <w:bottom w:val="single" w:sz="4" w:space="0" w:color="auto"/>
              <w:right w:val="single" w:sz="4" w:space="0" w:color="auto"/>
            </w:tcBorders>
            <w:shd w:val="clear" w:color="000000" w:fill="FFFFFF"/>
            <w:hideMark/>
          </w:tcPr>
          <w:p w:rsidR="00787820" w:rsidRPr="00A27001" w:rsidRDefault="00787820" w:rsidP="007932DF">
            <w:pPr>
              <w:spacing w:after="0" w:line="240" w:lineRule="auto"/>
              <w:jc w:val="center"/>
              <w:rPr>
                <w:rFonts w:eastAsia="Times New Roman" w:cs="Times New Roman"/>
                <w:i/>
                <w:iCs/>
                <w:sz w:val="20"/>
                <w:szCs w:val="20"/>
                <w:lang w:val="en-US" w:eastAsia="uk-UA"/>
              </w:rPr>
            </w:pPr>
            <w:r>
              <w:rPr>
                <w:rFonts w:eastAsia="Times New Roman" w:cs="Times New Roman"/>
                <w:i/>
                <w:iCs/>
                <w:sz w:val="20"/>
                <w:szCs w:val="20"/>
                <w:lang w:val="en-US" w:eastAsia="uk-UA"/>
              </w:rPr>
              <w:t>(</w:t>
            </w:r>
            <w:r>
              <w:rPr>
                <w:rFonts w:eastAsia="Times New Roman" w:cs="Times New Roman"/>
                <w:i/>
                <w:iCs/>
                <w:sz w:val="20"/>
                <w:szCs w:val="20"/>
                <w:lang w:val="uk-UA" w:eastAsia="uk-UA"/>
              </w:rPr>
              <w:t>-</w:t>
            </w:r>
            <w:r>
              <w:rPr>
                <w:rFonts w:eastAsia="Times New Roman" w:cs="Times New Roman"/>
                <w:i/>
                <w:iCs/>
                <w:sz w:val="20"/>
                <w:szCs w:val="20"/>
                <w:lang w:val="en-US" w:eastAsia="uk-UA"/>
              </w:rPr>
              <w:t>)</w:t>
            </w:r>
          </w:p>
        </w:tc>
        <w:tc>
          <w:tcPr>
            <w:tcW w:w="1478" w:type="dxa"/>
            <w:gridSpan w:val="44"/>
            <w:vMerge/>
            <w:tcBorders>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8"/>
            <w:vMerge/>
            <w:tcBorders>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6"/>
            <w:vMerge/>
            <w:tcBorders>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5"/>
            <w:vMerge/>
            <w:tcBorders>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3" w:type="dxa"/>
            <w:gridSpan w:val="24"/>
            <w:vMerge/>
            <w:tcBorders>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8" w:type="dxa"/>
            <w:gridSpan w:val="13"/>
            <w:vMerge/>
            <w:tcBorders>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5"/>
            <w:vMerge/>
            <w:tcBorders>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2"/>
            <w:vMerge/>
            <w:tcBorders>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4"/>
            <w:vMerge/>
            <w:tcBorders>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9"/>
            <w:vMerge/>
            <w:tcBorders>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9"/>
            <w:vMerge/>
            <w:tcBorders>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8"/>
            <w:vMerge/>
            <w:tcBorders>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5"/>
            <w:vMerge/>
            <w:tcBorders>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8"/>
            <w:vMerge/>
            <w:tcBorders>
              <w:left w:val="nil"/>
              <w:bottom w:val="nil"/>
              <w:right w:val="nil"/>
            </w:tcBorders>
            <w:shd w:val="clear" w:color="auto" w:fill="auto"/>
            <w:hideMark/>
          </w:tcPr>
          <w:p w:rsidR="00787820" w:rsidRPr="002C43E2" w:rsidRDefault="00787820" w:rsidP="001C1340">
            <w:pPr>
              <w:spacing w:after="0" w:line="240" w:lineRule="auto"/>
              <w:rPr>
                <w:rFonts w:eastAsia="Times New Roman" w:cs="Times New Roman"/>
                <w:sz w:val="18"/>
                <w:szCs w:val="18"/>
                <w:lang w:val="uk-UA" w:eastAsia="uk-UA"/>
              </w:rPr>
            </w:pPr>
          </w:p>
        </w:tc>
        <w:tc>
          <w:tcPr>
            <w:tcW w:w="489" w:type="dxa"/>
            <w:gridSpan w:val="15"/>
            <w:vMerge/>
            <w:tcBorders>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3"/>
            <w:vMerge/>
            <w:tcBorders>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707" w:type="dxa"/>
            <w:gridSpan w:val="14"/>
            <w:vMerge/>
            <w:tcBorders>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6"/>
            <w:vMerge/>
            <w:tcBorders>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6"/>
            <w:vMerge/>
            <w:tcBorders>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5"/>
            <w:vMerge/>
            <w:tcBorders>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vMerge/>
            <w:tcBorders>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3"/>
            <w:vMerge/>
            <w:tcBorders>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vMerge/>
            <w:tcBorders>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vMerge/>
            <w:tcBorders>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vMerge/>
            <w:tcBorders>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vMerge/>
            <w:tcBorders>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vMerge/>
            <w:tcBorders>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vMerge/>
            <w:tcBorders>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137" w:type="dxa"/>
            <w:gridSpan w:val="44"/>
            <w:vMerge/>
            <w:tcBorders>
              <w:left w:val="nil"/>
              <w:bottom w:val="nil"/>
              <w:right w:val="nil"/>
            </w:tcBorders>
            <w:shd w:val="clear" w:color="auto" w:fill="auto"/>
            <w:hideMark/>
          </w:tcPr>
          <w:p w:rsidR="00787820" w:rsidRPr="002C43E2" w:rsidRDefault="00787820" w:rsidP="001C1340">
            <w:pPr>
              <w:spacing w:after="0" w:line="240" w:lineRule="auto"/>
              <w:rPr>
                <w:rFonts w:eastAsia="Times New Roman" w:cs="Times New Roman"/>
                <w:sz w:val="18"/>
                <w:szCs w:val="18"/>
                <w:lang w:val="uk-UA" w:eastAsia="uk-UA"/>
              </w:rPr>
            </w:pPr>
          </w:p>
        </w:tc>
      </w:tr>
      <w:tr w:rsidR="00787820" w:rsidRPr="002C43E2" w:rsidTr="00FE06B6">
        <w:trPr>
          <w:trHeight w:val="295"/>
        </w:trPr>
        <w:tc>
          <w:tcPr>
            <w:tcW w:w="3510" w:type="dxa"/>
            <w:gridSpan w:val="68"/>
            <w:tcBorders>
              <w:top w:val="single" w:sz="4" w:space="0" w:color="auto"/>
              <w:left w:val="single" w:sz="4" w:space="0" w:color="auto"/>
              <w:bottom w:val="single" w:sz="4" w:space="0" w:color="auto"/>
              <w:right w:val="single" w:sz="4" w:space="0" w:color="auto"/>
            </w:tcBorders>
            <w:shd w:val="clear" w:color="auto" w:fill="FFFFFF" w:themeFill="background1"/>
            <w:hideMark/>
          </w:tcPr>
          <w:p w:rsidR="00787820" w:rsidRPr="002C43E2" w:rsidRDefault="00787820" w:rsidP="001C1340">
            <w:pPr>
              <w:spacing w:after="0" w:line="240" w:lineRule="auto"/>
              <w:jc w:val="center"/>
              <w:rPr>
                <w:rFonts w:eastAsia="Times New Roman" w:cs="Times New Roman"/>
                <w:sz w:val="18"/>
                <w:szCs w:val="18"/>
                <w:lang w:val="uk-UA" w:eastAsia="uk-UA"/>
              </w:rPr>
            </w:pPr>
            <w:r w:rsidRPr="002C43E2">
              <w:rPr>
                <w:rFonts w:eastAsia="Times New Roman" w:cs="Times New Roman"/>
                <w:sz w:val="18"/>
                <w:szCs w:val="18"/>
                <w:lang w:val="uk-UA" w:eastAsia="uk-UA"/>
              </w:rPr>
              <w:t>Фінансові витрати</w:t>
            </w:r>
          </w:p>
        </w:tc>
        <w:tc>
          <w:tcPr>
            <w:tcW w:w="2268" w:type="dxa"/>
            <w:gridSpan w:val="36"/>
            <w:tcBorders>
              <w:top w:val="single" w:sz="4" w:space="0" w:color="auto"/>
              <w:left w:val="single" w:sz="4" w:space="0" w:color="auto"/>
              <w:bottom w:val="single" w:sz="4" w:space="0" w:color="auto"/>
              <w:right w:val="single" w:sz="4" w:space="0" w:color="auto"/>
            </w:tcBorders>
            <w:shd w:val="clear" w:color="000000" w:fill="FFFFFF"/>
            <w:hideMark/>
          </w:tcPr>
          <w:p w:rsidR="00787820" w:rsidRPr="00AF1273" w:rsidRDefault="00787820" w:rsidP="00787820">
            <w:pPr>
              <w:spacing w:after="0" w:line="240" w:lineRule="auto"/>
              <w:jc w:val="center"/>
              <w:rPr>
                <w:rFonts w:eastAsia="Times New Roman" w:cs="Times New Roman"/>
                <w:b/>
                <w:i/>
                <w:iCs/>
                <w:sz w:val="20"/>
                <w:szCs w:val="20"/>
                <w:lang w:val="uk-UA" w:eastAsia="uk-UA"/>
              </w:rPr>
            </w:pPr>
            <w:r w:rsidRPr="00AF1273">
              <w:rPr>
                <w:rFonts w:eastAsia="Times New Roman" w:cs="Times New Roman"/>
                <w:b/>
                <w:i/>
                <w:iCs/>
                <w:sz w:val="20"/>
                <w:szCs w:val="20"/>
                <w:lang w:val="uk-UA" w:eastAsia="uk-UA"/>
              </w:rPr>
              <w:t>(</w:t>
            </w:r>
            <w:r>
              <w:rPr>
                <w:rFonts w:eastAsia="Times New Roman" w:cs="Times New Roman"/>
                <w:b/>
                <w:i/>
                <w:iCs/>
                <w:sz w:val="20"/>
                <w:szCs w:val="20"/>
                <w:lang w:val="uk-UA" w:eastAsia="uk-UA"/>
              </w:rPr>
              <w:t>109)</w:t>
            </w:r>
          </w:p>
        </w:tc>
        <w:tc>
          <w:tcPr>
            <w:tcW w:w="2748" w:type="dxa"/>
            <w:gridSpan w:val="20"/>
            <w:tcBorders>
              <w:top w:val="single" w:sz="4" w:space="0" w:color="auto"/>
              <w:left w:val="nil"/>
              <w:bottom w:val="single" w:sz="4" w:space="0" w:color="auto"/>
              <w:right w:val="single" w:sz="4" w:space="0" w:color="auto"/>
            </w:tcBorders>
            <w:shd w:val="clear" w:color="000000" w:fill="FFFFFF"/>
            <w:hideMark/>
          </w:tcPr>
          <w:p w:rsidR="00787820" w:rsidRPr="00AF1273" w:rsidRDefault="00787820" w:rsidP="00787820">
            <w:pPr>
              <w:spacing w:after="0" w:line="240" w:lineRule="auto"/>
              <w:jc w:val="center"/>
              <w:rPr>
                <w:rFonts w:eastAsia="Times New Roman" w:cs="Times New Roman"/>
                <w:b/>
                <w:i/>
                <w:iCs/>
                <w:sz w:val="20"/>
                <w:szCs w:val="20"/>
                <w:lang w:val="uk-UA" w:eastAsia="uk-UA"/>
              </w:rPr>
            </w:pPr>
            <w:r w:rsidRPr="00AF1273">
              <w:rPr>
                <w:rFonts w:eastAsia="Times New Roman" w:cs="Times New Roman"/>
                <w:b/>
                <w:i/>
                <w:iCs/>
                <w:sz w:val="20"/>
                <w:szCs w:val="20"/>
                <w:lang w:val="uk-UA" w:eastAsia="uk-UA"/>
              </w:rPr>
              <w:t>(</w:t>
            </w:r>
            <w:r>
              <w:rPr>
                <w:rFonts w:eastAsia="Times New Roman" w:cs="Times New Roman"/>
                <w:b/>
                <w:i/>
                <w:iCs/>
                <w:sz w:val="20"/>
                <w:szCs w:val="20"/>
                <w:lang w:val="uk-UA" w:eastAsia="uk-UA"/>
              </w:rPr>
              <w:t>23)</w:t>
            </w:r>
          </w:p>
        </w:tc>
        <w:tc>
          <w:tcPr>
            <w:tcW w:w="1478" w:type="dxa"/>
            <w:gridSpan w:val="4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8"/>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3" w:type="dxa"/>
            <w:gridSpan w:val="2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8" w:type="dxa"/>
            <w:gridSpan w:val="1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2"/>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9"/>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9"/>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8"/>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8"/>
            <w:tcBorders>
              <w:top w:val="nil"/>
              <w:left w:val="nil"/>
              <w:bottom w:val="nil"/>
              <w:right w:val="nil"/>
            </w:tcBorders>
            <w:shd w:val="clear" w:color="auto" w:fill="auto"/>
            <w:hideMark/>
          </w:tcPr>
          <w:p w:rsidR="00787820" w:rsidRPr="002C43E2" w:rsidRDefault="00787820" w:rsidP="001C1340">
            <w:pPr>
              <w:spacing w:after="0" w:line="240" w:lineRule="auto"/>
              <w:rPr>
                <w:rFonts w:eastAsia="Times New Roman" w:cs="Times New Roman"/>
                <w:sz w:val="18"/>
                <w:szCs w:val="18"/>
                <w:lang w:val="uk-UA" w:eastAsia="uk-UA"/>
              </w:rPr>
            </w:pPr>
          </w:p>
        </w:tc>
        <w:tc>
          <w:tcPr>
            <w:tcW w:w="489" w:type="dxa"/>
            <w:gridSpan w:val="1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707" w:type="dxa"/>
            <w:gridSpan w:val="1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137" w:type="dxa"/>
            <w:gridSpan w:val="44"/>
            <w:tcBorders>
              <w:top w:val="nil"/>
              <w:left w:val="nil"/>
              <w:bottom w:val="nil"/>
              <w:right w:val="nil"/>
            </w:tcBorders>
            <w:shd w:val="clear" w:color="auto" w:fill="auto"/>
            <w:hideMark/>
          </w:tcPr>
          <w:p w:rsidR="00787820" w:rsidRPr="002C43E2" w:rsidRDefault="00787820" w:rsidP="001C1340">
            <w:pPr>
              <w:spacing w:after="0" w:line="240" w:lineRule="auto"/>
              <w:rPr>
                <w:rFonts w:eastAsia="Times New Roman" w:cs="Times New Roman"/>
                <w:sz w:val="18"/>
                <w:szCs w:val="18"/>
                <w:lang w:val="uk-UA" w:eastAsia="uk-UA"/>
              </w:rPr>
            </w:pPr>
          </w:p>
        </w:tc>
      </w:tr>
      <w:tr w:rsidR="00787820" w:rsidRPr="002C43E2" w:rsidTr="00FE06B6">
        <w:trPr>
          <w:gridAfter w:val="33"/>
          <w:wAfter w:w="2973" w:type="dxa"/>
          <w:trHeight w:val="405"/>
        </w:trPr>
        <w:tc>
          <w:tcPr>
            <w:tcW w:w="8526" w:type="dxa"/>
            <w:gridSpan w:val="124"/>
            <w:tcBorders>
              <w:top w:val="single" w:sz="4" w:space="0" w:color="auto"/>
              <w:left w:val="single" w:sz="4" w:space="0" w:color="auto"/>
              <w:bottom w:val="single" w:sz="4" w:space="0" w:color="auto"/>
              <w:right w:val="single" w:sz="4" w:space="0" w:color="auto"/>
            </w:tcBorders>
            <w:shd w:val="clear" w:color="000000" w:fill="FFFFFF"/>
            <w:hideMark/>
          </w:tcPr>
          <w:p w:rsidR="00787820" w:rsidRPr="002C43E2" w:rsidRDefault="00787820" w:rsidP="001C1340">
            <w:pPr>
              <w:spacing w:after="0" w:line="240" w:lineRule="auto"/>
              <w:jc w:val="both"/>
              <w:rPr>
                <w:rFonts w:eastAsia="Times New Roman" w:cs="Times New Roman"/>
                <w:sz w:val="18"/>
                <w:szCs w:val="18"/>
                <w:lang w:val="uk-UA" w:eastAsia="uk-UA"/>
              </w:rPr>
            </w:pPr>
            <w:r w:rsidRPr="002C43E2">
              <w:rPr>
                <w:rFonts w:eastAsia="Times New Roman" w:cs="Times New Roman"/>
                <w:sz w:val="18"/>
                <w:szCs w:val="18"/>
                <w:lang w:val="uk-UA" w:eastAsia="uk-UA"/>
              </w:rPr>
              <w:t>Нараховані відсотки на додаткові пайові внески</w:t>
            </w:r>
          </w:p>
        </w:tc>
        <w:tc>
          <w:tcPr>
            <w:tcW w:w="1819" w:type="dxa"/>
            <w:gridSpan w:val="62"/>
            <w:tcBorders>
              <w:top w:val="nil"/>
              <w:left w:val="single" w:sz="4" w:space="0" w:color="auto"/>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17"/>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7"/>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2"/>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3" w:type="dxa"/>
            <w:gridSpan w:val="2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8" w:type="dxa"/>
            <w:gridSpan w:val="1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0"/>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2"/>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20"/>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7"/>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8"/>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8"/>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6"/>
            <w:tcBorders>
              <w:top w:val="nil"/>
              <w:left w:val="nil"/>
              <w:bottom w:val="nil"/>
              <w:right w:val="nil"/>
            </w:tcBorders>
            <w:shd w:val="clear" w:color="auto" w:fill="auto"/>
            <w:hideMark/>
          </w:tcPr>
          <w:p w:rsidR="00787820" w:rsidRPr="002C43E2" w:rsidRDefault="00787820" w:rsidP="001C1340">
            <w:pPr>
              <w:spacing w:after="0" w:line="240" w:lineRule="auto"/>
              <w:rPr>
                <w:rFonts w:eastAsia="Times New Roman" w:cs="Times New Roman"/>
                <w:sz w:val="18"/>
                <w:szCs w:val="18"/>
                <w:lang w:val="uk-UA" w:eastAsia="uk-UA"/>
              </w:rPr>
            </w:pPr>
          </w:p>
        </w:tc>
        <w:tc>
          <w:tcPr>
            <w:tcW w:w="489" w:type="dxa"/>
            <w:gridSpan w:val="1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707" w:type="dxa"/>
            <w:gridSpan w:val="1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1068" w:type="dxa"/>
            <w:gridSpan w:val="10"/>
            <w:tcBorders>
              <w:top w:val="nil"/>
              <w:left w:val="nil"/>
              <w:bottom w:val="nil"/>
              <w:right w:val="nil"/>
            </w:tcBorders>
            <w:shd w:val="clear" w:color="auto" w:fill="auto"/>
            <w:hideMark/>
          </w:tcPr>
          <w:p w:rsidR="00787820" w:rsidRPr="002C43E2" w:rsidRDefault="00787820" w:rsidP="001C1340">
            <w:pPr>
              <w:spacing w:after="0" w:line="240" w:lineRule="auto"/>
              <w:rPr>
                <w:rFonts w:eastAsia="Times New Roman" w:cs="Times New Roman"/>
                <w:sz w:val="18"/>
                <w:szCs w:val="18"/>
                <w:lang w:val="uk-UA" w:eastAsia="uk-UA"/>
              </w:rPr>
            </w:pPr>
          </w:p>
        </w:tc>
      </w:tr>
      <w:tr w:rsidR="00787820" w:rsidRPr="002C43E2" w:rsidTr="00716625">
        <w:trPr>
          <w:trHeight w:val="285"/>
        </w:trPr>
        <w:tc>
          <w:tcPr>
            <w:tcW w:w="3510" w:type="dxa"/>
            <w:gridSpan w:val="68"/>
            <w:tcBorders>
              <w:top w:val="single" w:sz="4" w:space="0" w:color="auto"/>
              <w:left w:val="single" w:sz="4" w:space="0" w:color="auto"/>
              <w:bottom w:val="single" w:sz="4" w:space="0" w:color="auto"/>
              <w:right w:val="single" w:sz="4" w:space="0" w:color="auto"/>
            </w:tcBorders>
            <w:shd w:val="clear" w:color="000000" w:fill="FFFFFF"/>
            <w:hideMark/>
          </w:tcPr>
          <w:p w:rsidR="00787820" w:rsidRPr="002C43E2" w:rsidRDefault="00787820" w:rsidP="0086106D">
            <w:pPr>
              <w:spacing w:after="0" w:line="240" w:lineRule="auto"/>
              <w:jc w:val="both"/>
              <w:rPr>
                <w:rFonts w:eastAsia="Times New Roman" w:cs="Times New Roman"/>
                <w:sz w:val="18"/>
                <w:szCs w:val="18"/>
                <w:lang w:val="uk-UA" w:eastAsia="uk-UA"/>
              </w:rPr>
            </w:pPr>
            <w:r w:rsidRPr="002C43E2">
              <w:rPr>
                <w:rFonts w:eastAsia="Times New Roman" w:cs="Times New Roman"/>
                <w:sz w:val="18"/>
                <w:szCs w:val="18"/>
                <w:lang w:val="uk-UA" w:eastAsia="uk-UA"/>
              </w:rPr>
              <w:t xml:space="preserve">Нараховані проценти </w:t>
            </w:r>
            <w:r>
              <w:rPr>
                <w:rFonts w:eastAsia="Times New Roman" w:cs="Times New Roman"/>
                <w:sz w:val="18"/>
                <w:szCs w:val="18"/>
                <w:lang w:val="uk-UA" w:eastAsia="uk-UA"/>
              </w:rPr>
              <w:t>на депозитні внески (вклади) членів кредитної спілки на депозитні рахунки</w:t>
            </w:r>
          </w:p>
        </w:tc>
        <w:tc>
          <w:tcPr>
            <w:tcW w:w="2268" w:type="dxa"/>
            <w:gridSpan w:val="36"/>
            <w:tcBorders>
              <w:top w:val="single" w:sz="4" w:space="0" w:color="auto"/>
              <w:left w:val="single" w:sz="4" w:space="0" w:color="auto"/>
              <w:bottom w:val="single" w:sz="4" w:space="0" w:color="auto"/>
              <w:right w:val="single" w:sz="4" w:space="0" w:color="auto"/>
            </w:tcBorders>
            <w:shd w:val="clear" w:color="000000" w:fill="FFFFFF"/>
            <w:hideMark/>
          </w:tcPr>
          <w:p w:rsidR="00787820" w:rsidRPr="002C43E2" w:rsidRDefault="00787820" w:rsidP="0086106D">
            <w:pPr>
              <w:spacing w:after="0" w:line="240" w:lineRule="auto"/>
              <w:jc w:val="center"/>
              <w:rPr>
                <w:rFonts w:eastAsia="Times New Roman" w:cs="Times New Roman"/>
                <w:i/>
                <w:iCs/>
                <w:sz w:val="20"/>
                <w:szCs w:val="20"/>
                <w:lang w:val="uk-UA" w:eastAsia="uk-UA"/>
              </w:rPr>
            </w:pPr>
            <w:r w:rsidRPr="002C43E2">
              <w:rPr>
                <w:rFonts w:eastAsia="Times New Roman" w:cs="Times New Roman"/>
                <w:i/>
                <w:iCs/>
                <w:sz w:val="20"/>
                <w:szCs w:val="20"/>
                <w:lang w:val="uk-UA" w:eastAsia="uk-UA"/>
              </w:rPr>
              <w:t>(</w:t>
            </w:r>
            <w:r>
              <w:rPr>
                <w:rFonts w:eastAsia="Times New Roman" w:cs="Times New Roman"/>
                <w:i/>
                <w:iCs/>
                <w:sz w:val="20"/>
                <w:szCs w:val="20"/>
                <w:lang w:val="uk-UA" w:eastAsia="uk-UA"/>
              </w:rPr>
              <w:t>1398</w:t>
            </w:r>
            <w:r w:rsidRPr="002C43E2">
              <w:rPr>
                <w:rFonts w:eastAsia="Times New Roman" w:cs="Times New Roman"/>
                <w:i/>
                <w:iCs/>
                <w:sz w:val="20"/>
                <w:szCs w:val="20"/>
                <w:lang w:val="uk-UA" w:eastAsia="uk-UA"/>
              </w:rPr>
              <w:t>)</w:t>
            </w:r>
          </w:p>
        </w:tc>
        <w:tc>
          <w:tcPr>
            <w:tcW w:w="2748" w:type="dxa"/>
            <w:gridSpan w:val="20"/>
            <w:tcBorders>
              <w:top w:val="single" w:sz="4" w:space="0" w:color="auto"/>
              <w:left w:val="nil"/>
              <w:bottom w:val="single" w:sz="4" w:space="0" w:color="auto"/>
              <w:right w:val="single" w:sz="4" w:space="0" w:color="auto"/>
            </w:tcBorders>
            <w:shd w:val="clear" w:color="000000" w:fill="FFFFFF"/>
            <w:hideMark/>
          </w:tcPr>
          <w:p w:rsidR="00787820" w:rsidRPr="002C43E2" w:rsidRDefault="00787820" w:rsidP="0086106D">
            <w:pPr>
              <w:spacing w:after="0" w:line="240" w:lineRule="auto"/>
              <w:jc w:val="center"/>
              <w:rPr>
                <w:rFonts w:eastAsia="Times New Roman" w:cs="Times New Roman"/>
                <w:i/>
                <w:iCs/>
                <w:sz w:val="20"/>
                <w:szCs w:val="20"/>
                <w:lang w:val="uk-UA" w:eastAsia="uk-UA"/>
              </w:rPr>
            </w:pPr>
            <w:r w:rsidRPr="002C43E2">
              <w:rPr>
                <w:rFonts w:eastAsia="Times New Roman" w:cs="Times New Roman"/>
                <w:i/>
                <w:iCs/>
                <w:sz w:val="20"/>
                <w:szCs w:val="20"/>
                <w:lang w:val="uk-UA" w:eastAsia="uk-UA"/>
              </w:rPr>
              <w:t>(</w:t>
            </w:r>
            <w:r>
              <w:rPr>
                <w:rFonts w:eastAsia="Times New Roman" w:cs="Times New Roman"/>
                <w:i/>
                <w:iCs/>
                <w:sz w:val="20"/>
                <w:szCs w:val="20"/>
                <w:lang w:val="uk-UA" w:eastAsia="uk-UA"/>
              </w:rPr>
              <w:t>747</w:t>
            </w:r>
            <w:r w:rsidRPr="002C43E2">
              <w:rPr>
                <w:rFonts w:eastAsia="Times New Roman" w:cs="Times New Roman"/>
                <w:i/>
                <w:iCs/>
                <w:sz w:val="20"/>
                <w:szCs w:val="20"/>
                <w:lang w:val="uk-UA" w:eastAsia="uk-UA"/>
              </w:rPr>
              <w:t>)</w:t>
            </w:r>
          </w:p>
        </w:tc>
        <w:tc>
          <w:tcPr>
            <w:tcW w:w="1478" w:type="dxa"/>
            <w:gridSpan w:val="4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8"/>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3" w:type="dxa"/>
            <w:gridSpan w:val="2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8" w:type="dxa"/>
            <w:gridSpan w:val="1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2"/>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9"/>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9"/>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8"/>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8"/>
            <w:tcBorders>
              <w:top w:val="nil"/>
              <w:left w:val="nil"/>
              <w:bottom w:val="nil"/>
              <w:right w:val="nil"/>
            </w:tcBorders>
            <w:shd w:val="clear" w:color="auto" w:fill="auto"/>
            <w:hideMark/>
          </w:tcPr>
          <w:p w:rsidR="00787820" w:rsidRPr="002C43E2" w:rsidRDefault="00787820" w:rsidP="001C1340">
            <w:pPr>
              <w:spacing w:after="0" w:line="240" w:lineRule="auto"/>
              <w:rPr>
                <w:rFonts w:eastAsia="Times New Roman" w:cs="Times New Roman"/>
                <w:sz w:val="18"/>
                <w:szCs w:val="18"/>
                <w:lang w:val="uk-UA" w:eastAsia="uk-UA"/>
              </w:rPr>
            </w:pPr>
          </w:p>
        </w:tc>
        <w:tc>
          <w:tcPr>
            <w:tcW w:w="489" w:type="dxa"/>
            <w:gridSpan w:val="1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707" w:type="dxa"/>
            <w:gridSpan w:val="1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137" w:type="dxa"/>
            <w:gridSpan w:val="44"/>
            <w:tcBorders>
              <w:top w:val="nil"/>
              <w:left w:val="nil"/>
              <w:bottom w:val="nil"/>
              <w:right w:val="nil"/>
            </w:tcBorders>
            <w:shd w:val="clear" w:color="auto" w:fill="auto"/>
            <w:hideMark/>
          </w:tcPr>
          <w:p w:rsidR="00787820" w:rsidRPr="002C43E2" w:rsidRDefault="00787820" w:rsidP="001C1340">
            <w:pPr>
              <w:spacing w:after="0" w:line="240" w:lineRule="auto"/>
              <w:rPr>
                <w:rFonts w:eastAsia="Times New Roman" w:cs="Times New Roman"/>
                <w:sz w:val="18"/>
                <w:szCs w:val="18"/>
                <w:lang w:val="uk-UA" w:eastAsia="uk-UA"/>
              </w:rPr>
            </w:pPr>
          </w:p>
        </w:tc>
      </w:tr>
      <w:tr w:rsidR="00787820" w:rsidRPr="002C43E2" w:rsidTr="00716625">
        <w:trPr>
          <w:trHeight w:val="487"/>
        </w:trPr>
        <w:tc>
          <w:tcPr>
            <w:tcW w:w="3510" w:type="dxa"/>
            <w:gridSpan w:val="68"/>
            <w:tcBorders>
              <w:top w:val="single" w:sz="4" w:space="0" w:color="auto"/>
              <w:left w:val="single" w:sz="4" w:space="0" w:color="auto"/>
              <w:bottom w:val="single" w:sz="4" w:space="0" w:color="auto"/>
              <w:right w:val="single" w:sz="4" w:space="0" w:color="auto"/>
            </w:tcBorders>
            <w:shd w:val="clear" w:color="000000" w:fill="FFFFFF"/>
            <w:hideMark/>
          </w:tcPr>
          <w:p w:rsidR="00787820" w:rsidRPr="002C43E2" w:rsidRDefault="00787820" w:rsidP="00C01227">
            <w:pPr>
              <w:spacing w:after="0" w:line="240" w:lineRule="auto"/>
              <w:rPr>
                <w:rFonts w:eastAsia="Times New Roman" w:cs="Times New Roman"/>
                <w:sz w:val="18"/>
                <w:szCs w:val="18"/>
                <w:lang w:val="uk-UA" w:eastAsia="uk-UA"/>
              </w:rPr>
            </w:pPr>
            <w:r w:rsidRPr="00C01227">
              <w:rPr>
                <w:rFonts w:eastAsia="Times New Roman" w:cs="Times New Roman"/>
                <w:b/>
                <w:bCs/>
                <w:sz w:val="18"/>
                <w:szCs w:val="18"/>
                <w:lang w:val="uk-UA" w:eastAsia="uk-UA"/>
              </w:rPr>
              <w:t>Разом фінансові витрати</w:t>
            </w:r>
          </w:p>
        </w:tc>
        <w:tc>
          <w:tcPr>
            <w:tcW w:w="2268" w:type="dxa"/>
            <w:gridSpan w:val="36"/>
            <w:tcBorders>
              <w:top w:val="single" w:sz="4" w:space="0" w:color="auto"/>
              <w:left w:val="single" w:sz="4" w:space="0" w:color="auto"/>
              <w:bottom w:val="single" w:sz="4" w:space="0" w:color="auto"/>
              <w:right w:val="single" w:sz="4" w:space="0" w:color="auto"/>
            </w:tcBorders>
            <w:shd w:val="clear" w:color="000000" w:fill="FFFFFF"/>
            <w:hideMark/>
          </w:tcPr>
          <w:p w:rsidR="00787820" w:rsidRPr="002C43E2" w:rsidRDefault="00787820" w:rsidP="0086106D">
            <w:pPr>
              <w:spacing w:after="0" w:line="240" w:lineRule="auto"/>
              <w:jc w:val="center"/>
              <w:rPr>
                <w:rFonts w:eastAsia="Times New Roman" w:cs="Times New Roman"/>
                <w:i/>
                <w:iCs/>
                <w:sz w:val="20"/>
                <w:szCs w:val="20"/>
                <w:lang w:val="uk-UA" w:eastAsia="uk-UA"/>
              </w:rPr>
            </w:pPr>
            <w:r w:rsidRPr="002C43E2">
              <w:rPr>
                <w:rFonts w:eastAsia="Times New Roman" w:cs="Times New Roman"/>
                <w:i/>
                <w:iCs/>
                <w:sz w:val="20"/>
                <w:szCs w:val="20"/>
                <w:lang w:val="uk-UA" w:eastAsia="uk-UA"/>
              </w:rPr>
              <w:t> </w:t>
            </w:r>
            <w:r>
              <w:rPr>
                <w:rFonts w:eastAsia="Times New Roman" w:cs="Times New Roman"/>
                <w:i/>
                <w:iCs/>
                <w:sz w:val="20"/>
                <w:szCs w:val="20"/>
                <w:lang w:val="uk-UA" w:eastAsia="uk-UA"/>
              </w:rPr>
              <w:t>(718)</w:t>
            </w:r>
          </w:p>
        </w:tc>
        <w:tc>
          <w:tcPr>
            <w:tcW w:w="2748" w:type="dxa"/>
            <w:gridSpan w:val="20"/>
            <w:tcBorders>
              <w:top w:val="single" w:sz="4" w:space="0" w:color="auto"/>
              <w:left w:val="nil"/>
              <w:bottom w:val="single" w:sz="4" w:space="0" w:color="auto"/>
              <w:right w:val="single" w:sz="4" w:space="0" w:color="auto"/>
            </w:tcBorders>
            <w:shd w:val="clear" w:color="000000" w:fill="FFFFFF"/>
            <w:hideMark/>
          </w:tcPr>
          <w:p w:rsidR="00787820" w:rsidRPr="002C43E2" w:rsidRDefault="00787820" w:rsidP="000E4F25">
            <w:pPr>
              <w:spacing w:after="0" w:line="240" w:lineRule="auto"/>
              <w:jc w:val="center"/>
              <w:rPr>
                <w:rFonts w:eastAsia="Times New Roman" w:cs="Times New Roman"/>
                <w:i/>
                <w:iCs/>
                <w:sz w:val="20"/>
                <w:szCs w:val="20"/>
                <w:lang w:val="uk-UA" w:eastAsia="uk-UA"/>
              </w:rPr>
            </w:pPr>
            <w:r w:rsidRPr="002C43E2">
              <w:rPr>
                <w:rFonts w:eastAsia="Times New Roman" w:cs="Times New Roman"/>
                <w:i/>
                <w:iCs/>
                <w:sz w:val="20"/>
                <w:szCs w:val="20"/>
                <w:lang w:val="uk-UA" w:eastAsia="uk-UA"/>
              </w:rPr>
              <w:t>(</w:t>
            </w:r>
            <w:r>
              <w:rPr>
                <w:rFonts w:eastAsia="Times New Roman" w:cs="Times New Roman"/>
                <w:i/>
                <w:iCs/>
                <w:sz w:val="20"/>
                <w:szCs w:val="20"/>
                <w:lang w:val="uk-UA" w:eastAsia="uk-UA"/>
              </w:rPr>
              <w:t>1361</w:t>
            </w:r>
            <w:r w:rsidRPr="002C43E2">
              <w:rPr>
                <w:rFonts w:eastAsia="Times New Roman" w:cs="Times New Roman"/>
                <w:i/>
                <w:iCs/>
                <w:sz w:val="20"/>
                <w:szCs w:val="20"/>
                <w:lang w:val="uk-UA" w:eastAsia="uk-UA"/>
              </w:rPr>
              <w:t>)</w:t>
            </w:r>
          </w:p>
        </w:tc>
        <w:tc>
          <w:tcPr>
            <w:tcW w:w="1478" w:type="dxa"/>
            <w:gridSpan w:val="4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8"/>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3" w:type="dxa"/>
            <w:gridSpan w:val="2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8" w:type="dxa"/>
            <w:gridSpan w:val="1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2"/>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9"/>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9"/>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8"/>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8"/>
            <w:tcBorders>
              <w:top w:val="nil"/>
              <w:left w:val="nil"/>
              <w:bottom w:val="nil"/>
              <w:right w:val="nil"/>
            </w:tcBorders>
            <w:shd w:val="clear" w:color="auto" w:fill="auto"/>
            <w:hideMark/>
          </w:tcPr>
          <w:p w:rsidR="00787820" w:rsidRPr="002C43E2" w:rsidRDefault="00787820" w:rsidP="001C1340">
            <w:pPr>
              <w:spacing w:after="0" w:line="240" w:lineRule="auto"/>
              <w:rPr>
                <w:rFonts w:eastAsia="Times New Roman" w:cs="Times New Roman"/>
                <w:sz w:val="18"/>
                <w:szCs w:val="18"/>
                <w:lang w:val="uk-UA" w:eastAsia="uk-UA"/>
              </w:rPr>
            </w:pPr>
          </w:p>
        </w:tc>
        <w:tc>
          <w:tcPr>
            <w:tcW w:w="489" w:type="dxa"/>
            <w:gridSpan w:val="1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707" w:type="dxa"/>
            <w:gridSpan w:val="1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137" w:type="dxa"/>
            <w:gridSpan w:val="44"/>
            <w:tcBorders>
              <w:top w:val="nil"/>
              <w:left w:val="nil"/>
              <w:bottom w:val="nil"/>
              <w:right w:val="nil"/>
            </w:tcBorders>
            <w:shd w:val="clear" w:color="auto" w:fill="auto"/>
            <w:hideMark/>
          </w:tcPr>
          <w:p w:rsidR="00787820" w:rsidRPr="002C43E2" w:rsidRDefault="00787820" w:rsidP="001C1340">
            <w:pPr>
              <w:spacing w:after="0" w:line="240" w:lineRule="auto"/>
              <w:rPr>
                <w:rFonts w:eastAsia="Times New Roman" w:cs="Times New Roman"/>
                <w:sz w:val="18"/>
                <w:szCs w:val="18"/>
                <w:lang w:val="uk-UA" w:eastAsia="uk-UA"/>
              </w:rPr>
            </w:pPr>
          </w:p>
        </w:tc>
      </w:tr>
      <w:tr w:rsidR="00787820" w:rsidRPr="002C43E2" w:rsidTr="00FE06B6">
        <w:trPr>
          <w:trHeight w:val="281"/>
        </w:trPr>
        <w:tc>
          <w:tcPr>
            <w:tcW w:w="3510" w:type="dxa"/>
            <w:gridSpan w:val="68"/>
            <w:tcBorders>
              <w:top w:val="single" w:sz="4" w:space="0" w:color="auto"/>
              <w:left w:val="single" w:sz="4" w:space="0" w:color="auto"/>
              <w:bottom w:val="single" w:sz="4" w:space="0" w:color="auto"/>
              <w:right w:val="single" w:sz="4" w:space="0" w:color="000000"/>
            </w:tcBorders>
            <w:shd w:val="clear" w:color="auto" w:fill="FFFFFF" w:themeFill="background1"/>
            <w:hideMark/>
          </w:tcPr>
          <w:p w:rsidR="00787820" w:rsidRPr="00C01227" w:rsidRDefault="00787820" w:rsidP="001C1340">
            <w:pPr>
              <w:spacing w:after="0" w:line="240" w:lineRule="auto"/>
              <w:jc w:val="both"/>
              <w:rPr>
                <w:rFonts w:eastAsia="Times New Roman" w:cs="Times New Roman"/>
                <w:b/>
                <w:bCs/>
                <w:sz w:val="20"/>
                <w:szCs w:val="20"/>
                <w:lang w:val="uk-UA" w:eastAsia="uk-UA"/>
              </w:rPr>
            </w:pPr>
            <w:r w:rsidRPr="00C01227">
              <w:rPr>
                <w:rFonts w:eastAsia="Times New Roman" w:cs="Times New Roman"/>
                <w:b/>
                <w:bCs/>
                <w:sz w:val="20"/>
                <w:szCs w:val="20"/>
                <w:lang w:val="uk-UA" w:eastAsia="uk-UA"/>
              </w:rPr>
              <w:t>Разом витрати</w:t>
            </w:r>
          </w:p>
        </w:tc>
        <w:tc>
          <w:tcPr>
            <w:tcW w:w="2268" w:type="dxa"/>
            <w:gridSpan w:val="36"/>
            <w:tcBorders>
              <w:top w:val="single" w:sz="4" w:space="0" w:color="auto"/>
              <w:left w:val="single" w:sz="4" w:space="0" w:color="auto"/>
              <w:bottom w:val="single" w:sz="4" w:space="0" w:color="auto"/>
              <w:right w:val="single" w:sz="4" w:space="0" w:color="auto"/>
            </w:tcBorders>
            <w:shd w:val="clear" w:color="000000" w:fill="FFFFFF"/>
            <w:hideMark/>
          </w:tcPr>
          <w:p w:rsidR="00787820" w:rsidRPr="00AF1273" w:rsidRDefault="00787820" w:rsidP="00D049AF">
            <w:pPr>
              <w:spacing w:after="0" w:line="240" w:lineRule="auto"/>
              <w:jc w:val="center"/>
              <w:rPr>
                <w:rFonts w:eastAsia="Times New Roman" w:cs="Times New Roman"/>
                <w:b/>
                <w:i/>
                <w:iCs/>
                <w:sz w:val="20"/>
                <w:szCs w:val="20"/>
                <w:lang w:val="uk-UA" w:eastAsia="uk-UA"/>
              </w:rPr>
            </w:pPr>
            <w:r>
              <w:rPr>
                <w:rFonts w:eastAsia="Times New Roman" w:cs="Times New Roman"/>
                <w:b/>
                <w:i/>
                <w:iCs/>
                <w:sz w:val="20"/>
                <w:szCs w:val="20"/>
                <w:lang w:val="uk-UA" w:eastAsia="uk-UA"/>
              </w:rPr>
              <w:t>(2116)</w:t>
            </w:r>
          </w:p>
        </w:tc>
        <w:tc>
          <w:tcPr>
            <w:tcW w:w="2748" w:type="dxa"/>
            <w:gridSpan w:val="20"/>
            <w:tcBorders>
              <w:top w:val="single" w:sz="4" w:space="0" w:color="auto"/>
              <w:left w:val="nil"/>
              <w:bottom w:val="single" w:sz="4" w:space="0" w:color="auto"/>
              <w:right w:val="single" w:sz="4" w:space="0" w:color="auto"/>
            </w:tcBorders>
            <w:shd w:val="clear" w:color="000000" w:fill="FFFFFF"/>
            <w:hideMark/>
          </w:tcPr>
          <w:p w:rsidR="00787820" w:rsidRPr="00AF1273" w:rsidRDefault="00787820" w:rsidP="00D049AF">
            <w:pPr>
              <w:spacing w:after="0" w:line="240" w:lineRule="auto"/>
              <w:jc w:val="center"/>
              <w:rPr>
                <w:rFonts w:eastAsia="Times New Roman" w:cs="Times New Roman"/>
                <w:b/>
                <w:i/>
                <w:iCs/>
                <w:sz w:val="20"/>
                <w:szCs w:val="20"/>
                <w:lang w:val="uk-UA" w:eastAsia="uk-UA"/>
              </w:rPr>
            </w:pPr>
            <w:r w:rsidRPr="00AF1273">
              <w:rPr>
                <w:rFonts w:eastAsia="Times New Roman" w:cs="Times New Roman"/>
                <w:b/>
                <w:i/>
                <w:iCs/>
                <w:sz w:val="20"/>
                <w:szCs w:val="20"/>
                <w:lang w:val="uk-UA" w:eastAsia="uk-UA"/>
              </w:rPr>
              <w:t>(</w:t>
            </w:r>
            <w:r>
              <w:rPr>
                <w:rFonts w:eastAsia="Times New Roman" w:cs="Times New Roman"/>
                <w:b/>
                <w:i/>
                <w:iCs/>
                <w:sz w:val="20"/>
                <w:szCs w:val="20"/>
                <w:lang w:val="uk-UA" w:eastAsia="uk-UA"/>
              </w:rPr>
              <w:t>2108</w:t>
            </w:r>
            <w:r w:rsidRPr="00AF1273">
              <w:rPr>
                <w:rFonts w:eastAsia="Times New Roman" w:cs="Times New Roman"/>
                <w:b/>
                <w:i/>
                <w:iCs/>
                <w:sz w:val="20"/>
                <w:szCs w:val="20"/>
                <w:lang w:val="uk-UA" w:eastAsia="uk-UA"/>
              </w:rPr>
              <w:t>)</w:t>
            </w:r>
          </w:p>
        </w:tc>
        <w:tc>
          <w:tcPr>
            <w:tcW w:w="1478" w:type="dxa"/>
            <w:gridSpan w:val="4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8"/>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3" w:type="dxa"/>
            <w:gridSpan w:val="2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8" w:type="dxa"/>
            <w:gridSpan w:val="1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2"/>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9"/>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9"/>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8"/>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8"/>
            <w:tcBorders>
              <w:top w:val="nil"/>
              <w:left w:val="nil"/>
              <w:bottom w:val="nil"/>
              <w:right w:val="nil"/>
            </w:tcBorders>
            <w:shd w:val="clear" w:color="auto" w:fill="auto"/>
            <w:hideMark/>
          </w:tcPr>
          <w:p w:rsidR="00787820" w:rsidRPr="002C43E2" w:rsidRDefault="00787820" w:rsidP="001C1340">
            <w:pPr>
              <w:spacing w:after="0" w:line="240" w:lineRule="auto"/>
              <w:rPr>
                <w:rFonts w:eastAsia="Times New Roman" w:cs="Times New Roman"/>
                <w:sz w:val="18"/>
                <w:szCs w:val="18"/>
                <w:lang w:val="uk-UA" w:eastAsia="uk-UA"/>
              </w:rPr>
            </w:pPr>
          </w:p>
        </w:tc>
        <w:tc>
          <w:tcPr>
            <w:tcW w:w="489" w:type="dxa"/>
            <w:gridSpan w:val="1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707" w:type="dxa"/>
            <w:gridSpan w:val="1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137" w:type="dxa"/>
            <w:gridSpan w:val="44"/>
            <w:tcBorders>
              <w:top w:val="nil"/>
              <w:left w:val="nil"/>
              <w:bottom w:val="nil"/>
              <w:right w:val="nil"/>
            </w:tcBorders>
            <w:shd w:val="clear" w:color="auto" w:fill="auto"/>
            <w:hideMark/>
          </w:tcPr>
          <w:p w:rsidR="00787820" w:rsidRPr="002C43E2" w:rsidRDefault="00787820" w:rsidP="001C1340">
            <w:pPr>
              <w:spacing w:after="0" w:line="240" w:lineRule="auto"/>
              <w:rPr>
                <w:rFonts w:eastAsia="Times New Roman" w:cs="Times New Roman"/>
                <w:sz w:val="18"/>
                <w:szCs w:val="18"/>
                <w:lang w:val="uk-UA" w:eastAsia="uk-UA"/>
              </w:rPr>
            </w:pPr>
          </w:p>
        </w:tc>
      </w:tr>
      <w:tr w:rsidR="00787820" w:rsidRPr="002C43E2" w:rsidTr="00FE06B6">
        <w:trPr>
          <w:trHeight w:val="298"/>
        </w:trPr>
        <w:tc>
          <w:tcPr>
            <w:tcW w:w="3510" w:type="dxa"/>
            <w:gridSpan w:val="68"/>
            <w:tcBorders>
              <w:top w:val="nil"/>
              <w:left w:val="nil"/>
              <w:bottom w:val="nil"/>
              <w:right w:val="nil"/>
            </w:tcBorders>
            <w:shd w:val="clear" w:color="auto" w:fill="auto"/>
            <w:hideMark/>
          </w:tcPr>
          <w:p w:rsidR="00787820" w:rsidRPr="002C43E2" w:rsidRDefault="00787820" w:rsidP="001C1340">
            <w:pPr>
              <w:spacing w:after="0" w:line="240" w:lineRule="auto"/>
              <w:jc w:val="center"/>
              <w:rPr>
                <w:rFonts w:eastAsia="Times New Roman" w:cs="Times New Roman"/>
                <w:sz w:val="16"/>
                <w:szCs w:val="16"/>
                <w:lang w:val="uk-UA" w:eastAsia="uk-UA"/>
              </w:rPr>
            </w:pPr>
          </w:p>
        </w:tc>
        <w:tc>
          <w:tcPr>
            <w:tcW w:w="2268" w:type="dxa"/>
            <w:gridSpan w:val="36"/>
            <w:tcBorders>
              <w:top w:val="single" w:sz="4" w:space="0" w:color="auto"/>
              <w:left w:val="nil"/>
              <w:bottom w:val="single" w:sz="4" w:space="0" w:color="auto"/>
              <w:right w:val="single" w:sz="4" w:space="0" w:color="000000"/>
            </w:tcBorders>
            <w:shd w:val="clear" w:color="auto" w:fill="FFFFFF" w:themeFill="background1"/>
            <w:hideMark/>
          </w:tcPr>
          <w:p w:rsidR="00787820" w:rsidRPr="00AF1273" w:rsidRDefault="00787820" w:rsidP="0086106D">
            <w:pPr>
              <w:spacing w:after="0" w:line="240" w:lineRule="auto"/>
              <w:jc w:val="center"/>
              <w:rPr>
                <w:rFonts w:eastAsia="Times New Roman" w:cs="Times New Roman"/>
                <w:b/>
                <w:i/>
                <w:iCs/>
                <w:sz w:val="20"/>
                <w:szCs w:val="20"/>
                <w:lang w:val="uk-UA" w:eastAsia="uk-UA"/>
              </w:rPr>
            </w:pPr>
            <w:r w:rsidRPr="00AF1273">
              <w:rPr>
                <w:rFonts w:eastAsia="Times New Roman" w:cs="Times New Roman"/>
                <w:b/>
                <w:i/>
                <w:iCs/>
                <w:sz w:val="20"/>
                <w:szCs w:val="20"/>
                <w:lang w:val="uk-UA" w:eastAsia="uk-UA"/>
              </w:rPr>
              <w:t>(</w:t>
            </w:r>
            <w:r>
              <w:rPr>
                <w:rFonts w:eastAsia="Times New Roman" w:cs="Times New Roman"/>
                <w:b/>
                <w:i/>
                <w:iCs/>
                <w:sz w:val="20"/>
                <w:szCs w:val="20"/>
                <w:lang w:val="uk-UA" w:eastAsia="uk-UA"/>
              </w:rPr>
              <w:t>4016</w:t>
            </w:r>
            <w:r w:rsidRPr="00AF1273">
              <w:rPr>
                <w:rFonts w:eastAsia="Times New Roman" w:cs="Times New Roman"/>
                <w:b/>
                <w:i/>
                <w:iCs/>
                <w:sz w:val="20"/>
                <w:szCs w:val="20"/>
                <w:lang w:val="uk-UA" w:eastAsia="uk-UA"/>
              </w:rPr>
              <w:t>)</w:t>
            </w:r>
          </w:p>
        </w:tc>
        <w:tc>
          <w:tcPr>
            <w:tcW w:w="2748" w:type="dxa"/>
            <w:gridSpan w:val="20"/>
            <w:tcBorders>
              <w:top w:val="single" w:sz="4" w:space="0" w:color="auto"/>
              <w:left w:val="nil"/>
              <w:bottom w:val="single" w:sz="4" w:space="0" w:color="auto"/>
              <w:right w:val="single" w:sz="4" w:space="0" w:color="000000"/>
            </w:tcBorders>
            <w:shd w:val="clear" w:color="auto" w:fill="FFFFFF" w:themeFill="background1"/>
            <w:hideMark/>
          </w:tcPr>
          <w:p w:rsidR="00787820" w:rsidRPr="00AF1273" w:rsidRDefault="00787820" w:rsidP="00D049AF">
            <w:pPr>
              <w:spacing w:after="0" w:line="240" w:lineRule="auto"/>
              <w:jc w:val="center"/>
              <w:rPr>
                <w:rFonts w:eastAsia="Times New Roman" w:cs="Times New Roman"/>
                <w:b/>
                <w:i/>
                <w:iCs/>
                <w:sz w:val="20"/>
                <w:szCs w:val="20"/>
                <w:lang w:val="uk-UA" w:eastAsia="uk-UA"/>
              </w:rPr>
            </w:pPr>
            <w:r w:rsidRPr="00AF1273">
              <w:rPr>
                <w:rFonts w:eastAsia="Times New Roman" w:cs="Times New Roman"/>
                <w:b/>
                <w:i/>
                <w:iCs/>
                <w:sz w:val="20"/>
                <w:szCs w:val="20"/>
                <w:lang w:val="uk-UA" w:eastAsia="uk-UA"/>
              </w:rPr>
              <w:t>(</w:t>
            </w:r>
            <w:r>
              <w:rPr>
                <w:rFonts w:eastAsia="Times New Roman" w:cs="Times New Roman"/>
                <w:b/>
                <w:i/>
                <w:iCs/>
                <w:sz w:val="20"/>
                <w:szCs w:val="20"/>
                <w:lang w:val="uk-UA" w:eastAsia="uk-UA"/>
              </w:rPr>
              <w:t>3762</w:t>
            </w:r>
            <w:r w:rsidRPr="00AF1273">
              <w:rPr>
                <w:rFonts w:eastAsia="Times New Roman" w:cs="Times New Roman"/>
                <w:b/>
                <w:i/>
                <w:iCs/>
                <w:sz w:val="20"/>
                <w:szCs w:val="20"/>
                <w:lang w:val="uk-UA" w:eastAsia="uk-UA"/>
              </w:rPr>
              <w:t>)</w:t>
            </w:r>
          </w:p>
        </w:tc>
        <w:tc>
          <w:tcPr>
            <w:tcW w:w="1478" w:type="dxa"/>
            <w:gridSpan w:val="4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8"/>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1" w:type="dxa"/>
            <w:gridSpan w:val="2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3" w:type="dxa"/>
            <w:gridSpan w:val="2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8" w:type="dxa"/>
            <w:gridSpan w:val="1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2"/>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8" w:type="dxa"/>
            <w:gridSpan w:val="2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9"/>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9"/>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8"/>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8"/>
            <w:tcBorders>
              <w:top w:val="nil"/>
              <w:left w:val="nil"/>
              <w:bottom w:val="nil"/>
              <w:right w:val="nil"/>
            </w:tcBorders>
            <w:shd w:val="clear" w:color="auto" w:fill="auto"/>
            <w:hideMark/>
          </w:tcPr>
          <w:p w:rsidR="00787820" w:rsidRPr="002C43E2" w:rsidRDefault="00787820" w:rsidP="001C1340">
            <w:pPr>
              <w:spacing w:after="0" w:line="240" w:lineRule="auto"/>
              <w:rPr>
                <w:rFonts w:eastAsia="Times New Roman" w:cs="Times New Roman"/>
                <w:sz w:val="18"/>
                <w:szCs w:val="18"/>
                <w:lang w:val="uk-UA" w:eastAsia="uk-UA"/>
              </w:rPr>
            </w:pPr>
          </w:p>
        </w:tc>
        <w:tc>
          <w:tcPr>
            <w:tcW w:w="489" w:type="dxa"/>
            <w:gridSpan w:val="1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1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707" w:type="dxa"/>
            <w:gridSpan w:val="1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89" w:type="dxa"/>
            <w:gridSpan w:val="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137" w:type="dxa"/>
            <w:gridSpan w:val="44"/>
            <w:tcBorders>
              <w:top w:val="nil"/>
              <w:left w:val="nil"/>
              <w:bottom w:val="nil"/>
              <w:right w:val="nil"/>
            </w:tcBorders>
            <w:shd w:val="clear" w:color="auto" w:fill="auto"/>
            <w:hideMark/>
          </w:tcPr>
          <w:p w:rsidR="00787820" w:rsidRPr="002C43E2" w:rsidRDefault="00787820" w:rsidP="001C1340">
            <w:pPr>
              <w:spacing w:after="0" w:line="240" w:lineRule="auto"/>
              <w:rPr>
                <w:rFonts w:eastAsia="Times New Roman" w:cs="Times New Roman"/>
                <w:sz w:val="18"/>
                <w:szCs w:val="18"/>
                <w:lang w:val="uk-UA" w:eastAsia="uk-UA"/>
              </w:rPr>
            </w:pPr>
          </w:p>
        </w:tc>
      </w:tr>
      <w:tr w:rsidR="00787820" w:rsidRPr="002C43E2" w:rsidTr="00911211">
        <w:trPr>
          <w:trHeight w:val="285"/>
        </w:trPr>
        <w:tc>
          <w:tcPr>
            <w:tcW w:w="237" w:type="dxa"/>
            <w:gridSpan w:val="3"/>
            <w:tcBorders>
              <w:top w:val="nil"/>
              <w:left w:val="nil"/>
              <w:bottom w:val="nil"/>
              <w:right w:val="nil"/>
            </w:tcBorders>
            <w:shd w:val="clear" w:color="auto" w:fill="auto"/>
            <w:hideMark/>
          </w:tcPr>
          <w:p w:rsidR="00787820" w:rsidRPr="009D1577" w:rsidRDefault="00787820" w:rsidP="00904B27">
            <w:pPr>
              <w:pStyle w:val="a8"/>
              <w:numPr>
                <w:ilvl w:val="0"/>
                <w:numId w:val="0"/>
              </w:numPr>
              <w:rPr>
                <w:i w:val="0"/>
              </w:rPr>
            </w:pPr>
          </w:p>
        </w:tc>
        <w:tc>
          <w:tcPr>
            <w:tcW w:w="237" w:type="dxa"/>
            <w:gridSpan w:val="6"/>
            <w:tcBorders>
              <w:top w:val="nil"/>
              <w:left w:val="nil"/>
              <w:bottom w:val="nil"/>
              <w:right w:val="nil"/>
            </w:tcBorders>
            <w:shd w:val="clear" w:color="auto" w:fill="auto"/>
            <w:hideMark/>
          </w:tcPr>
          <w:p w:rsidR="00787820" w:rsidRPr="002C43E2" w:rsidRDefault="00787820" w:rsidP="001C1340">
            <w:pPr>
              <w:spacing w:after="0" w:line="240" w:lineRule="auto"/>
              <w:jc w:val="center"/>
              <w:rPr>
                <w:rFonts w:eastAsia="Times New Roman" w:cs="Times New Roman"/>
                <w:sz w:val="16"/>
                <w:szCs w:val="16"/>
                <w:lang w:val="uk-UA" w:eastAsia="uk-UA"/>
              </w:rPr>
            </w:pPr>
          </w:p>
        </w:tc>
        <w:tc>
          <w:tcPr>
            <w:tcW w:w="237" w:type="dxa"/>
            <w:gridSpan w:val="6"/>
            <w:tcBorders>
              <w:top w:val="nil"/>
              <w:left w:val="nil"/>
              <w:bottom w:val="nil"/>
              <w:right w:val="nil"/>
            </w:tcBorders>
            <w:shd w:val="clear" w:color="auto" w:fill="auto"/>
            <w:hideMark/>
          </w:tcPr>
          <w:p w:rsidR="00787820" w:rsidRPr="002C43E2" w:rsidRDefault="00787820" w:rsidP="001C1340">
            <w:pPr>
              <w:spacing w:after="0" w:line="240" w:lineRule="auto"/>
              <w:jc w:val="center"/>
              <w:rPr>
                <w:rFonts w:eastAsia="Times New Roman" w:cs="Times New Roman"/>
                <w:sz w:val="16"/>
                <w:szCs w:val="16"/>
                <w:lang w:val="uk-UA" w:eastAsia="uk-UA"/>
              </w:rPr>
            </w:pPr>
          </w:p>
        </w:tc>
        <w:tc>
          <w:tcPr>
            <w:tcW w:w="237" w:type="dxa"/>
            <w:gridSpan w:val="6"/>
            <w:tcBorders>
              <w:top w:val="nil"/>
              <w:left w:val="nil"/>
              <w:bottom w:val="nil"/>
              <w:right w:val="nil"/>
            </w:tcBorders>
            <w:shd w:val="clear" w:color="auto" w:fill="auto"/>
            <w:hideMark/>
          </w:tcPr>
          <w:p w:rsidR="00787820" w:rsidRPr="002C43E2" w:rsidRDefault="00787820" w:rsidP="001C1340">
            <w:pPr>
              <w:spacing w:after="0" w:line="240" w:lineRule="auto"/>
              <w:jc w:val="center"/>
              <w:rPr>
                <w:rFonts w:eastAsia="Times New Roman" w:cs="Times New Roman"/>
                <w:sz w:val="16"/>
                <w:szCs w:val="16"/>
                <w:lang w:val="uk-UA" w:eastAsia="uk-UA"/>
              </w:rPr>
            </w:pPr>
          </w:p>
        </w:tc>
        <w:tc>
          <w:tcPr>
            <w:tcW w:w="237" w:type="dxa"/>
            <w:gridSpan w:val="4"/>
            <w:tcBorders>
              <w:top w:val="nil"/>
              <w:left w:val="nil"/>
              <w:bottom w:val="nil"/>
              <w:right w:val="nil"/>
            </w:tcBorders>
            <w:shd w:val="clear" w:color="auto" w:fill="auto"/>
            <w:hideMark/>
          </w:tcPr>
          <w:p w:rsidR="00787820" w:rsidRPr="002C43E2" w:rsidRDefault="00787820" w:rsidP="001C1340">
            <w:pPr>
              <w:spacing w:after="0" w:line="240" w:lineRule="auto"/>
              <w:jc w:val="center"/>
              <w:rPr>
                <w:rFonts w:eastAsia="Times New Roman" w:cs="Times New Roman"/>
                <w:sz w:val="16"/>
                <w:szCs w:val="16"/>
                <w:lang w:val="uk-UA" w:eastAsia="uk-UA"/>
              </w:rPr>
            </w:pPr>
          </w:p>
        </w:tc>
        <w:tc>
          <w:tcPr>
            <w:tcW w:w="236" w:type="dxa"/>
            <w:gridSpan w:val="6"/>
            <w:tcBorders>
              <w:top w:val="nil"/>
              <w:left w:val="nil"/>
              <w:bottom w:val="nil"/>
              <w:right w:val="nil"/>
            </w:tcBorders>
            <w:shd w:val="clear" w:color="auto" w:fill="auto"/>
            <w:hideMark/>
          </w:tcPr>
          <w:p w:rsidR="00787820" w:rsidRPr="002C43E2" w:rsidRDefault="00787820" w:rsidP="001C1340">
            <w:pPr>
              <w:spacing w:after="0" w:line="240" w:lineRule="auto"/>
              <w:jc w:val="center"/>
              <w:rPr>
                <w:rFonts w:eastAsia="Times New Roman" w:cs="Times New Roman"/>
                <w:sz w:val="16"/>
                <w:szCs w:val="16"/>
                <w:lang w:val="uk-UA" w:eastAsia="uk-UA"/>
              </w:rPr>
            </w:pPr>
          </w:p>
        </w:tc>
        <w:tc>
          <w:tcPr>
            <w:tcW w:w="236" w:type="dxa"/>
            <w:gridSpan w:val="6"/>
            <w:tcBorders>
              <w:top w:val="nil"/>
              <w:left w:val="nil"/>
              <w:bottom w:val="nil"/>
              <w:right w:val="nil"/>
            </w:tcBorders>
            <w:shd w:val="clear" w:color="auto" w:fill="auto"/>
            <w:hideMark/>
          </w:tcPr>
          <w:p w:rsidR="00787820" w:rsidRPr="002C43E2" w:rsidRDefault="00787820" w:rsidP="001C1340">
            <w:pPr>
              <w:spacing w:after="0" w:line="240" w:lineRule="auto"/>
              <w:jc w:val="center"/>
              <w:rPr>
                <w:rFonts w:eastAsia="Times New Roman" w:cs="Times New Roman"/>
                <w:sz w:val="16"/>
                <w:szCs w:val="16"/>
                <w:lang w:val="uk-UA" w:eastAsia="uk-UA"/>
              </w:rPr>
            </w:pPr>
          </w:p>
        </w:tc>
        <w:tc>
          <w:tcPr>
            <w:tcW w:w="236" w:type="dxa"/>
            <w:gridSpan w:val="4"/>
            <w:tcBorders>
              <w:top w:val="nil"/>
              <w:left w:val="nil"/>
              <w:bottom w:val="nil"/>
              <w:right w:val="nil"/>
            </w:tcBorders>
            <w:shd w:val="clear" w:color="auto" w:fill="auto"/>
            <w:hideMark/>
          </w:tcPr>
          <w:p w:rsidR="00787820" w:rsidRPr="002C43E2" w:rsidRDefault="00787820" w:rsidP="001C1340">
            <w:pPr>
              <w:spacing w:after="0" w:line="240" w:lineRule="auto"/>
              <w:jc w:val="center"/>
              <w:rPr>
                <w:rFonts w:eastAsia="Times New Roman" w:cs="Times New Roman"/>
                <w:sz w:val="16"/>
                <w:szCs w:val="16"/>
                <w:lang w:val="uk-UA" w:eastAsia="uk-UA"/>
              </w:rPr>
            </w:pPr>
          </w:p>
        </w:tc>
        <w:tc>
          <w:tcPr>
            <w:tcW w:w="236" w:type="dxa"/>
            <w:gridSpan w:val="3"/>
            <w:tcBorders>
              <w:top w:val="nil"/>
              <w:left w:val="nil"/>
              <w:bottom w:val="nil"/>
              <w:right w:val="nil"/>
            </w:tcBorders>
            <w:shd w:val="clear" w:color="auto" w:fill="auto"/>
            <w:hideMark/>
          </w:tcPr>
          <w:p w:rsidR="00787820" w:rsidRPr="002C43E2" w:rsidRDefault="00787820" w:rsidP="001C1340">
            <w:pPr>
              <w:spacing w:after="0" w:line="240" w:lineRule="auto"/>
              <w:jc w:val="center"/>
              <w:rPr>
                <w:rFonts w:eastAsia="Times New Roman" w:cs="Times New Roman"/>
                <w:sz w:val="16"/>
                <w:szCs w:val="16"/>
                <w:lang w:val="uk-UA" w:eastAsia="uk-UA"/>
              </w:rPr>
            </w:pPr>
          </w:p>
        </w:tc>
        <w:tc>
          <w:tcPr>
            <w:tcW w:w="236" w:type="dxa"/>
            <w:gridSpan w:val="4"/>
            <w:tcBorders>
              <w:top w:val="nil"/>
              <w:left w:val="nil"/>
              <w:bottom w:val="nil"/>
              <w:right w:val="nil"/>
            </w:tcBorders>
            <w:shd w:val="clear" w:color="auto" w:fill="auto"/>
            <w:hideMark/>
          </w:tcPr>
          <w:p w:rsidR="00787820" w:rsidRPr="002C43E2" w:rsidRDefault="00787820" w:rsidP="001C1340">
            <w:pPr>
              <w:spacing w:after="0" w:line="240" w:lineRule="auto"/>
              <w:jc w:val="center"/>
              <w:rPr>
                <w:rFonts w:eastAsia="Times New Roman" w:cs="Times New Roman"/>
                <w:sz w:val="16"/>
                <w:szCs w:val="16"/>
                <w:lang w:val="uk-UA" w:eastAsia="uk-UA"/>
              </w:rPr>
            </w:pPr>
          </w:p>
        </w:tc>
        <w:tc>
          <w:tcPr>
            <w:tcW w:w="236" w:type="dxa"/>
            <w:gridSpan w:val="5"/>
            <w:tcBorders>
              <w:top w:val="nil"/>
              <w:left w:val="nil"/>
              <w:bottom w:val="nil"/>
              <w:right w:val="nil"/>
            </w:tcBorders>
            <w:shd w:val="clear" w:color="auto" w:fill="auto"/>
            <w:hideMark/>
          </w:tcPr>
          <w:p w:rsidR="00787820" w:rsidRPr="002C43E2" w:rsidRDefault="00787820" w:rsidP="001C1340">
            <w:pPr>
              <w:spacing w:after="0" w:line="240" w:lineRule="auto"/>
              <w:jc w:val="center"/>
              <w:rPr>
                <w:rFonts w:eastAsia="Times New Roman" w:cs="Times New Roman"/>
                <w:sz w:val="16"/>
                <w:szCs w:val="16"/>
                <w:lang w:val="uk-UA" w:eastAsia="uk-UA"/>
              </w:rPr>
            </w:pPr>
          </w:p>
        </w:tc>
        <w:tc>
          <w:tcPr>
            <w:tcW w:w="236" w:type="dxa"/>
            <w:gridSpan w:val="5"/>
            <w:tcBorders>
              <w:top w:val="nil"/>
              <w:left w:val="nil"/>
              <w:bottom w:val="nil"/>
              <w:right w:val="nil"/>
            </w:tcBorders>
            <w:shd w:val="clear" w:color="auto" w:fill="auto"/>
            <w:hideMark/>
          </w:tcPr>
          <w:p w:rsidR="00787820" w:rsidRPr="002C43E2" w:rsidRDefault="00787820" w:rsidP="001C1340">
            <w:pPr>
              <w:spacing w:after="0" w:line="240" w:lineRule="auto"/>
              <w:jc w:val="center"/>
              <w:rPr>
                <w:rFonts w:eastAsia="Times New Roman" w:cs="Times New Roman"/>
                <w:sz w:val="16"/>
                <w:szCs w:val="16"/>
                <w:lang w:val="uk-UA" w:eastAsia="uk-UA"/>
              </w:rPr>
            </w:pPr>
          </w:p>
        </w:tc>
        <w:tc>
          <w:tcPr>
            <w:tcW w:w="236" w:type="dxa"/>
            <w:gridSpan w:val="3"/>
            <w:tcBorders>
              <w:top w:val="nil"/>
              <w:left w:val="nil"/>
              <w:bottom w:val="nil"/>
              <w:right w:val="nil"/>
            </w:tcBorders>
            <w:shd w:val="clear" w:color="auto" w:fill="auto"/>
            <w:hideMark/>
          </w:tcPr>
          <w:p w:rsidR="00787820" w:rsidRPr="002C43E2" w:rsidRDefault="00787820" w:rsidP="001C1340">
            <w:pPr>
              <w:spacing w:after="0" w:line="240" w:lineRule="auto"/>
              <w:jc w:val="center"/>
              <w:rPr>
                <w:rFonts w:eastAsia="Times New Roman" w:cs="Times New Roman"/>
                <w:sz w:val="16"/>
                <w:szCs w:val="16"/>
                <w:lang w:val="uk-UA" w:eastAsia="uk-UA"/>
              </w:rPr>
            </w:pPr>
          </w:p>
        </w:tc>
        <w:tc>
          <w:tcPr>
            <w:tcW w:w="236" w:type="dxa"/>
            <w:gridSpan w:val="4"/>
            <w:tcBorders>
              <w:top w:val="nil"/>
              <w:left w:val="nil"/>
              <w:bottom w:val="nil"/>
              <w:right w:val="nil"/>
            </w:tcBorders>
            <w:shd w:val="clear" w:color="auto" w:fill="auto"/>
            <w:hideMark/>
          </w:tcPr>
          <w:p w:rsidR="00787820" w:rsidRPr="002C43E2" w:rsidRDefault="00787820" w:rsidP="001C1340">
            <w:pPr>
              <w:spacing w:after="0" w:line="240" w:lineRule="auto"/>
              <w:jc w:val="center"/>
              <w:rPr>
                <w:rFonts w:eastAsia="Times New Roman" w:cs="Times New Roman"/>
                <w:sz w:val="16"/>
                <w:szCs w:val="16"/>
                <w:lang w:val="uk-UA" w:eastAsia="uk-UA"/>
              </w:rPr>
            </w:pPr>
          </w:p>
        </w:tc>
        <w:tc>
          <w:tcPr>
            <w:tcW w:w="479" w:type="dxa"/>
            <w:gridSpan w:val="5"/>
            <w:tcBorders>
              <w:top w:val="nil"/>
              <w:left w:val="nil"/>
              <w:bottom w:val="nil"/>
              <w:right w:val="nil"/>
            </w:tcBorders>
            <w:shd w:val="clear" w:color="auto" w:fill="auto"/>
            <w:hideMark/>
          </w:tcPr>
          <w:p w:rsidR="00787820" w:rsidRPr="002C43E2" w:rsidRDefault="00787820" w:rsidP="001C1340">
            <w:pPr>
              <w:spacing w:after="0" w:line="240" w:lineRule="auto"/>
              <w:jc w:val="center"/>
              <w:rPr>
                <w:rFonts w:eastAsia="Times New Roman" w:cs="Times New Roman"/>
                <w:sz w:val="16"/>
                <w:szCs w:val="16"/>
                <w:lang w:val="uk-UA" w:eastAsia="uk-UA"/>
              </w:rPr>
            </w:pPr>
          </w:p>
        </w:tc>
        <w:tc>
          <w:tcPr>
            <w:tcW w:w="236" w:type="dxa"/>
            <w:gridSpan w:val="5"/>
            <w:tcBorders>
              <w:top w:val="nil"/>
              <w:left w:val="nil"/>
              <w:bottom w:val="nil"/>
              <w:right w:val="nil"/>
            </w:tcBorders>
            <w:shd w:val="clear" w:color="auto" w:fill="auto"/>
            <w:hideMark/>
          </w:tcPr>
          <w:p w:rsidR="00787820" w:rsidRPr="002C43E2" w:rsidRDefault="00787820" w:rsidP="001C1340">
            <w:pPr>
              <w:spacing w:after="0" w:line="240" w:lineRule="auto"/>
              <w:jc w:val="center"/>
              <w:rPr>
                <w:rFonts w:eastAsia="Times New Roman" w:cs="Times New Roman"/>
                <w:sz w:val="16"/>
                <w:szCs w:val="16"/>
                <w:lang w:val="uk-UA" w:eastAsia="uk-UA"/>
              </w:rPr>
            </w:pPr>
          </w:p>
        </w:tc>
        <w:tc>
          <w:tcPr>
            <w:tcW w:w="236" w:type="dxa"/>
            <w:gridSpan w:val="5"/>
            <w:tcBorders>
              <w:top w:val="nil"/>
              <w:left w:val="nil"/>
              <w:bottom w:val="nil"/>
              <w:right w:val="nil"/>
            </w:tcBorders>
            <w:shd w:val="clear" w:color="auto" w:fill="auto"/>
            <w:hideMark/>
          </w:tcPr>
          <w:p w:rsidR="00787820" w:rsidRPr="002C43E2" w:rsidRDefault="00787820" w:rsidP="001C1340">
            <w:pPr>
              <w:spacing w:after="0" w:line="240" w:lineRule="auto"/>
              <w:jc w:val="center"/>
              <w:rPr>
                <w:rFonts w:eastAsia="Times New Roman" w:cs="Times New Roman"/>
                <w:sz w:val="16"/>
                <w:szCs w:val="16"/>
                <w:lang w:val="uk-UA" w:eastAsia="uk-UA"/>
              </w:rPr>
            </w:pPr>
          </w:p>
        </w:tc>
        <w:tc>
          <w:tcPr>
            <w:tcW w:w="236" w:type="dxa"/>
            <w:gridSpan w:val="4"/>
            <w:tcBorders>
              <w:top w:val="nil"/>
              <w:left w:val="nil"/>
              <w:bottom w:val="nil"/>
              <w:right w:val="nil"/>
            </w:tcBorders>
            <w:shd w:val="clear" w:color="auto" w:fill="auto"/>
            <w:hideMark/>
          </w:tcPr>
          <w:p w:rsidR="00787820" w:rsidRPr="002C43E2" w:rsidRDefault="00787820" w:rsidP="001C1340">
            <w:pPr>
              <w:spacing w:after="0" w:line="240" w:lineRule="auto"/>
              <w:jc w:val="center"/>
              <w:rPr>
                <w:rFonts w:eastAsia="Times New Roman" w:cs="Times New Roman"/>
                <w:sz w:val="16"/>
                <w:szCs w:val="16"/>
                <w:lang w:val="uk-UA" w:eastAsia="uk-UA"/>
              </w:rPr>
            </w:pPr>
          </w:p>
        </w:tc>
        <w:tc>
          <w:tcPr>
            <w:tcW w:w="236" w:type="dxa"/>
            <w:gridSpan w:val="4"/>
            <w:tcBorders>
              <w:top w:val="nil"/>
              <w:left w:val="nil"/>
              <w:bottom w:val="nil"/>
              <w:right w:val="nil"/>
            </w:tcBorders>
            <w:shd w:val="clear" w:color="auto" w:fill="auto"/>
            <w:hideMark/>
          </w:tcPr>
          <w:p w:rsidR="00787820" w:rsidRPr="002C43E2" w:rsidRDefault="00787820" w:rsidP="001C1340">
            <w:pPr>
              <w:spacing w:after="0" w:line="240" w:lineRule="auto"/>
              <w:jc w:val="center"/>
              <w:rPr>
                <w:rFonts w:eastAsia="Times New Roman" w:cs="Times New Roman"/>
                <w:sz w:val="16"/>
                <w:szCs w:val="16"/>
                <w:lang w:val="uk-UA" w:eastAsia="uk-UA"/>
              </w:rPr>
            </w:pPr>
          </w:p>
        </w:tc>
        <w:tc>
          <w:tcPr>
            <w:tcW w:w="236" w:type="dxa"/>
            <w:gridSpan w:val="7"/>
            <w:tcBorders>
              <w:top w:val="nil"/>
              <w:left w:val="nil"/>
              <w:bottom w:val="nil"/>
              <w:right w:val="nil"/>
            </w:tcBorders>
            <w:shd w:val="clear" w:color="auto" w:fill="auto"/>
            <w:hideMark/>
          </w:tcPr>
          <w:p w:rsidR="00787820" w:rsidRPr="002C43E2" w:rsidRDefault="00787820" w:rsidP="001C1340">
            <w:pPr>
              <w:spacing w:after="0" w:line="240" w:lineRule="auto"/>
              <w:jc w:val="center"/>
              <w:rPr>
                <w:rFonts w:eastAsia="Times New Roman" w:cs="Times New Roman"/>
                <w:sz w:val="16"/>
                <w:szCs w:val="16"/>
                <w:lang w:val="uk-UA" w:eastAsia="uk-UA"/>
              </w:rPr>
            </w:pPr>
          </w:p>
        </w:tc>
        <w:tc>
          <w:tcPr>
            <w:tcW w:w="236" w:type="dxa"/>
            <w:gridSpan w:val="5"/>
            <w:tcBorders>
              <w:top w:val="nil"/>
              <w:left w:val="nil"/>
              <w:bottom w:val="nil"/>
              <w:right w:val="nil"/>
            </w:tcBorders>
            <w:shd w:val="clear" w:color="auto" w:fill="auto"/>
            <w:hideMark/>
          </w:tcPr>
          <w:p w:rsidR="00787820" w:rsidRPr="002C43E2" w:rsidRDefault="00787820" w:rsidP="001C1340">
            <w:pPr>
              <w:spacing w:after="0" w:line="240" w:lineRule="auto"/>
              <w:jc w:val="center"/>
              <w:rPr>
                <w:rFonts w:eastAsia="Times New Roman" w:cs="Times New Roman"/>
                <w:sz w:val="16"/>
                <w:szCs w:val="16"/>
                <w:lang w:val="uk-UA" w:eastAsia="uk-UA"/>
              </w:rPr>
            </w:pPr>
          </w:p>
        </w:tc>
        <w:tc>
          <w:tcPr>
            <w:tcW w:w="1850" w:type="dxa"/>
            <w:gridSpan w:val="10"/>
            <w:tcBorders>
              <w:top w:val="nil"/>
              <w:left w:val="nil"/>
              <w:bottom w:val="nil"/>
              <w:right w:val="nil"/>
            </w:tcBorders>
            <w:shd w:val="clear" w:color="auto" w:fill="auto"/>
            <w:hideMark/>
          </w:tcPr>
          <w:p w:rsidR="00787820" w:rsidRPr="002C43E2" w:rsidRDefault="00787820" w:rsidP="001C1340">
            <w:pPr>
              <w:spacing w:after="0" w:line="240" w:lineRule="auto"/>
              <w:jc w:val="center"/>
              <w:rPr>
                <w:rFonts w:eastAsia="Times New Roman" w:cs="Times New Roman"/>
                <w:sz w:val="16"/>
                <w:szCs w:val="16"/>
                <w:lang w:val="uk-UA" w:eastAsia="uk-UA"/>
              </w:rPr>
            </w:pPr>
          </w:p>
        </w:tc>
        <w:tc>
          <w:tcPr>
            <w:tcW w:w="425" w:type="dxa"/>
            <w:tcBorders>
              <w:top w:val="nil"/>
              <w:left w:val="nil"/>
              <w:bottom w:val="nil"/>
              <w:right w:val="nil"/>
            </w:tcBorders>
            <w:shd w:val="clear" w:color="auto" w:fill="auto"/>
            <w:hideMark/>
          </w:tcPr>
          <w:p w:rsidR="00787820" w:rsidRPr="002C43E2" w:rsidRDefault="00787820" w:rsidP="001C1340">
            <w:pPr>
              <w:spacing w:after="0" w:line="240" w:lineRule="auto"/>
              <w:jc w:val="center"/>
              <w:rPr>
                <w:rFonts w:eastAsia="Times New Roman" w:cs="Times New Roman"/>
                <w:sz w:val="16"/>
                <w:szCs w:val="16"/>
                <w:lang w:val="uk-UA" w:eastAsia="uk-UA"/>
              </w:rPr>
            </w:pPr>
          </w:p>
        </w:tc>
        <w:tc>
          <w:tcPr>
            <w:tcW w:w="236" w:type="dxa"/>
            <w:gridSpan w:val="3"/>
            <w:tcBorders>
              <w:top w:val="nil"/>
              <w:left w:val="nil"/>
              <w:bottom w:val="nil"/>
              <w:right w:val="nil"/>
            </w:tcBorders>
            <w:shd w:val="clear" w:color="auto" w:fill="auto"/>
            <w:hideMark/>
          </w:tcPr>
          <w:p w:rsidR="00787820" w:rsidRPr="002C43E2" w:rsidRDefault="00787820" w:rsidP="001C1340">
            <w:pPr>
              <w:spacing w:after="0" w:line="240" w:lineRule="auto"/>
              <w:jc w:val="center"/>
              <w:rPr>
                <w:rFonts w:eastAsia="Times New Roman" w:cs="Times New Roman"/>
                <w:sz w:val="16"/>
                <w:szCs w:val="16"/>
                <w:lang w:val="uk-UA" w:eastAsia="uk-UA"/>
              </w:rPr>
            </w:pPr>
          </w:p>
        </w:tc>
        <w:tc>
          <w:tcPr>
            <w:tcW w:w="236" w:type="dxa"/>
            <w:gridSpan w:val="6"/>
            <w:tcBorders>
              <w:top w:val="nil"/>
              <w:left w:val="nil"/>
              <w:bottom w:val="nil"/>
              <w:right w:val="nil"/>
            </w:tcBorders>
            <w:shd w:val="clear" w:color="auto" w:fill="auto"/>
            <w:hideMark/>
          </w:tcPr>
          <w:p w:rsidR="00787820" w:rsidRPr="002C43E2" w:rsidRDefault="00787820" w:rsidP="001C1340">
            <w:pPr>
              <w:spacing w:after="0" w:line="240" w:lineRule="auto"/>
              <w:jc w:val="center"/>
              <w:rPr>
                <w:rFonts w:eastAsia="Times New Roman" w:cs="Times New Roman"/>
                <w:sz w:val="16"/>
                <w:szCs w:val="16"/>
                <w:lang w:val="uk-UA" w:eastAsia="uk-UA"/>
              </w:rPr>
            </w:pPr>
          </w:p>
        </w:tc>
        <w:tc>
          <w:tcPr>
            <w:tcW w:w="1123" w:type="dxa"/>
            <w:gridSpan w:val="18"/>
            <w:tcBorders>
              <w:top w:val="nil"/>
              <w:left w:val="nil"/>
              <w:bottom w:val="nil"/>
              <w:right w:val="nil"/>
            </w:tcBorders>
            <w:shd w:val="clear" w:color="auto" w:fill="auto"/>
            <w:hideMark/>
          </w:tcPr>
          <w:p w:rsidR="00787820" w:rsidRPr="002C43E2" w:rsidRDefault="00787820" w:rsidP="001C1340">
            <w:pPr>
              <w:spacing w:after="0" w:line="240" w:lineRule="auto"/>
              <w:jc w:val="center"/>
              <w:rPr>
                <w:rFonts w:eastAsia="Times New Roman" w:cs="Times New Roman"/>
                <w:sz w:val="16"/>
                <w:szCs w:val="16"/>
                <w:lang w:val="uk-UA" w:eastAsia="uk-UA"/>
              </w:rPr>
            </w:pPr>
          </w:p>
        </w:tc>
        <w:tc>
          <w:tcPr>
            <w:tcW w:w="236" w:type="dxa"/>
            <w:gridSpan w:val="8"/>
            <w:tcBorders>
              <w:top w:val="nil"/>
              <w:left w:val="nil"/>
              <w:bottom w:val="nil"/>
              <w:right w:val="nil"/>
            </w:tcBorders>
            <w:shd w:val="clear" w:color="auto" w:fill="auto"/>
            <w:hideMark/>
          </w:tcPr>
          <w:p w:rsidR="00787820" w:rsidRPr="002C43E2" w:rsidRDefault="00787820" w:rsidP="001C1340">
            <w:pPr>
              <w:spacing w:after="0" w:line="240" w:lineRule="auto"/>
              <w:jc w:val="center"/>
              <w:rPr>
                <w:rFonts w:eastAsia="Times New Roman" w:cs="Times New Roman"/>
                <w:sz w:val="16"/>
                <w:szCs w:val="16"/>
                <w:lang w:val="uk-UA" w:eastAsia="uk-UA"/>
              </w:rPr>
            </w:pPr>
          </w:p>
        </w:tc>
        <w:tc>
          <w:tcPr>
            <w:tcW w:w="910" w:type="dxa"/>
            <w:gridSpan w:val="29"/>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19"/>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1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9"/>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1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11"/>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1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11"/>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10"/>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10"/>
            <w:tcBorders>
              <w:top w:val="nil"/>
              <w:left w:val="nil"/>
              <w:bottom w:val="nil"/>
              <w:right w:val="nil"/>
            </w:tcBorders>
            <w:shd w:val="clear" w:color="auto" w:fill="auto"/>
            <w:hideMark/>
          </w:tcPr>
          <w:p w:rsidR="00787820" w:rsidRPr="002C43E2" w:rsidRDefault="00787820" w:rsidP="001C1340">
            <w:pPr>
              <w:spacing w:after="0" w:line="240" w:lineRule="auto"/>
              <w:rPr>
                <w:rFonts w:eastAsia="Times New Roman" w:cs="Times New Roman"/>
                <w:sz w:val="18"/>
                <w:szCs w:val="18"/>
                <w:lang w:val="uk-UA" w:eastAsia="uk-UA"/>
              </w:rPr>
            </w:pPr>
          </w:p>
        </w:tc>
        <w:tc>
          <w:tcPr>
            <w:tcW w:w="236" w:type="dxa"/>
            <w:gridSpan w:val="9"/>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10"/>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10"/>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8"/>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10"/>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8"/>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10"/>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9"/>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8"/>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7"/>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7"/>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10214" w:type="dxa"/>
            <w:gridSpan w:val="105"/>
            <w:tcBorders>
              <w:top w:val="nil"/>
              <w:left w:val="nil"/>
              <w:bottom w:val="nil"/>
              <w:right w:val="nil"/>
            </w:tcBorders>
            <w:shd w:val="clear" w:color="auto" w:fill="auto"/>
            <w:hideMark/>
          </w:tcPr>
          <w:p w:rsidR="00787820" w:rsidRPr="002C43E2" w:rsidRDefault="00787820" w:rsidP="001C1340">
            <w:pPr>
              <w:spacing w:after="0" w:line="240" w:lineRule="auto"/>
              <w:rPr>
                <w:rFonts w:eastAsia="Times New Roman" w:cs="Times New Roman"/>
                <w:sz w:val="18"/>
                <w:szCs w:val="18"/>
                <w:lang w:val="uk-UA" w:eastAsia="uk-UA"/>
              </w:rPr>
            </w:pPr>
          </w:p>
        </w:tc>
      </w:tr>
      <w:tr w:rsidR="00787820" w:rsidRPr="002C43E2" w:rsidTr="00911211">
        <w:trPr>
          <w:gridAfter w:val="402"/>
          <w:wAfter w:w="17050" w:type="dxa"/>
          <w:trHeight w:val="818"/>
        </w:trPr>
        <w:tc>
          <w:tcPr>
            <w:tcW w:w="10228" w:type="dxa"/>
            <w:gridSpan w:val="176"/>
            <w:tcBorders>
              <w:top w:val="nil"/>
              <w:left w:val="nil"/>
              <w:bottom w:val="nil"/>
              <w:right w:val="nil"/>
            </w:tcBorders>
            <w:shd w:val="clear" w:color="auto" w:fill="auto"/>
            <w:hideMark/>
          </w:tcPr>
          <w:p w:rsidR="00787820" w:rsidRPr="00F70E9F" w:rsidRDefault="00A31406" w:rsidP="004245E9">
            <w:pPr>
              <w:spacing w:after="0" w:line="240" w:lineRule="auto"/>
              <w:jc w:val="both"/>
              <w:rPr>
                <w:rFonts w:eastAsia="Times New Roman" w:cs="Times New Roman"/>
                <w:bCs/>
                <w:sz w:val="28"/>
                <w:szCs w:val="28"/>
                <w:lang w:val="uk-UA" w:eastAsia="uk-UA"/>
              </w:rPr>
            </w:pPr>
            <w:r>
              <w:rPr>
                <w:rFonts w:ascii="Cambria" w:eastAsia="Times New Roman" w:hAnsi="Cambria" w:cs="Times New Roman"/>
                <w:b/>
                <w:i/>
                <w:iCs/>
                <w:spacing w:val="15"/>
                <w:szCs w:val="24"/>
                <w:lang w:val="uk-UA"/>
              </w:rPr>
              <w:t>П</w:t>
            </w:r>
            <w:r w:rsidR="00787820" w:rsidRPr="00904B27">
              <w:rPr>
                <w:rFonts w:ascii="Cambria" w:eastAsia="Times New Roman" w:hAnsi="Cambria" w:cs="Times New Roman"/>
                <w:b/>
                <w:i/>
                <w:iCs/>
                <w:spacing w:val="15"/>
                <w:szCs w:val="24"/>
              </w:rPr>
              <w:t>римітка 7.1  Надходження від реалізації продукції (товарів, робіт, послуг) (рядок 3000)</w:t>
            </w:r>
          </w:p>
        </w:tc>
      </w:tr>
      <w:tr w:rsidR="00787820" w:rsidRPr="002C43E2" w:rsidTr="00911211">
        <w:trPr>
          <w:gridAfter w:val="402"/>
          <w:wAfter w:w="17050" w:type="dxa"/>
          <w:trHeight w:val="818"/>
        </w:trPr>
        <w:tc>
          <w:tcPr>
            <w:tcW w:w="10228" w:type="dxa"/>
            <w:gridSpan w:val="176"/>
            <w:tcBorders>
              <w:top w:val="nil"/>
              <w:left w:val="nil"/>
              <w:bottom w:val="nil"/>
              <w:right w:val="nil"/>
            </w:tcBorders>
            <w:shd w:val="clear" w:color="auto" w:fill="auto"/>
            <w:hideMark/>
          </w:tcPr>
          <w:p w:rsidR="00787820" w:rsidRPr="00911211" w:rsidRDefault="00787820" w:rsidP="00356642">
            <w:pPr>
              <w:spacing w:after="0" w:line="240" w:lineRule="auto"/>
              <w:jc w:val="both"/>
              <w:rPr>
                <w:rFonts w:eastAsia="Times New Roman" w:cs="Times New Roman"/>
                <w:sz w:val="20"/>
                <w:szCs w:val="20"/>
                <w:lang w:val="uk-UA" w:eastAsia="uk-UA"/>
              </w:rPr>
            </w:pPr>
            <w:r w:rsidRPr="00911211">
              <w:rPr>
                <w:rFonts w:eastAsia="Times New Roman" w:cs="Times New Roman"/>
                <w:sz w:val="20"/>
                <w:szCs w:val="20"/>
                <w:lang w:val="uk-UA" w:eastAsia="uk-UA"/>
              </w:rPr>
              <w:t>В статті Надходження від реалізації продукції (товарів, робіт, послуг) зазначено погашення відсотків, плати по кредитним договорам, здійснені грошовими коштами. За 2020 р</w:t>
            </w:r>
            <w:r>
              <w:rPr>
                <w:rFonts w:eastAsia="Times New Roman" w:cs="Times New Roman"/>
                <w:sz w:val="20"/>
                <w:szCs w:val="20"/>
                <w:lang w:val="uk-UA" w:eastAsia="uk-UA"/>
              </w:rPr>
              <w:t>і</w:t>
            </w:r>
            <w:r w:rsidRPr="00911211">
              <w:rPr>
                <w:rFonts w:eastAsia="Times New Roman" w:cs="Times New Roman"/>
                <w:sz w:val="20"/>
                <w:szCs w:val="20"/>
                <w:lang w:val="uk-UA" w:eastAsia="uk-UA"/>
              </w:rPr>
              <w:t>к  скла</w:t>
            </w:r>
            <w:r>
              <w:rPr>
                <w:rFonts w:eastAsia="Times New Roman" w:cs="Times New Roman"/>
                <w:sz w:val="20"/>
                <w:szCs w:val="20"/>
                <w:lang w:val="uk-UA" w:eastAsia="uk-UA"/>
              </w:rPr>
              <w:t>ли</w:t>
            </w:r>
            <w:r w:rsidRPr="00911211">
              <w:rPr>
                <w:rFonts w:eastAsia="Times New Roman" w:cs="Times New Roman"/>
                <w:sz w:val="20"/>
                <w:szCs w:val="20"/>
                <w:lang w:val="uk-UA" w:eastAsia="uk-UA"/>
              </w:rPr>
              <w:t xml:space="preserve"> </w:t>
            </w:r>
            <w:r w:rsidR="00CB7D5B">
              <w:rPr>
                <w:rFonts w:eastAsia="Times New Roman" w:cs="Times New Roman"/>
                <w:sz w:val="20"/>
                <w:szCs w:val="20"/>
                <w:lang w:val="uk-UA" w:eastAsia="uk-UA"/>
              </w:rPr>
              <w:t>3787</w:t>
            </w:r>
            <w:r w:rsidRPr="00911211">
              <w:rPr>
                <w:rFonts w:eastAsia="Times New Roman" w:cs="Times New Roman"/>
                <w:sz w:val="20"/>
                <w:szCs w:val="20"/>
                <w:lang w:val="uk-UA" w:eastAsia="uk-UA"/>
              </w:rPr>
              <w:t xml:space="preserve"> тис. грн., за 2019 р</w:t>
            </w:r>
            <w:r>
              <w:rPr>
                <w:rFonts w:eastAsia="Times New Roman" w:cs="Times New Roman"/>
                <w:sz w:val="20"/>
                <w:szCs w:val="20"/>
                <w:lang w:val="uk-UA" w:eastAsia="uk-UA"/>
              </w:rPr>
              <w:t>і</w:t>
            </w:r>
            <w:r w:rsidRPr="00911211">
              <w:rPr>
                <w:rFonts w:eastAsia="Times New Roman" w:cs="Times New Roman"/>
                <w:sz w:val="20"/>
                <w:szCs w:val="20"/>
                <w:lang w:val="uk-UA" w:eastAsia="uk-UA"/>
              </w:rPr>
              <w:t xml:space="preserve">к   - </w:t>
            </w:r>
            <w:r w:rsidR="00CB7D5B">
              <w:rPr>
                <w:rFonts w:eastAsia="Times New Roman" w:cs="Times New Roman"/>
                <w:sz w:val="20"/>
                <w:szCs w:val="20"/>
                <w:lang w:val="uk-UA" w:eastAsia="uk-UA"/>
              </w:rPr>
              <w:t>3569</w:t>
            </w:r>
            <w:r w:rsidRPr="00911211">
              <w:rPr>
                <w:rFonts w:eastAsia="Times New Roman" w:cs="Times New Roman"/>
                <w:sz w:val="20"/>
                <w:szCs w:val="20"/>
                <w:lang w:val="uk-UA" w:eastAsia="uk-UA"/>
              </w:rPr>
              <w:t xml:space="preserve"> тис грн.. </w:t>
            </w:r>
          </w:p>
          <w:p w:rsidR="00787820" w:rsidRPr="00F70E9F" w:rsidRDefault="00787820" w:rsidP="004245E9">
            <w:pPr>
              <w:spacing w:after="0" w:line="240" w:lineRule="auto"/>
              <w:jc w:val="both"/>
              <w:rPr>
                <w:rFonts w:eastAsia="Times New Roman" w:cs="Times New Roman"/>
                <w:bCs/>
                <w:lang w:val="uk-UA" w:eastAsia="uk-UA"/>
              </w:rPr>
            </w:pPr>
          </w:p>
        </w:tc>
      </w:tr>
      <w:tr w:rsidR="00787820" w:rsidRPr="002C43E2" w:rsidTr="009D1577">
        <w:trPr>
          <w:gridAfter w:val="402"/>
          <w:wAfter w:w="17050" w:type="dxa"/>
          <w:trHeight w:val="752"/>
        </w:trPr>
        <w:tc>
          <w:tcPr>
            <w:tcW w:w="10228" w:type="dxa"/>
            <w:gridSpan w:val="176"/>
            <w:tcBorders>
              <w:top w:val="nil"/>
              <w:left w:val="nil"/>
              <w:bottom w:val="nil"/>
              <w:right w:val="nil"/>
            </w:tcBorders>
            <w:shd w:val="clear" w:color="auto" w:fill="auto"/>
            <w:hideMark/>
          </w:tcPr>
          <w:p w:rsidR="00787820" w:rsidRPr="00F70E9F" w:rsidRDefault="00787820" w:rsidP="004245E9">
            <w:pPr>
              <w:spacing w:after="0" w:line="240" w:lineRule="auto"/>
              <w:jc w:val="both"/>
              <w:rPr>
                <w:rFonts w:eastAsia="Times New Roman" w:cs="Times New Roman"/>
                <w:bCs/>
                <w:sz w:val="28"/>
                <w:szCs w:val="28"/>
                <w:lang w:val="uk-UA" w:eastAsia="uk-UA"/>
              </w:rPr>
            </w:pPr>
            <w:r w:rsidRPr="00904B27">
              <w:rPr>
                <w:rFonts w:ascii="Cambria" w:eastAsia="Times New Roman" w:hAnsi="Cambria" w:cs="Times New Roman"/>
                <w:b/>
                <w:i/>
                <w:iCs/>
                <w:spacing w:val="15"/>
                <w:szCs w:val="24"/>
              </w:rPr>
              <w:t>Примітка 7.2  Надходження фінансових установ від повернення позик (рядок 3055)</w:t>
            </w:r>
          </w:p>
        </w:tc>
      </w:tr>
      <w:tr w:rsidR="00787820" w:rsidRPr="002C43E2" w:rsidTr="009D1577">
        <w:trPr>
          <w:gridAfter w:val="402"/>
          <w:wAfter w:w="17050" w:type="dxa"/>
          <w:trHeight w:val="638"/>
        </w:trPr>
        <w:tc>
          <w:tcPr>
            <w:tcW w:w="10228" w:type="dxa"/>
            <w:gridSpan w:val="176"/>
            <w:tcBorders>
              <w:top w:val="nil"/>
              <w:left w:val="nil"/>
              <w:bottom w:val="nil"/>
              <w:right w:val="nil"/>
            </w:tcBorders>
            <w:shd w:val="clear" w:color="auto" w:fill="auto"/>
            <w:hideMark/>
          </w:tcPr>
          <w:p w:rsidR="00787820" w:rsidRPr="00911211" w:rsidRDefault="00787820" w:rsidP="009D1577">
            <w:pPr>
              <w:spacing w:after="0" w:line="240" w:lineRule="auto"/>
              <w:jc w:val="both"/>
              <w:rPr>
                <w:rFonts w:eastAsia="Times New Roman" w:cs="Times New Roman"/>
                <w:sz w:val="20"/>
                <w:szCs w:val="20"/>
                <w:lang w:val="uk-UA" w:eastAsia="uk-UA"/>
              </w:rPr>
            </w:pPr>
            <w:r w:rsidRPr="00911211">
              <w:rPr>
                <w:rFonts w:eastAsia="Times New Roman" w:cs="Times New Roman"/>
                <w:sz w:val="20"/>
                <w:szCs w:val="20"/>
                <w:lang w:val="uk-UA" w:eastAsia="uk-UA"/>
              </w:rPr>
              <w:t>В статті Надходження фінансових установ від повернення позик кредитна спілка відображає погашення по основній сумі кредитів, здійснені грошовими коштами. За 2020 р</w:t>
            </w:r>
            <w:r>
              <w:rPr>
                <w:rFonts w:eastAsia="Times New Roman" w:cs="Times New Roman"/>
                <w:sz w:val="20"/>
                <w:szCs w:val="20"/>
                <w:lang w:val="uk-UA" w:eastAsia="uk-UA"/>
              </w:rPr>
              <w:t>і</w:t>
            </w:r>
            <w:r w:rsidRPr="00911211">
              <w:rPr>
                <w:rFonts w:eastAsia="Times New Roman" w:cs="Times New Roman"/>
                <w:sz w:val="20"/>
                <w:szCs w:val="20"/>
                <w:lang w:val="uk-UA" w:eastAsia="uk-UA"/>
              </w:rPr>
              <w:t>к  скла</w:t>
            </w:r>
            <w:r>
              <w:rPr>
                <w:rFonts w:eastAsia="Times New Roman" w:cs="Times New Roman"/>
                <w:sz w:val="20"/>
                <w:szCs w:val="20"/>
                <w:lang w:val="uk-UA" w:eastAsia="uk-UA"/>
              </w:rPr>
              <w:t>ли</w:t>
            </w:r>
            <w:r w:rsidRPr="00911211">
              <w:rPr>
                <w:rFonts w:eastAsia="Times New Roman" w:cs="Times New Roman"/>
                <w:sz w:val="20"/>
                <w:szCs w:val="20"/>
                <w:lang w:val="uk-UA" w:eastAsia="uk-UA"/>
              </w:rPr>
              <w:t xml:space="preserve"> </w:t>
            </w:r>
            <w:r w:rsidR="00CB7D5B">
              <w:rPr>
                <w:rFonts w:eastAsia="Times New Roman" w:cs="Times New Roman"/>
                <w:sz w:val="20"/>
                <w:szCs w:val="20"/>
                <w:lang w:val="uk-UA" w:eastAsia="uk-UA"/>
              </w:rPr>
              <w:t>14497</w:t>
            </w:r>
            <w:r w:rsidRPr="00911211">
              <w:rPr>
                <w:rFonts w:eastAsia="Times New Roman" w:cs="Times New Roman"/>
                <w:sz w:val="20"/>
                <w:szCs w:val="20"/>
                <w:lang w:val="uk-UA" w:eastAsia="uk-UA"/>
              </w:rPr>
              <w:t xml:space="preserve"> тис. грн., за 2019 р</w:t>
            </w:r>
            <w:r>
              <w:rPr>
                <w:rFonts w:eastAsia="Times New Roman" w:cs="Times New Roman"/>
                <w:sz w:val="20"/>
                <w:szCs w:val="20"/>
                <w:lang w:val="uk-UA" w:eastAsia="uk-UA"/>
              </w:rPr>
              <w:t>і</w:t>
            </w:r>
            <w:r w:rsidRPr="00911211">
              <w:rPr>
                <w:rFonts w:eastAsia="Times New Roman" w:cs="Times New Roman"/>
                <w:sz w:val="20"/>
                <w:szCs w:val="20"/>
                <w:lang w:val="uk-UA" w:eastAsia="uk-UA"/>
              </w:rPr>
              <w:t xml:space="preserve">к   - </w:t>
            </w:r>
            <w:r w:rsidR="00CB7D5B">
              <w:rPr>
                <w:rFonts w:eastAsia="Times New Roman" w:cs="Times New Roman"/>
                <w:sz w:val="20"/>
                <w:szCs w:val="20"/>
                <w:lang w:val="uk-UA" w:eastAsia="uk-UA"/>
              </w:rPr>
              <w:t>13936</w:t>
            </w:r>
            <w:r w:rsidRPr="00911211">
              <w:rPr>
                <w:rFonts w:eastAsia="Times New Roman" w:cs="Times New Roman"/>
                <w:sz w:val="20"/>
                <w:szCs w:val="20"/>
                <w:lang w:val="uk-UA" w:eastAsia="uk-UA"/>
              </w:rPr>
              <w:t xml:space="preserve"> тис грн.. </w:t>
            </w:r>
          </w:p>
          <w:p w:rsidR="00787820" w:rsidRPr="00F70E9F" w:rsidRDefault="00787820" w:rsidP="004245E9">
            <w:pPr>
              <w:spacing w:after="0" w:line="240" w:lineRule="auto"/>
              <w:jc w:val="both"/>
              <w:rPr>
                <w:rFonts w:eastAsia="Times New Roman" w:cs="Times New Roman"/>
                <w:bCs/>
                <w:lang w:val="uk-UA" w:eastAsia="uk-UA"/>
              </w:rPr>
            </w:pPr>
          </w:p>
        </w:tc>
      </w:tr>
      <w:tr w:rsidR="00787820" w:rsidRPr="002C43E2" w:rsidTr="001C0EF5">
        <w:trPr>
          <w:gridAfter w:val="402"/>
          <w:wAfter w:w="17050" w:type="dxa"/>
          <w:trHeight w:val="730"/>
        </w:trPr>
        <w:tc>
          <w:tcPr>
            <w:tcW w:w="10228" w:type="dxa"/>
            <w:gridSpan w:val="176"/>
            <w:tcBorders>
              <w:top w:val="nil"/>
              <w:left w:val="nil"/>
              <w:bottom w:val="nil"/>
              <w:right w:val="nil"/>
            </w:tcBorders>
            <w:shd w:val="clear" w:color="auto" w:fill="auto"/>
            <w:hideMark/>
          </w:tcPr>
          <w:p w:rsidR="00465058" w:rsidRDefault="00465058" w:rsidP="004245E9">
            <w:pPr>
              <w:spacing w:after="0" w:line="240" w:lineRule="auto"/>
              <w:jc w:val="both"/>
              <w:rPr>
                <w:rFonts w:ascii="Cambria" w:eastAsia="Times New Roman" w:hAnsi="Cambria" w:cs="Times New Roman"/>
                <w:b/>
                <w:i/>
                <w:iCs/>
                <w:spacing w:val="15"/>
                <w:szCs w:val="24"/>
                <w:lang w:val="uk-UA"/>
              </w:rPr>
            </w:pPr>
          </w:p>
          <w:p w:rsidR="00465058" w:rsidRDefault="00465058" w:rsidP="004245E9">
            <w:pPr>
              <w:spacing w:after="0" w:line="240" w:lineRule="auto"/>
              <w:jc w:val="both"/>
              <w:rPr>
                <w:rFonts w:ascii="Cambria" w:eastAsia="Times New Roman" w:hAnsi="Cambria" w:cs="Times New Roman"/>
                <w:b/>
                <w:i/>
                <w:iCs/>
                <w:spacing w:val="15"/>
                <w:szCs w:val="24"/>
                <w:lang w:val="uk-UA"/>
              </w:rPr>
            </w:pPr>
          </w:p>
          <w:p w:rsidR="00787820" w:rsidRPr="00F70E9F" w:rsidRDefault="00787820" w:rsidP="004245E9">
            <w:pPr>
              <w:spacing w:after="0" w:line="240" w:lineRule="auto"/>
              <w:jc w:val="both"/>
              <w:rPr>
                <w:rFonts w:eastAsia="Times New Roman" w:cs="Times New Roman"/>
                <w:bCs/>
                <w:sz w:val="28"/>
                <w:szCs w:val="28"/>
                <w:lang w:val="uk-UA" w:eastAsia="uk-UA"/>
              </w:rPr>
            </w:pPr>
            <w:r w:rsidRPr="00904B27">
              <w:rPr>
                <w:rFonts w:ascii="Cambria" w:eastAsia="Times New Roman" w:hAnsi="Cambria" w:cs="Times New Roman"/>
                <w:b/>
                <w:i/>
                <w:iCs/>
                <w:spacing w:val="15"/>
                <w:szCs w:val="24"/>
              </w:rPr>
              <w:lastRenderedPageBreak/>
              <w:t>Примітка 7.3  Інші надходження (рядок 3095)</w:t>
            </w:r>
          </w:p>
        </w:tc>
      </w:tr>
      <w:tr w:rsidR="00787820" w:rsidRPr="002C43E2" w:rsidTr="009D1577">
        <w:trPr>
          <w:gridAfter w:val="402"/>
          <w:wAfter w:w="17050" w:type="dxa"/>
          <w:trHeight w:val="363"/>
        </w:trPr>
        <w:tc>
          <w:tcPr>
            <w:tcW w:w="10228" w:type="dxa"/>
            <w:gridSpan w:val="176"/>
            <w:tcBorders>
              <w:top w:val="nil"/>
              <w:left w:val="nil"/>
              <w:bottom w:val="nil"/>
              <w:right w:val="nil"/>
            </w:tcBorders>
            <w:shd w:val="clear" w:color="auto" w:fill="auto"/>
            <w:hideMark/>
          </w:tcPr>
          <w:p w:rsidR="00787820" w:rsidRPr="00003E08" w:rsidRDefault="00787820" w:rsidP="009D1577">
            <w:pPr>
              <w:spacing w:after="0" w:line="240" w:lineRule="auto"/>
              <w:rPr>
                <w:rFonts w:eastAsia="Times New Roman" w:cs="Times New Roman"/>
                <w:b/>
                <w:bCs/>
                <w:lang w:val="uk-UA" w:eastAsia="uk-UA"/>
              </w:rPr>
            </w:pPr>
            <w:r w:rsidRPr="009D1577">
              <w:rPr>
                <w:rFonts w:eastAsia="Times New Roman" w:cs="Times New Roman"/>
                <w:sz w:val="20"/>
                <w:szCs w:val="20"/>
                <w:lang w:val="uk-UA" w:eastAsia="uk-UA"/>
              </w:rPr>
              <w:lastRenderedPageBreak/>
              <w:t>Деталізація статті Інші надходження наведена в Таблиці нижче:</w:t>
            </w:r>
          </w:p>
        </w:tc>
      </w:tr>
      <w:tr w:rsidR="00787820" w:rsidRPr="002C43E2" w:rsidTr="00CB7D5B">
        <w:trPr>
          <w:gridAfter w:val="455"/>
          <w:wAfter w:w="19090" w:type="dxa"/>
          <w:trHeight w:val="442"/>
        </w:trPr>
        <w:tc>
          <w:tcPr>
            <w:tcW w:w="8188" w:type="dxa"/>
            <w:gridSpan w:val="123"/>
            <w:tcBorders>
              <w:top w:val="single" w:sz="4" w:space="0" w:color="auto"/>
              <w:left w:val="single" w:sz="4" w:space="0" w:color="auto"/>
              <w:bottom w:val="single" w:sz="4" w:space="0" w:color="auto"/>
              <w:right w:val="single" w:sz="4" w:space="0" w:color="auto"/>
            </w:tcBorders>
            <w:shd w:val="clear" w:color="auto" w:fill="FFFFFF" w:themeFill="background1"/>
            <w:hideMark/>
          </w:tcPr>
          <w:p w:rsidR="00787820" w:rsidRPr="002C43E2" w:rsidRDefault="00787820" w:rsidP="001C1340">
            <w:pPr>
              <w:spacing w:after="0" w:line="240" w:lineRule="auto"/>
              <w:jc w:val="center"/>
              <w:rPr>
                <w:rFonts w:eastAsia="Times New Roman" w:cs="Times New Roman"/>
                <w:sz w:val="20"/>
                <w:szCs w:val="20"/>
                <w:lang w:val="uk-UA" w:eastAsia="uk-UA"/>
              </w:rPr>
            </w:pPr>
            <w:r w:rsidRPr="002C43E2">
              <w:rPr>
                <w:rFonts w:eastAsia="Times New Roman" w:cs="Times New Roman"/>
                <w:sz w:val="20"/>
                <w:szCs w:val="20"/>
                <w:lang w:val="uk-UA" w:eastAsia="uk-UA"/>
              </w:rPr>
              <w:t>Найменування показника</w:t>
            </w:r>
          </w:p>
        </w:tc>
      </w:tr>
      <w:tr w:rsidR="00787820" w:rsidRPr="002C43E2" w:rsidTr="00CB7D5B">
        <w:trPr>
          <w:trHeight w:val="480"/>
        </w:trPr>
        <w:tc>
          <w:tcPr>
            <w:tcW w:w="4077" w:type="dxa"/>
            <w:gridSpan w:val="77"/>
            <w:tcBorders>
              <w:top w:val="single" w:sz="4" w:space="0" w:color="auto"/>
              <w:left w:val="single" w:sz="4" w:space="0" w:color="auto"/>
              <w:bottom w:val="single" w:sz="4" w:space="0" w:color="auto"/>
              <w:right w:val="single" w:sz="4" w:space="0" w:color="auto"/>
            </w:tcBorders>
            <w:shd w:val="clear" w:color="auto" w:fill="auto"/>
          </w:tcPr>
          <w:p w:rsidR="00787820" w:rsidRPr="002C43E2" w:rsidRDefault="00787820" w:rsidP="001C1340">
            <w:pPr>
              <w:spacing w:after="0" w:line="240" w:lineRule="auto"/>
              <w:rPr>
                <w:rFonts w:eastAsia="Times New Roman" w:cs="Times New Roman"/>
                <w:sz w:val="20"/>
                <w:szCs w:val="20"/>
                <w:lang w:val="uk-UA" w:eastAsia="uk-UA"/>
              </w:rPr>
            </w:pPr>
          </w:p>
        </w:tc>
        <w:tc>
          <w:tcPr>
            <w:tcW w:w="1985" w:type="dxa"/>
            <w:gridSpan w:val="29"/>
            <w:tcBorders>
              <w:top w:val="single" w:sz="4" w:space="0" w:color="auto"/>
              <w:left w:val="single" w:sz="4" w:space="0" w:color="auto"/>
              <w:bottom w:val="single" w:sz="4" w:space="0" w:color="auto"/>
              <w:right w:val="single" w:sz="4" w:space="0" w:color="auto"/>
            </w:tcBorders>
            <w:shd w:val="clear" w:color="auto" w:fill="FFFFFF" w:themeFill="background1"/>
            <w:hideMark/>
          </w:tcPr>
          <w:p w:rsidR="00787820" w:rsidRPr="00B66B42" w:rsidRDefault="00787820" w:rsidP="00073FBF">
            <w:pPr>
              <w:spacing w:after="0" w:line="240" w:lineRule="auto"/>
              <w:jc w:val="center"/>
              <w:rPr>
                <w:rFonts w:eastAsia="Times New Roman" w:cs="Times New Roman"/>
                <w:sz w:val="20"/>
                <w:szCs w:val="20"/>
                <w:lang w:val="uk-UA" w:eastAsia="uk-UA"/>
              </w:rPr>
            </w:pPr>
            <w:r w:rsidRPr="00B66B42">
              <w:rPr>
                <w:rFonts w:eastAsia="Times New Roman" w:cs="Times New Roman"/>
                <w:sz w:val="20"/>
                <w:szCs w:val="20"/>
                <w:lang w:val="uk-UA" w:eastAsia="uk-UA"/>
              </w:rPr>
              <w:t>за 2020 р</w:t>
            </w:r>
            <w:r>
              <w:rPr>
                <w:rFonts w:eastAsia="Times New Roman" w:cs="Times New Roman"/>
                <w:sz w:val="20"/>
                <w:szCs w:val="20"/>
                <w:lang w:val="uk-UA" w:eastAsia="uk-UA"/>
              </w:rPr>
              <w:t>і</w:t>
            </w:r>
            <w:r w:rsidRPr="00B66B42">
              <w:rPr>
                <w:rFonts w:eastAsia="Times New Roman" w:cs="Times New Roman"/>
                <w:sz w:val="20"/>
                <w:szCs w:val="20"/>
                <w:lang w:val="uk-UA" w:eastAsia="uk-UA"/>
              </w:rPr>
              <w:t>к</w:t>
            </w:r>
            <w:r w:rsidRPr="00B66B42">
              <w:rPr>
                <w:rFonts w:eastAsia="Times New Roman" w:cs="Times New Roman"/>
                <w:bCs/>
                <w:sz w:val="18"/>
                <w:szCs w:val="18"/>
                <w:lang w:val="uk-UA" w:eastAsia="uk-UA"/>
              </w:rPr>
              <w:t>, тис.грн</w:t>
            </w:r>
            <w:r>
              <w:rPr>
                <w:rFonts w:eastAsia="Times New Roman" w:cs="Times New Roman"/>
                <w:bCs/>
                <w:sz w:val="18"/>
                <w:szCs w:val="18"/>
                <w:lang w:val="uk-UA" w:eastAsia="uk-UA"/>
              </w:rPr>
              <w:t>.</w:t>
            </w:r>
          </w:p>
        </w:tc>
        <w:tc>
          <w:tcPr>
            <w:tcW w:w="2126" w:type="dxa"/>
            <w:gridSpan w:val="17"/>
            <w:tcBorders>
              <w:top w:val="single" w:sz="4" w:space="0" w:color="auto"/>
              <w:left w:val="single" w:sz="4" w:space="0" w:color="auto"/>
              <w:bottom w:val="single" w:sz="4" w:space="0" w:color="auto"/>
              <w:right w:val="single" w:sz="4" w:space="0" w:color="auto"/>
            </w:tcBorders>
            <w:shd w:val="clear" w:color="auto" w:fill="FFFFFF" w:themeFill="background1"/>
            <w:hideMark/>
          </w:tcPr>
          <w:p w:rsidR="00787820" w:rsidRPr="00B66B42" w:rsidRDefault="00787820" w:rsidP="00073FBF">
            <w:pPr>
              <w:spacing w:after="0" w:line="240" w:lineRule="auto"/>
              <w:jc w:val="center"/>
              <w:rPr>
                <w:rFonts w:eastAsia="Times New Roman" w:cs="Times New Roman"/>
                <w:sz w:val="20"/>
                <w:szCs w:val="20"/>
                <w:lang w:val="uk-UA" w:eastAsia="uk-UA"/>
              </w:rPr>
            </w:pPr>
            <w:r w:rsidRPr="00B66B42">
              <w:rPr>
                <w:rFonts w:eastAsia="Times New Roman" w:cs="Times New Roman"/>
                <w:sz w:val="20"/>
                <w:szCs w:val="20"/>
                <w:lang w:val="uk-UA" w:eastAsia="uk-UA"/>
              </w:rPr>
              <w:t>за 2019 р</w:t>
            </w:r>
            <w:r>
              <w:rPr>
                <w:rFonts w:eastAsia="Times New Roman" w:cs="Times New Roman"/>
                <w:sz w:val="20"/>
                <w:szCs w:val="20"/>
                <w:lang w:val="uk-UA" w:eastAsia="uk-UA"/>
              </w:rPr>
              <w:t>і</w:t>
            </w:r>
            <w:r w:rsidRPr="00B66B42">
              <w:rPr>
                <w:rFonts w:eastAsia="Times New Roman" w:cs="Times New Roman"/>
                <w:sz w:val="20"/>
                <w:szCs w:val="20"/>
                <w:lang w:val="uk-UA" w:eastAsia="uk-UA"/>
              </w:rPr>
              <w:t>к</w:t>
            </w:r>
            <w:r w:rsidRPr="00B66B42">
              <w:rPr>
                <w:rFonts w:eastAsia="Times New Roman" w:cs="Times New Roman"/>
                <w:bCs/>
                <w:sz w:val="18"/>
                <w:szCs w:val="18"/>
                <w:lang w:val="uk-UA" w:eastAsia="uk-UA"/>
              </w:rPr>
              <w:t>, тис.грн</w:t>
            </w:r>
            <w:r>
              <w:rPr>
                <w:rFonts w:eastAsia="Times New Roman" w:cs="Times New Roman"/>
                <w:bCs/>
                <w:sz w:val="18"/>
                <w:szCs w:val="18"/>
                <w:lang w:val="uk-UA" w:eastAsia="uk-UA"/>
              </w:rPr>
              <w:t>.</w:t>
            </w:r>
          </w:p>
        </w:tc>
        <w:tc>
          <w:tcPr>
            <w:tcW w:w="433" w:type="dxa"/>
            <w:gridSpan w:val="6"/>
            <w:tcBorders>
              <w:top w:val="nil"/>
              <w:left w:val="single" w:sz="4" w:space="0" w:color="auto"/>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30" w:type="dxa"/>
            <w:gridSpan w:val="8"/>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16" w:type="dxa"/>
            <w:gridSpan w:val="1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438" w:type="dxa"/>
            <w:gridSpan w:val="13"/>
            <w:tcBorders>
              <w:top w:val="nil"/>
              <w:left w:val="nil"/>
              <w:bottom w:val="nil"/>
              <w:right w:val="nil"/>
            </w:tcBorders>
            <w:shd w:val="clear" w:color="auto" w:fill="auto"/>
            <w:hideMark/>
          </w:tcPr>
          <w:p w:rsidR="00787820" w:rsidRPr="002C43E2" w:rsidRDefault="00787820" w:rsidP="001C1340">
            <w:pPr>
              <w:spacing w:after="0" w:line="240" w:lineRule="auto"/>
              <w:rPr>
                <w:rFonts w:eastAsia="Times New Roman" w:cs="Times New Roman"/>
                <w:sz w:val="18"/>
                <w:szCs w:val="18"/>
                <w:lang w:val="uk-UA" w:eastAsia="uk-UA"/>
              </w:rPr>
            </w:pPr>
          </w:p>
        </w:tc>
        <w:tc>
          <w:tcPr>
            <w:tcW w:w="393" w:type="dxa"/>
            <w:gridSpan w:val="1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19"/>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79" w:type="dxa"/>
            <w:gridSpan w:val="18"/>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79" w:type="dxa"/>
            <w:gridSpan w:val="1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79" w:type="dxa"/>
            <w:gridSpan w:val="13"/>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36" w:type="dxa"/>
            <w:gridSpan w:val="11"/>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79" w:type="dxa"/>
            <w:gridSpan w:val="1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79" w:type="dxa"/>
            <w:gridSpan w:val="16"/>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83" w:type="dxa"/>
            <w:gridSpan w:val="15"/>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79" w:type="dxa"/>
            <w:gridSpan w:val="14"/>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79" w:type="dxa"/>
            <w:gridSpan w:val="11"/>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79" w:type="dxa"/>
            <w:gridSpan w:val="12"/>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279" w:type="dxa"/>
            <w:gridSpan w:val="12"/>
            <w:tcBorders>
              <w:top w:val="nil"/>
              <w:left w:val="nil"/>
              <w:bottom w:val="nil"/>
              <w:right w:val="nil"/>
            </w:tcBorders>
            <w:shd w:val="clear" w:color="auto" w:fill="auto"/>
            <w:hideMark/>
          </w:tcPr>
          <w:p w:rsidR="00787820" w:rsidRPr="002C43E2" w:rsidRDefault="00787820" w:rsidP="001C1340">
            <w:pPr>
              <w:spacing w:after="0" w:line="240" w:lineRule="auto"/>
              <w:rPr>
                <w:rFonts w:ascii="Arial CYR" w:eastAsia="Times New Roman" w:hAnsi="Arial CYR" w:cs="Arial CYR"/>
                <w:sz w:val="20"/>
                <w:szCs w:val="20"/>
                <w:lang w:val="uk-UA" w:eastAsia="uk-UA"/>
              </w:rPr>
            </w:pPr>
          </w:p>
        </w:tc>
        <w:tc>
          <w:tcPr>
            <w:tcW w:w="13478" w:type="dxa"/>
            <w:gridSpan w:val="217"/>
            <w:tcBorders>
              <w:top w:val="nil"/>
              <w:left w:val="nil"/>
              <w:bottom w:val="nil"/>
              <w:right w:val="nil"/>
            </w:tcBorders>
            <w:shd w:val="clear" w:color="auto" w:fill="auto"/>
            <w:hideMark/>
          </w:tcPr>
          <w:p w:rsidR="00787820" w:rsidRPr="002C43E2" w:rsidRDefault="00787820" w:rsidP="001C1340">
            <w:pPr>
              <w:spacing w:after="0" w:line="240" w:lineRule="auto"/>
              <w:rPr>
                <w:rFonts w:eastAsia="Times New Roman" w:cs="Times New Roman"/>
                <w:sz w:val="18"/>
                <w:szCs w:val="18"/>
                <w:lang w:val="uk-UA" w:eastAsia="uk-UA"/>
              </w:rPr>
            </w:pPr>
          </w:p>
        </w:tc>
      </w:tr>
      <w:tr w:rsidR="00CB7D5B" w:rsidRPr="002C43E2" w:rsidTr="00CB7D5B">
        <w:trPr>
          <w:trHeight w:val="285"/>
        </w:trPr>
        <w:tc>
          <w:tcPr>
            <w:tcW w:w="4077" w:type="dxa"/>
            <w:gridSpan w:val="77"/>
            <w:tcBorders>
              <w:top w:val="single" w:sz="4" w:space="0" w:color="auto"/>
              <w:left w:val="single" w:sz="4" w:space="0" w:color="auto"/>
              <w:bottom w:val="single" w:sz="4" w:space="0" w:color="auto"/>
              <w:right w:val="single" w:sz="4" w:space="0" w:color="auto"/>
            </w:tcBorders>
            <w:shd w:val="clear" w:color="auto" w:fill="auto"/>
          </w:tcPr>
          <w:p w:rsidR="00CB7D5B" w:rsidRPr="002C43E2" w:rsidRDefault="00CB7D5B" w:rsidP="00CB7D5B">
            <w:pPr>
              <w:spacing w:after="0" w:line="240" w:lineRule="auto"/>
              <w:rPr>
                <w:rFonts w:eastAsia="Times New Roman" w:cs="Times New Roman"/>
                <w:sz w:val="20"/>
                <w:szCs w:val="20"/>
                <w:lang w:val="uk-UA" w:eastAsia="uk-UA"/>
              </w:rPr>
            </w:pPr>
            <w:r w:rsidRPr="002C43E2">
              <w:rPr>
                <w:rFonts w:eastAsia="Times New Roman" w:cs="Times New Roman"/>
                <w:sz w:val="20"/>
                <w:szCs w:val="20"/>
                <w:lang w:val="uk-UA" w:eastAsia="uk-UA"/>
              </w:rPr>
              <w:t>Вне</w:t>
            </w:r>
            <w:r w:rsidR="00BE0741">
              <w:rPr>
                <w:rFonts w:eastAsia="Times New Roman" w:cs="Times New Roman"/>
                <w:sz w:val="20"/>
                <w:szCs w:val="20"/>
                <w:lang w:val="uk-UA" w:eastAsia="uk-UA"/>
              </w:rPr>
              <w:t>сення депозитів</w:t>
            </w:r>
          </w:p>
        </w:tc>
        <w:tc>
          <w:tcPr>
            <w:tcW w:w="1985" w:type="dxa"/>
            <w:gridSpan w:val="29"/>
            <w:tcBorders>
              <w:top w:val="single" w:sz="4" w:space="0" w:color="auto"/>
              <w:left w:val="single" w:sz="4" w:space="0" w:color="auto"/>
              <w:bottom w:val="single" w:sz="4" w:space="0" w:color="auto"/>
              <w:right w:val="single" w:sz="4" w:space="0" w:color="auto"/>
            </w:tcBorders>
            <w:shd w:val="clear" w:color="000000" w:fill="FFFFFF"/>
            <w:hideMark/>
          </w:tcPr>
          <w:p w:rsidR="00CB7D5B" w:rsidRPr="002C43E2" w:rsidRDefault="00BE0741" w:rsidP="001C1340">
            <w:pPr>
              <w:spacing w:after="0" w:line="240" w:lineRule="auto"/>
              <w:jc w:val="center"/>
              <w:rPr>
                <w:rFonts w:eastAsia="Times New Roman" w:cs="Times New Roman"/>
                <w:sz w:val="16"/>
                <w:szCs w:val="16"/>
                <w:lang w:val="uk-UA" w:eastAsia="uk-UA"/>
              </w:rPr>
            </w:pPr>
            <w:r>
              <w:rPr>
                <w:rFonts w:eastAsia="Times New Roman" w:cs="Times New Roman"/>
                <w:sz w:val="16"/>
                <w:szCs w:val="16"/>
                <w:lang w:val="uk-UA" w:eastAsia="uk-UA"/>
              </w:rPr>
              <w:t>155</w:t>
            </w:r>
          </w:p>
        </w:tc>
        <w:tc>
          <w:tcPr>
            <w:tcW w:w="2126" w:type="dxa"/>
            <w:gridSpan w:val="17"/>
            <w:tcBorders>
              <w:top w:val="single" w:sz="4" w:space="0" w:color="auto"/>
              <w:left w:val="single" w:sz="4" w:space="0" w:color="auto"/>
              <w:bottom w:val="single" w:sz="4" w:space="0" w:color="auto"/>
              <w:right w:val="single" w:sz="4" w:space="0" w:color="auto"/>
            </w:tcBorders>
            <w:shd w:val="clear" w:color="000000" w:fill="FFFFFF"/>
            <w:hideMark/>
          </w:tcPr>
          <w:p w:rsidR="00CB7D5B" w:rsidRDefault="00BE0741" w:rsidP="00AB6083">
            <w:pPr>
              <w:spacing w:after="0" w:line="240" w:lineRule="auto"/>
              <w:jc w:val="center"/>
              <w:rPr>
                <w:rFonts w:eastAsia="Times New Roman" w:cs="Times New Roman"/>
                <w:sz w:val="16"/>
                <w:szCs w:val="16"/>
                <w:lang w:val="uk-UA" w:eastAsia="uk-UA"/>
              </w:rPr>
            </w:pPr>
            <w:r>
              <w:rPr>
                <w:rFonts w:eastAsia="Times New Roman" w:cs="Times New Roman"/>
                <w:sz w:val="16"/>
                <w:szCs w:val="16"/>
                <w:lang w:val="uk-UA" w:eastAsia="uk-UA"/>
              </w:rPr>
              <w:t>206</w:t>
            </w:r>
          </w:p>
          <w:p w:rsidR="00BE0741" w:rsidRPr="002C43E2" w:rsidRDefault="00BE0741" w:rsidP="00AB6083">
            <w:pPr>
              <w:spacing w:after="0" w:line="240" w:lineRule="auto"/>
              <w:jc w:val="center"/>
              <w:rPr>
                <w:rFonts w:eastAsia="Times New Roman" w:cs="Times New Roman"/>
                <w:sz w:val="16"/>
                <w:szCs w:val="16"/>
                <w:lang w:val="uk-UA" w:eastAsia="uk-UA"/>
              </w:rPr>
            </w:pPr>
          </w:p>
        </w:tc>
        <w:tc>
          <w:tcPr>
            <w:tcW w:w="433" w:type="dxa"/>
            <w:gridSpan w:val="6"/>
            <w:tcBorders>
              <w:top w:val="nil"/>
              <w:left w:val="single" w:sz="4" w:space="0" w:color="auto"/>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430" w:type="dxa"/>
            <w:gridSpan w:val="8"/>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416" w:type="dxa"/>
            <w:gridSpan w:val="14"/>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438" w:type="dxa"/>
            <w:gridSpan w:val="13"/>
            <w:tcBorders>
              <w:top w:val="nil"/>
              <w:left w:val="nil"/>
              <w:bottom w:val="nil"/>
              <w:right w:val="nil"/>
            </w:tcBorders>
            <w:shd w:val="clear" w:color="auto" w:fill="auto"/>
            <w:hideMark/>
          </w:tcPr>
          <w:p w:rsidR="00CB7D5B" w:rsidRPr="002C43E2" w:rsidRDefault="00CB7D5B" w:rsidP="001C1340">
            <w:pPr>
              <w:spacing w:after="0" w:line="240" w:lineRule="auto"/>
              <w:rPr>
                <w:rFonts w:eastAsia="Times New Roman" w:cs="Times New Roman"/>
                <w:sz w:val="18"/>
                <w:szCs w:val="18"/>
                <w:lang w:val="uk-UA" w:eastAsia="uk-UA"/>
              </w:rPr>
            </w:pPr>
          </w:p>
        </w:tc>
        <w:tc>
          <w:tcPr>
            <w:tcW w:w="393" w:type="dxa"/>
            <w:gridSpan w:val="16"/>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36" w:type="dxa"/>
            <w:gridSpan w:val="19"/>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8"/>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4"/>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3"/>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36" w:type="dxa"/>
            <w:gridSpan w:val="11"/>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4"/>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6"/>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83" w:type="dxa"/>
            <w:gridSpan w:val="15"/>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4"/>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1"/>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2"/>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2"/>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13478" w:type="dxa"/>
            <w:gridSpan w:val="217"/>
            <w:tcBorders>
              <w:top w:val="nil"/>
              <w:left w:val="nil"/>
              <w:bottom w:val="nil"/>
              <w:right w:val="nil"/>
            </w:tcBorders>
            <w:shd w:val="clear" w:color="auto" w:fill="auto"/>
            <w:hideMark/>
          </w:tcPr>
          <w:p w:rsidR="00CB7D5B" w:rsidRPr="002C43E2" w:rsidRDefault="00CB7D5B" w:rsidP="001C1340">
            <w:pPr>
              <w:spacing w:after="0" w:line="240" w:lineRule="auto"/>
              <w:rPr>
                <w:rFonts w:eastAsia="Times New Roman" w:cs="Times New Roman"/>
                <w:sz w:val="18"/>
                <w:szCs w:val="18"/>
                <w:lang w:val="uk-UA" w:eastAsia="uk-UA"/>
              </w:rPr>
            </w:pPr>
          </w:p>
        </w:tc>
      </w:tr>
      <w:tr w:rsidR="00CB7D5B" w:rsidRPr="002C43E2" w:rsidTr="00CB7D5B">
        <w:trPr>
          <w:trHeight w:val="285"/>
        </w:trPr>
        <w:tc>
          <w:tcPr>
            <w:tcW w:w="4077" w:type="dxa"/>
            <w:gridSpan w:val="77"/>
            <w:tcBorders>
              <w:top w:val="single" w:sz="4" w:space="0" w:color="auto"/>
              <w:left w:val="single" w:sz="4" w:space="0" w:color="auto"/>
              <w:bottom w:val="single" w:sz="4" w:space="0" w:color="auto"/>
              <w:right w:val="single" w:sz="4" w:space="0" w:color="auto"/>
            </w:tcBorders>
            <w:shd w:val="clear" w:color="auto" w:fill="auto"/>
          </w:tcPr>
          <w:p w:rsidR="00CB7D5B" w:rsidRPr="002C43E2" w:rsidRDefault="00CB7D5B" w:rsidP="00CB7D5B">
            <w:pPr>
              <w:spacing w:after="0" w:line="240" w:lineRule="auto"/>
              <w:rPr>
                <w:rFonts w:eastAsia="Times New Roman" w:cs="Times New Roman"/>
                <w:sz w:val="20"/>
                <w:szCs w:val="20"/>
                <w:lang w:val="uk-UA" w:eastAsia="uk-UA"/>
              </w:rPr>
            </w:pPr>
            <w:r w:rsidRPr="002C43E2">
              <w:rPr>
                <w:rFonts w:eastAsia="Times New Roman" w:cs="Times New Roman"/>
                <w:sz w:val="20"/>
                <w:szCs w:val="20"/>
                <w:lang w:val="uk-UA" w:eastAsia="uk-UA"/>
              </w:rPr>
              <w:t>Відшкодування судових витрат</w:t>
            </w:r>
          </w:p>
        </w:tc>
        <w:tc>
          <w:tcPr>
            <w:tcW w:w="1985" w:type="dxa"/>
            <w:gridSpan w:val="29"/>
            <w:tcBorders>
              <w:top w:val="single" w:sz="4" w:space="0" w:color="auto"/>
              <w:left w:val="single" w:sz="4" w:space="0" w:color="auto"/>
              <w:bottom w:val="single" w:sz="4" w:space="0" w:color="auto"/>
              <w:right w:val="single" w:sz="4" w:space="0" w:color="auto"/>
            </w:tcBorders>
            <w:shd w:val="clear" w:color="000000" w:fill="FFFFFF"/>
            <w:hideMark/>
          </w:tcPr>
          <w:p w:rsidR="00CB7D5B" w:rsidRPr="002C43E2" w:rsidRDefault="00BE0741" w:rsidP="00BE0741">
            <w:pPr>
              <w:spacing w:after="0" w:line="240" w:lineRule="auto"/>
              <w:jc w:val="center"/>
              <w:rPr>
                <w:rFonts w:eastAsia="Times New Roman" w:cs="Times New Roman"/>
                <w:sz w:val="16"/>
                <w:szCs w:val="16"/>
                <w:lang w:val="uk-UA" w:eastAsia="uk-UA"/>
              </w:rPr>
            </w:pPr>
            <w:r>
              <w:rPr>
                <w:rFonts w:eastAsia="Times New Roman" w:cs="Times New Roman"/>
                <w:sz w:val="16"/>
                <w:szCs w:val="16"/>
                <w:lang w:val="uk-UA" w:eastAsia="uk-UA"/>
              </w:rPr>
              <w:t>13</w:t>
            </w:r>
          </w:p>
        </w:tc>
        <w:tc>
          <w:tcPr>
            <w:tcW w:w="2126" w:type="dxa"/>
            <w:gridSpan w:val="17"/>
            <w:tcBorders>
              <w:top w:val="single" w:sz="4" w:space="0" w:color="auto"/>
              <w:left w:val="single" w:sz="4" w:space="0" w:color="auto"/>
              <w:bottom w:val="single" w:sz="4" w:space="0" w:color="auto"/>
              <w:right w:val="single" w:sz="4" w:space="0" w:color="auto"/>
            </w:tcBorders>
            <w:shd w:val="clear" w:color="000000" w:fill="FFFFFF"/>
            <w:hideMark/>
          </w:tcPr>
          <w:p w:rsidR="00CB7D5B" w:rsidRPr="002C43E2" w:rsidRDefault="00BE0741" w:rsidP="00BE0741">
            <w:pPr>
              <w:spacing w:after="0" w:line="240" w:lineRule="auto"/>
              <w:jc w:val="center"/>
              <w:rPr>
                <w:rFonts w:eastAsia="Times New Roman" w:cs="Times New Roman"/>
                <w:sz w:val="16"/>
                <w:szCs w:val="16"/>
                <w:lang w:val="uk-UA" w:eastAsia="uk-UA"/>
              </w:rPr>
            </w:pPr>
            <w:r>
              <w:rPr>
                <w:rFonts w:eastAsia="Times New Roman" w:cs="Times New Roman"/>
                <w:sz w:val="16"/>
                <w:szCs w:val="16"/>
                <w:lang w:val="uk-UA" w:eastAsia="uk-UA"/>
              </w:rPr>
              <w:t>22</w:t>
            </w:r>
          </w:p>
        </w:tc>
        <w:tc>
          <w:tcPr>
            <w:tcW w:w="433" w:type="dxa"/>
            <w:gridSpan w:val="6"/>
            <w:tcBorders>
              <w:top w:val="nil"/>
              <w:left w:val="single" w:sz="4" w:space="0" w:color="auto"/>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430" w:type="dxa"/>
            <w:gridSpan w:val="8"/>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416" w:type="dxa"/>
            <w:gridSpan w:val="14"/>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438" w:type="dxa"/>
            <w:gridSpan w:val="13"/>
            <w:tcBorders>
              <w:top w:val="nil"/>
              <w:left w:val="nil"/>
              <w:bottom w:val="nil"/>
              <w:right w:val="nil"/>
            </w:tcBorders>
            <w:shd w:val="clear" w:color="auto" w:fill="auto"/>
            <w:hideMark/>
          </w:tcPr>
          <w:p w:rsidR="00CB7D5B" w:rsidRPr="002C43E2" w:rsidRDefault="00CB7D5B" w:rsidP="001C1340">
            <w:pPr>
              <w:spacing w:after="0" w:line="240" w:lineRule="auto"/>
              <w:rPr>
                <w:rFonts w:eastAsia="Times New Roman" w:cs="Times New Roman"/>
                <w:sz w:val="18"/>
                <w:szCs w:val="18"/>
                <w:lang w:val="uk-UA" w:eastAsia="uk-UA"/>
              </w:rPr>
            </w:pPr>
          </w:p>
        </w:tc>
        <w:tc>
          <w:tcPr>
            <w:tcW w:w="393" w:type="dxa"/>
            <w:gridSpan w:val="16"/>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36" w:type="dxa"/>
            <w:gridSpan w:val="19"/>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8"/>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4"/>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3"/>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36" w:type="dxa"/>
            <w:gridSpan w:val="11"/>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4"/>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6"/>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83" w:type="dxa"/>
            <w:gridSpan w:val="15"/>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4"/>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1"/>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2"/>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2"/>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13478" w:type="dxa"/>
            <w:gridSpan w:val="217"/>
            <w:tcBorders>
              <w:top w:val="nil"/>
              <w:left w:val="nil"/>
              <w:bottom w:val="nil"/>
              <w:right w:val="nil"/>
            </w:tcBorders>
            <w:shd w:val="clear" w:color="auto" w:fill="auto"/>
            <w:hideMark/>
          </w:tcPr>
          <w:p w:rsidR="00CB7D5B" w:rsidRPr="002C43E2" w:rsidRDefault="00CB7D5B" w:rsidP="001C1340">
            <w:pPr>
              <w:spacing w:after="0" w:line="240" w:lineRule="auto"/>
              <w:rPr>
                <w:rFonts w:eastAsia="Times New Roman" w:cs="Times New Roman"/>
                <w:sz w:val="18"/>
                <w:szCs w:val="18"/>
                <w:lang w:val="uk-UA" w:eastAsia="uk-UA"/>
              </w:rPr>
            </w:pPr>
          </w:p>
        </w:tc>
      </w:tr>
      <w:tr w:rsidR="00CB7D5B" w:rsidRPr="002C43E2" w:rsidTr="00CB7D5B">
        <w:trPr>
          <w:trHeight w:val="259"/>
        </w:trPr>
        <w:tc>
          <w:tcPr>
            <w:tcW w:w="4077" w:type="dxa"/>
            <w:gridSpan w:val="77"/>
            <w:tcBorders>
              <w:top w:val="single" w:sz="4" w:space="0" w:color="auto"/>
              <w:left w:val="single" w:sz="4" w:space="0" w:color="auto"/>
              <w:bottom w:val="single" w:sz="4" w:space="0" w:color="auto"/>
              <w:right w:val="single" w:sz="4" w:space="0" w:color="auto"/>
            </w:tcBorders>
            <w:shd w:val="clear" w:color="auto" w:fill="FFFFFF" w:themeFill="background1"/>
          </w:tcPr>
          <w:p w:rsidR="00CB7D5B" w:rsidRPr="002C43E2" w:rsidRDefault="00CB7D5B" w:rsidP="00CB7D5B">
            <w:pPr>
              <w:spacing w:after="0" w:line="240" w:lineRule="auto"/>
              <w:rPr>
                <w:rFonts w:eastAsia="Times New Roman" w:cs="Times New Roman"/>
                <w:sz w:val="20"/>
                <w:szCs w:val="20"/>
                <w:lang w:val="uk-UA" w:eastAsia="uk-UA"/>
              </w:rPr>
            </w:pPr>
            <w:r w:rsidRPr="002C43E2">
              <w:rPr>
                <w:rFonts w:eastAsia="Times New Roman" w:cs="Times New Roman"/>
                <w:sz w:val="20"/>
                <w:szCs w:val="20"/>
                <w:lang w:val="uk-UA" w:eastAsia="uk-UA"/>
              </w:rPr>
              <w:t>Інше</w:t>
            </w:r>
          </w:p>
        </w:tc>
        <w:tc>
          <w:tcPr>
            <w:tcW w:w="1985" w:type="dxa"/>
            <w:gridSpan w:val="29"/>
            <w:tcBorders>
              <w:top w:val="single" w:sz="4" w:space="0" w:color="auto"/>
              <w:left w:val="single" w:sz="4" w:space="0" w:color="auto"/>
              <w:bottom w:val="single" w:sz="4" w:space="0" w:color="auto"/>
              <w:right w:val="single" w:sz="4" w:space="0" w:color="auto"/>
            </w:tcBorders>
            <w:shd w:val="clear" w:color="000000" w:fill="FFFFFF"/>
            <w:hideMark/>
          </w:tcPr>
          <w:p w:rsidR="00CB7D5B" w:rsidRPr="002C43E2" w:rsidRDefault="00BE0741" w:rsidP="00BE0741">
            <w:pPr>
              <w:spacing w:after="0" w:line="240" w:lineRule="auto"/>
              <w:jc w:val="center"/>
              <w:rPr>
                <w:rFonts w:eastAsia="Times New Roman" w:cs="Times New Roman"/>
                <w:sz w:val="16"/>
                <w:szCs w:val="16"/>
                <w:lang w:val="uk-UA" w:eastAsia="uk-UA"/>
              </w:rPr>
            </w:pPr>
            <w:r>
              <w:rPr>
                <w:rFonts w:eastAsia="Times New Roman" w:cs="Times New Roman"/>
                <w:sz w:val="16"/>
                <w:szCs w:val="16"/>
                <w:lang w:val="uk-UA" w:eastAsia="uk-UA"/>
              </w:rPr>
              <w:t>738</w:t>
            </w:r>
          </w:p>
        </w:tc>
        <w:tc>
          <w:tcPr>
            <w:tcW w:w="2126" w:type="dxa"/>
            <w:gridSpan w:val="17"/>
            <w:tcBorders>
              <w:top w:val="single" w:sz="4" w:space="0" w:color="auto"/>
              <w:left w:val="single" w:sz="4" w:space="0" w:color="auto"/>
              <w:bottom w:val="single" w:sz="4" w:space="0" w:color="auto"/>
              <w:right w:val="single" w:sz="4" w:space="0" w:color="auto"/>
            </w:tcBorders>
            <w:shd w:val="clear" w:color="000000" w:fill="FFFFFF"/>
            <w:hideMark/>
          </w:tcPr>
          <w:p w:rsidR="00CB7D5B" w:rsidRPr="002C43E2" w:rsidRDefault="00BE0741" w:rsidP="00BE0741">
            <w:pPr>
              <w:spacing w:after="0" w:line="240" w:lineRule="auto"/>
              <w:jc w:val="center"/>
              <w:rPr>
                <w:rFonts w:eastAsia="Times New Roman" w:cs="Times New Roman"/>
                <w:sz w:val="16"/>
                <w:szCs w:val="16"/>
                <w:lang w:val="uk-UA" w:eastAsia="uk-UA"/>
              </w:rPr>
            </w:pPr>
            <w:r>
              <w:rPr>
                <w:rFonts w:eastAsia="Times New Roman" w:cs="Times New Roman"/>
                <w:sz w:val="16"/>
                <w:szCs w:val="16"/>
                <w:lang w:val="uk-UA" w:eastAsia="uk-UA"/>
              </w:rPr>
              <w:t>46</w:t>
            </w:r>
          </w:p>
        </w:tc>
        <w:tc>
          <w:tcPr>
            <w:tcW w:w="433" w:type="dxa"/>
            <w:gridSpan w:val="6"/>
            <w:tcBorders>
              <w:top w:val="nil"/>
              <w:left w:val="single" w:sz="4" w:space="0" w:color="auto"/>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430" w:type="dxa"/>
            <w:gridSpan w:val="8"/>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416" w:type="dxa"/>
            <w:gridSpan w:val="14"/>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438" w:type="dxa"/>
            <w:gridSpan w:val="13"/>
            <w:tcBorders>
              <w:top w:val="nil"/>
              <w:left w:val="nil"/>
              <w:bottom w:val="nil"/>
              <w:right w:val="nil"/>
            </w:tcBorders>
            <w:shd w:val="clear" w:color="auto" w:fill="auto"/>
            <w:hideMark/>
          </w:tcPr>
          <w:p w:rsidR="00CB7D5B" w:rsidRPr="002C43E2" w:rsidRDefault="00CB7D5B" w:rsidP="001C1340">
            <w:pPr>
              <w:spacing w:after="0" w:line="240" w:lineRule="auto"/>
              <w:rPr>
                <w:rFonts w:eastAsia="Times New Roman" w:cs="Times New Roman"/>
                <w:sz w:val="18"/>
                <w:szCs w:val="18"/>
                <w:lang w:val="uk-UA" w:eastAsia="uk-UA"/>
              </w:rPr>
            </w:pPr>
          </w:p>
        </w:tc>
        <w:tc>
          <w:tcPr>
            <w:tcW w:w="393" w:type="dxa"/>
            <w:gridSpan w:val="16"/>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36" w:type="dxa"/>
            <w:gridSpan w:val="19"/>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8"/>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4"/>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3"/>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36" w:type="dxa"/>
            <w:gridSpan w:val="11"/>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4"/>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6"/>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83" w:type="dxa"/>
            <w:gridSpan w:val="15"/>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4"/>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1"/>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2"/>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2"/>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13478" w:type="dxa"/>
            <w:gridSpan w:val="217"/>
            <w:tcBorders>
              <w:top w:val="nil"/>
              <w:left w:val="nil"/>
              <w:bottom w:val="nil"/>
              <w:right w:val="nil"/>
            </w:tcBorders>
            <w:shd w:val="clear" w:color="auto" w:fill="auto"/>
            <w:hideMark/>
          </w:tcPr>
          <w:p w:rsidR="00CB7D5B" w:rsidRPr="002C43E2" w:rsidRDefault="00CB7D5B" w:rsidP="001C1340">
            <w:pPr>
              <w:spacing w:after="0" w:line="240" w:lineRule="auto"/>
              <w:rPr>
                <w:rFonts w:eastAsia="Times New Roman" w:cs="Times New Roman"/>
                <w:sz w:val="18"/>
                <w:szCs w:val="18"/>
                <w:lang w:val="uk-UA" w:eastAsia="uk-UA"/>
              </w:rPr>
            </w:pPr>
          </w:p>
        </w:tc>
      </w:tr>
      <w:tr w:rsidR="00CB7D5B" w:rsidRPr="002C43E2" w:rsidTr="00CB7D5B">
        <w:trPr>
          <w:trHeight w:val="285"/>
        </w:trPr>
        <w:tc>
          <w:tcPr>
            <w:tcW w:w="4077" w:type="dxa"/>
            <w:gridSpan w:val="77"/>
            <w:tcBorders>
              <w:top w:val="single" w:sz="4" w:space="0" w:color="auto"/>
              <w:left w:val="single" w:sz="4" w:space="0" w:color="auto"/>
              <w:bottom w:val="single" w:sz="4" w:space="0" w:color="auto"/>
              <w:right w:val="single" w:sz="4" w:space="0" w:color="auto"/>
            </w:tcBorders>
            <w:shd w:val="clear" w:color="auto" w:fill="auto"/>
          </w:tcPr>
          <w:p w:rsidR="00CB7D5B" w:rsidRPr="00911211" w:rsidRDefault="00CB7D5B" w:rsidP="00CB7D5B">
            <w:pPr>
              <w:spacing w:after="0" w:line="240" w:lineRule="auto"/>
              <w:jc w:val="center"/>
              <w:rPr>
                <w:rFonts w:eastAsia="Times New Roman" w:cs="Times New Roman"/>
                <w:b/>
                <w:sz w:val="20"/>
                <w:szCs w:val="20"/>
                <w:lang w:val="uk-UA" w:eastAsia="uk-UA"/>
              </w:rPr>
            </w:pPr>
            <w:r w:rsidRPr="00911211">
              <w:rPr>
                <w:rFonts w:eastAsia="Times New Roman" w:cs="Times New Roman"/>
                <w:b/>
                <w:sz w:val="20"/>
                <w:szCs w:val="20"/>
                <w:lang w:val="uk-UA" w:eastAsia="uk-UA"/>
              </w:rPr>
              <w:t>Разом інших надходжень</w:t>
            </w:r>
          </w:p>
        </w:tc>
        <w:tc>
          <w:tcPr>
            <w:tcW w:w="1985" w:type="dxa"/>
            <w:gridSpan w:val="29"/>
            <w:tcBorders>
              <w:top w:val="single" w:sz="4" w:space="0" w:color="auto"/>
              <w:left w:val="single" w:sz="4" w:space="0" w:color="auto"/>
              <w:bottom w:val="single" w:sz="4" w:space="0" w:color="auto"/>
              <w:right w:val="single" w:sz="4" w:space="0" w:color="auto"/>
            </w:tcBorders>
            <w:shd w:val="clear" w:color="auto" w:fill="FFFFFF" w:themeFill="background1"/>
            <w:hideMark/>
          </w:tcPr>
          <w:p w:rsidR="00CB7D5B" w:rsidRPr="00911211" w:rsidRDefault="00BE0741" w:rsidP="00BE0741">
            <w:pPr>
              <w:spacing w:after="0" w:line="240" w:lineRule="auto"/>
              <w:jc w:val="center"/>
              <w:rPr>
                <w:rFonts w:eastAsia="Times New Roman" w:cs="Times New Roman"/>
                <w:b/>
                <w:sz w:val="20"/>
                <w:szCs w:val="20"/>
                <w:lang w:val="uk-UA" w:eastAsia="uk-UA"/>
              </w:rPr>
            </w:pPr>
            <w:r>
              <w:rPr>
                <w:rFonts w:eastAsia="Times New Roman" w:cs="Times New Roman"/>
                <w:b/>
                <w:sz w:val="20"/>
                <w:szCs w:val="20"/>
                <w:lang w:val="uk-UA" w:eastAsia="uk-UA"/>
              </w:rPr>
              <w:t>906</w:t>
            </w:r>
          </w:p>
        </w:tc>
        <w:tc>
          <w:tcPr>
            <w:tcW w:w="2126" w:type="dxa"/>
            <w:gridSpan w:val="17"/>
            <w:tcBorders>
              <w:top w:val="single" w:sz="4" w:space="0" w:color="auto"/>
              <w:left w:val="single" w:sz="4" w:space="0" w:color="auto"/>
              <w:bottom w:val="single" w:sz="4" w:space="0" w:color="auto"/>
              <w:right w:val="single" w:sz="4" w:space="0" w:color="auto"/>
            </w:tcBorders>
            <w:shd w:val="clear" w:color="auto" w:fill="FFFFFF" w:themeFill="background1"/>
            <w:hideMark/>
          </w:tcPr>
          <w:p w:rsidR="00CB7D5B" w:rsidRPr="00911211" w:rsidRDefault="00BE0741" w:rsidP="001C0EF5">
            <w:pPr>
              <w:spacing w:after="0" w:line="240" w:lineRule="auto"/>
              <w:jc w:val="center"/>
              <w:rPr>
                <w:rFonts w:eastAsia="Times New Roman" w:cs="Times New Roman"/>
                <w:b/>
                <w:sz w:val="20"/>
                <w:szCs w:val="20"/>
                <w:lang w:val="uk-UA" w:eastAsia="uk-UA"/>
              </w:rPr>
            </w:pPr>
            <w:r>
              <w:rPr>
                <w:rFonts w:eastAsia="Times New Roman" w:cs="Times New Roman"/>
                <w:b/>
                <w:sz w:val="20"/>
                <w:szCs w:val="20"/>
                <w:lang w:val="uk-UA" w:eastAsia="uk-UA"/>
              </w:rPr>
              <w:t>274</w:t>
            </w:r>
          </w:p>
        </w:tc>
        <w:tc>
          <w:tcPr>
            <w:tcW w:w="433" w:type="dxa"/>
            <w:gridSpan w:val="6"/>
            <w:tcBorders>
              <w:top w:val="nil"/>
              <w:left w:val="single" w:sz="4" w:space="0" w:color="auto"/>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430" w:type="dxa"/>
            <w:gridSpan w:val="8"/>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416" w:type="dxa"/>
            <w:gridSpan w:val="14"/>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438" w:type="dxa"/>
            <w:gridSpan w:val="13"/>
            <w:tcBorders>
              <w:top w:val="nil"/>
              <w:left w:val="nil"/>
              <w:bottom w:val="nil"/>
              <w:right w:val="nil"/>
            </w:tcBorders>
            <w:shd w:val="clear" w:color="auto" w:fill="auto"/>
            <w:hideMark/>
          </w:tcPr>
          <w:p w:rsidR="00CB7D5B" w:rsidRPr="002C43E2" w:rsidRDefault="00CB7D5B" w:rsidP="001C1340">
            <w:pPr>
              <w:spacing w:after="0" w:line="240" w:lineRule="auto"/>
              <w:rPr>
                <w:rFonts w:eastAsia="Times New Roman" w:cs="Times New Roman"/>
                <w:sz w:val="18"/>
                <w:szCs w:val="18"/>
                <w:lang w:val="uk-UA" w:eastAsia="uk-UA"/>
              </w:rPr>
            </w:pPr>
          </w:p>
        </w:tc>
        <w:tc>
          <w:tcPr>
            <w:tcW w:w="393" w:type="dxa"/>
            <w:gridSpan w:val="16"/>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36" w:type="dxa"/>
            <w:gridSpan w:val="19"/>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8"/>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4"/>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3"/>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36" w:type="dxa"/>
            <w:gridSpan w:val="11"/>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4"/>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6"/>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83" w:type="dxa"/>
            <w:gridSpan w:val="15"/>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4"/>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1"/>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2"/>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79" w:type="dxa"/>
            <w:gridSpan w:val="12"/>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13478" w:type="dxa"/>
            <w:gridSpan w:val="217"/>
            <w:tcBorders>
              <w:top w:val="nil"/>
              <w:left w:val="nil"/>
              <w:bottom w:val="nil"/>
              <w:right w:val="nil"/>
            </w:tcBorders>
            <w:shd w:val="clear" w:color="auto" w:fill="auto"/>
            <w:hideMark/>
          </w:tcPr>
          <w:p w:rsidR="00CB7D5B" w:rsidRPr="002C43E2" w:rsidRDefault="00CB7D5B" w:rsidP="001C1340">
            <w:pPr>
              <w:spacing w:after="0" w:line="240" w:lineRule="auto"/>
              <w:rPr>
                <w:rFonts w:eastAsia="Times New Roman" w:cs="Times New Roman"/>
                <w:sz w:val="18"/>
                <w:szCs w:val="18"/>
                <w:lang w:val="uk-UA" w:eastAsia="uk-UA"/>
              </w:rPr>
            </w:pPr>
          </w:p>
        </w:tc>
      </w:tr>
      <w:tr w:rsidR="00CB7D5B" w:rsidRPr="00C8499E" w:rsidTr="0018432B">
        <w:trPr>
          <w:gridAfter w:val="467"/>
          <w:wAfter w:w="19799" w:type="dxa"/>
          <w:trHeight w:val="360"/>
        </w:trPr>
        <w:tc>
          <w:tcPr>
            <w:tcW w:w="7479" w:type="dxa"/>
            <w:gridSpan w:val="111"/>
            <w:tcBorders>
              <w:top w:val="nil"/>
              <w:left w:val="nil"/>
              <w:bottom w:val="nil"/>
              <w:right w:val="nil"/>
            </w:tcBorders>
            <w:shd w:val="clear" w:color="auto" w:fill="auto"/>
            <w:hideMark/>
          </w:tcPr>
          <w:p w:rsidR="00CB7D5B" w:rsidRPr="00EA4A18" w:rsidRDefault="00CB7D5B" w:rsidP="00CB7D5B">
            <w:pPr>
              <w:spacing w:after="0" w:line="240" w:lineRule="auto"/>
              <w:jc w:val="both"/>
              <w:rPr>
                <w:rFonts w:eastAsia="Times New Roman" w:cs="Times New Roman"/>
                <w:sz w:val="28"/>
                <w:szCs w:val="28"/>
                <w:lang w:eastAsia="uk-UA"/>
              </w:rPr>
            </w:pPr>
          </w:p>
        </w:tc>
      </w:tr>
      <w:tr w:rsidR="00CB7D5B" w:rsidRPr="002C43E2" w:rsidTr="0018432B">
        <w:trPr>
          <w:gridAfter w:val="467"/>
          <w:wAfter w:w="19799" w:type="dxa"/>
          <w:trHeight w:val="383"/>
        </w:trPr>
        <w:tc>
          <w:tcPr>
            <w:tcW w:w="7479" w:type="dxa"/>
            <w:gridSpan w:val="111"/>
            <w:tcBorders>
              <w:top w:val="nil"/>
              <w:left w:val="nil"/>
              <w:bottom w:val="nil"/>
              <w:right w:val="nil"/>
            </w:tcBorders>
            <w:shd w:val="clear" w:color="auto" w:fill="auto"/>
            <w:hideMark/>
          </w:tcPr>
          <w:p w:rsidR="00CB7D5B" w:rsidRPr="00465058" w:rsidRDefault="00CB7D5B" w:rsidP="00465058">
            <w:pPr>
              <w:spacing w:after="0" w:line="240" w:lineRule="auto"/>
              <w:jc w:val="both"/>
              <w:rPr>
                <w:rFonts w:eastAsia="Times New Roman" w:cs="Times New Roman"/>
                <w:sz w:val="28"/>
                <w:szCs w:val="28"/>
                <w:lang w:val="uk-UA" w:eastAsia="uk-UA"/>
              </w:rPr>
            </w:pPr>
            <w:r w:rsidRPr="00904B27">
              <w:rPr>
                <w:rFonts w:ascii="Cambria" w:eastAsia="Times New Roman" w:hAnsi="Cambria" w:cs="Times New Roman"/>
                <w:b/>
                <w:i/>
                <w:iCs/>
                <w:spacing w:val="15"/>
                <w:szCs w:val="24"/>
              </w:rPr>
              <w:t>Примітка 7.5  Витрачання на оплату праці (рядок 3105)</w:t>
            </w:r>
          </w:p>
        </w:tc>
      </w:tr>
      <w:tr w:rsidR="00CB7D5B" w:rsidRPr="002C43E2" w:rsidTr="0018432B">
        <w:trPr>
          <w:gridAfter w:val="467"/>
          <w:wAfter w:w="19799" w:type="dxa"/>
          <w:trHeight w:val="480"/>
        </w:trPr>
        <w:tc>
          <w:tcPr>
            <w:tcW w:w="7479" w:type="dxa"/>
            <w:gridSpan w:val="111"/>
            <w:tcBorders>
              <w:top w:val="nil"/>
              <w:left w:val="nil"/>
              <w:bottom w:val="nil"/>
              <w:right w:val="nil"/>
            </w:tcBorders>
            <w:shd w:val="clear" w:color="auto" w:fill="auto"/>
            <w:hideMark/>
          </w:tcPr>
          <w:p w:rsidR="00CB7D5B" w:rsidRPr="002C43E2" w:rsidRDefault="00CB7D5B" w:rsidP="00465058">
            <w:pPr>
              <w:spacing w:after="0" w:line="240" w:lineRule="auto"/>
              <w:jc w:val="both"/>
              <w:rPr>
                <w:rFonts w:eastAsia="Times New Roman" w:cs="Times New Roman"/>
                <w:sz w:val="20"/>
                <w:szCs w:val="20"/>
                <w:lang w:val="uk-UA" w:eastAsia="uk-UA"/>
              </w:rPr>
            </w:pPr>
            <w:r w:rsidRPr="002C43E2">
              <w:rPr>
                <w:rFonts w:eastAsia="Times New Roman" w:cs="Times New Roman"/>
                <w:sz w:val="20"/>
                <w:szCs w:val="20"/>
                <w:lang w:val="uk-UA" w:eastAsia="uk-UA"/>
              </w:rPr>
              <w:t>В статті Витрачання на оплату праці кредитна спілка зазначає фактично виплачені грошові кошти на оплату праці працівників.</w:t>
            </w:r>
          </w:p>
        </w:tc>
      </w:tr>
      <w:tr w:rsidR="00CB7D5B" w:rsidRPr="002C43E2" w:rsidTr="0018432B">
        <w:trPr>
          <w:gridAfter w:val="467"/>
          <w:wAfter w:w="19799" w:type="dxa"/>
          <w:trHeight w:val="810"/>
        </w:trPr>
        <w:tc>
          <w:tcPr>
            <w:tcW w:w="7479" w:type="dxa"/>
            <w:gridSpan w:val="111"/>
            <w:tcBorders>
              <w:top w:val="nil"/>
              <w:left w:val="nil"/>
              <w:bottom w:val="nil"/>
              <w:right w:val="nil"/>
            </w:tcBorders>
            <w:shd w:val="clear" w:color="auto" w:fill="auto"/>
            <w:hideMark/>
          </w:tcPr>
          <w:p w:rsidR="00CB7D5B" w:rsidRPr="002C43E2" w:rsidRDefault="00CB7D5B" w:rsidP="004245E9">
            <w:pPr>
              <w:spacing w:after="0" w:line="240" w:lineRule="auto"/>
              <w:jc w:val="both"/>
              <w:rPr>
                <w:rFonts w:eastAsia="Times New Roman" w:cs="Times New Roman"/>
                <w:sz w:val="28"/>
                <w:szCs w:val="28"/>
                <w:lang w:val="uk-UA" w:eastAsia="uk-UA"/>
              </w:rPr>
            </w:pPr>
            <w:r w:rsidRPr="00904B27">
              <w:rPr>
                <w:rFonts w:ascii="Cambria" w:eastAsia="Times New Roman" w:hAnsi="Cambria" w:cs="Times New Roman"/>
                <w:b/>
                <w:i/>
                <w:iCs/>
                <w:spacing w:val="15"/>
                <w:szCs w:val="24"/>
              </w:rPr>
              <w:t xml:space="preserve">Примітка 7.6  Витрачання на оплату відрахувань на </w:t>
            </w:r>
            <w:proofErr w:type="gramStart"/>
            <w:r w:rsidRPr="00904B27">
              <w:rPr>
                <w:rFonts w:ascii="Cambria" w:eastAsia="Times New Roman" w:hAnsi="Cambria" w:cs="Times New Roman"/>
                <w:b/>
                <w:i/>
                <w:iCs/>
                <w:spacing w:val="15"/>
                <w:szCs w:val="24"/>
              </w:rPr>
              <w:t>соц</w:t>
            </w:r>
            <w:proofErr w:type="gramEnd"/>
            <w:r w:rsidRPr="00904B27">
              <w:rPr>
                <w:rFonts w:ascii="Cambria" w:eastAsia="Times New Roman" w:hAnsi="Cambria" w:cs="Times New Roman"/>
                <w:b/>
                <w:i/>
                <w:iCs/>
                <w:spacing w:val="15"/>
                <w:szCs w:val="24"/>
              </w:rPr>
              <w:t>іальні заходи (рядок 3110)</w:t>
            </w:r>
          </w:p>
        </w:tc>
      </w:tr>
      <w:tr w:rsidR="00CB7D5B" w:rsidRPr="002C43E2" w:rsidTr="0018432B">
        <w:trPr>
          <w:gridAfter w:val="467"/>
          <w:wAfter w:w="19799" w:type="dxa"/>
          <w:trHeight w:val="555"/>
        </w:trPr>
        <w:tc>
          <w:tcPr>
            <w:tcW w:w="7479" w:type="dxa"/>
            <w:gridSpan w:val="111"/>
            <w:tcBorders>
              <w:top w:val="nil"/>
              <w:left w:val="nil"/>
              <w:bottom w:val="nil"/>
              <w:right w:val="nil"/>
            </w:tcBorders>
            <w:shd w:val="clear" w:color="auto" w:fill="auto"/>
            <w:hideMark/>
          </w:tcPr>
          <w:p w:rsidR="00CB7D5B" w:rsidRPr="002C43E2" w:rsidRDefault="00CB7D5B" w:rsidP="004245E9">
            <w:pPr>
              <w:spacing w:after="0" w:line="240" w:lineRule="auto"/>
              <w:jc w:val="both"/>
              <w:rPr>
                <w:rFonts w:eastAsia="Times New Roman" w:cs="Times New Roman"/>
                <w:sz w:val="20"/>
                <w:szCs w:val="20"/>
                <w:lang w:val="uk-UA" w:eastAsia="uk-UA"/>
              </w:rPr>
            </w:pPr>
            <w:r w:rsidRPr="002C43E2">
              <w:rPr>
                <w:rFonts w:eastAsia="Times New Roman" w:cs="Times New Roman"/>
                <w:sz w:val="20"/>
                <w:szCs w:val="20"/>
                <w:lang w:val="uk-UA" w:eastAsia="uk-UA"/>
              </w:rPr>
              <w:t>В статті Витрачання на оплату відрахувань на соціальні заходи відображається фактично сплачений Єдиний соціальний внесок.</w:t>
            </w:r>
          </w:p>
        </w:tc>
      </w:tr>
      <w:tr w:rsidR="00CB7D5B" w:rsidRPr="002C43E2" w:rsidTr="0018432B">
        <w:trPr>
          <w:gridAfter w:val="467"/>
          <w:wAfter w:w="19799" w:type="dxa"/>
          <w:trHeight w:val="615"/>
        </w:trPr>
        <w:tc>
          <w:tcPr>
            <w:tcW w:w="7479" w:type="dxa"/>
            <w:gridSpan w:val="111"/>
            <w:tcBorders>
              <w:top w:val="nil"/>
              <w:left w:val="nil"/>
              <w:bottom w:val="nil"/>
              <w:right w:val="nil"/>
            </w:tcBorders>
            <w:shd w:val="clear" w:color="auto" w:fill="auto"/>
            <w:hideMark/>
          </w:tcPr>
          <w:p w:rsidR="00CB7D5B" w:rsidRPr="002C43E2" w:rsidRDefault="00CB7D5B" w:rsidP="004245E9">
            <w:pPr>
              <w:spacing w:after="0" w:line="240" w:lineRule="auto"/>
              <w:jc w:val="both"/>
              <w:rPr>
                <w:rFonts w:eastAsia="Times New Roman" w:cs="Times New Roman"/>
                <w:sz w:val="28"/>
                <w:szCs w:val="28"/>
                <w:lang w:val="uk-UA" w:eastAsia="uk-UA"/>
              </w:rPr>
            </w:pPr>
            <w:r w:rsidRPr="00904B27">
              <w:rPr>
                <w:rFonts w:ascii="Cambria" w:eastAsia="Times New Roman" w:hAnsi="Cambria" w:cs="Times New Roman"/>
                <w:b/>
                <w:i/>
                <w:iCs/>
                <w:spacing w:val="15"/>
                <w:szCs w:val="24"/>
              </w:rPr>
              <w:t>Примітка 7.7  Витрачання на оплату зобов'язань з інших податків і зборів (рядок 3115)</w:t>
            </w:r>
          </w:p>
        </w:tc>
      </w:tr>
      <w:tr w:rsidR="00CB7D5B" w:rsidRPr="002C43E2" w:rsidTr="0018432B">
        <w:trPr>
          <w:gridAfter w:val="467"/>
          <w:wAfter w:w="19799" w:type="dxa"/>
          <w:trHeight w:val="435"/>
        </w:trPr>
        <w:tc>
          <w:tcPr>
            <w:tcW w:w="7479" w:type="dxa"/>
            <w:gridSpan w:val="111"/>
            <w:tcBorders>
              <w:top w:val="nil"/>
              <w:left w:val="nil"/>
              <w:bottom w:val="nil"/>
              <w:right w:val="nil"/>
            </w:tcBorders>
            <w:shd w:val="clear" w:color="auto" w:fill="auto"/>
            <w:hideMark/>
          </w:tcPr>
          <w:p w:rsidR="00CB7D5B" w:rsidRPr="002C43E2" w:rsidRDefault="00CB7D5B" w:rsidP="004245E9">
            <w:pPr>
              <w:spacing w:after="0" w:line="240" w:lineRule="auto"/>
              <w:jc w:val="both"/>
              <w:rPr>
                <w:rFonts w:eastAsia="Times New Roman" w:cs="Times New Roman"/>
                <w:sz w:val="20"/>
                <w:szCs w:val="20"/>
                <w:lang w:val="uk-UA" w:eastAsia="uk-UA"/>
              </w:rPr>
            </w:pPr>
            <w:r w:rsidRPr="002C43E2">
              <w:rPr>
                <w:rFonts w:eastAsia="Times New Roman" w:cs="Times New Roman"/>
                <w:sz w:val="20"/>
                <w:szCs w:val="20"/>
                <w:lang w:val="uk-UA" w:eastAsia="uk-UA"/>
              </w:rPr>
              <w:t>В статті Витрачання на оплату зобов’язань з інших податків і зборів зазначються фактично направлені грошові кошти на оплату Податку з доходів фізичних осіб, Військового збору та інших податків та обов’язкових платежів.</w:t>
            </w:r>
          </w:p>
        </w:tc>
      </w:tr>
      <w:tr w:rsidR="00CB7D5B" w:rsidRPr="002C43E2" w:rsidTr="0018432B">
        <w:trPr>
          <w:gridAfter w:val="467"/>
          <w:wAfter w:w="19799" w:type="dxa"/>
          <w:trHeight w:val="600"/>
        </w:trPr>
        <w:tc>
          <w:tcPr>
            <w:tcW w:w="7479" w:type="dxa"/>
            <w:gridSpan w:val="111"/>
            <w:tcBorders>
              <w:top w:val="nil"/>
              <w:left w:val="nil"/>
              <w:bottom w:val="nil"/>
              <w:right w:val="nil"/>
            </w:tcBorders>
            <w:shd w:val="clear" w:color="auto" w:fill="auto"/>
            <w:hideMark/>
          </w:tcPr>
          <w:p w:rsidR="00CB7D5B" w:rsidRPr="00904B27" w:rsidRDefault="00CB7D5B" w:rsidP="004245E9">
            <w:pPr>
              <w:spacing w:after="0" w:line="240" w:lineRule="auto"/>
              <w:jc w:val="both"/>
              <w:rPr>
                <w:rFonts w:ascii="Cambria" w:eastAsia="Times New Roman" w:hAnsi="Cambria" w:cs="Times New Roman"/>
                <w:b/>
                <w:i/>
                <w:iCs/>
                <w:spacing w:val="15"/>
                <w:szCs w:val="24"/>
              </w:rPr>
            </w:pPr>
          </w:p>
          <w:p w:rsidR="00CB7D5B" w:rsidRPr="00904B27" w:rsidRDefault="00CB7D5B" w:rsidP="004245E9">
            <w:pPr>
              <w:spacing w:after="0" w:line="240" w:lineRule="auto"/>
              <w:jc w:val="both"/>
              <w:rPr>
                <w:rFonts w:ascii="Cambria" w:eastAsia="Times New Roman" w:hAnsi="Cambria" w:cs="Times New Roman"/>
                <w:b/>
                <w:i/>
                <w:iCs/>
                <w:spacing w:val="15"/>
                <w:szCs w:val="24"/>
              </w:rPr>
            </w:pPr>
            <w:r w:rsidRPr="00904B27">
              <w:rPr>
                <w:rFonts w:ascii="Cambria" w:eastAsia="Times New Roman" w:hAnsi="Cambria" w:cs="Times New Roman"/>
                <w:b/>
                <w:i/>
                <w:iCs/>
                <w:spacing w:val="15"/>
                <w:szCs w:val="24"/>
              </w:rPr>
              <w:t>Примітка 7.8  Витрачання фінансових установ на надання позик (рядок 3155)</w:t>
            </w:r>
          </w:p>
        </w:tc>
      </w:tr>
      <w:tr w:rsidR="00CB7D5B" w:rsidRPr="002C43E2" w:rsidTr="0018432B">
        <w:trPr>
          <w:gridAfter w:val="467"/>
          <w:wAfter w:w="19799" w:type="dxa"/>
          <w:trHeight w:val="597"/>
        </w:trPr>
        <w:tc>
          <w:tcPr>
            <w:tcW w:w="7479" w:type="dxa"/>
            <w:gridSpan w:val="111"/>
            <w:tcBorders>
              <w:top w:val="nil"/>
              <w:left w:val="nil"/>
              <w:bottom w:val="nil"/>
              <w:right w:val="nil"/>
            </w:tcBorders>
            <w:shd w:val="clear" w:color="auto" w:fill="auto"/>
            <w:hideMark/>
          </w:tcPr>
          <w:p w:rsidR="00CB7D5B" w:rsidRPr="002C43E2" w:rsidRDefault="00CB7D5B" w:rsidP="004245E9">
            <w:pPr>
              <w:spacing w:after="0" w:line="240" w:lineRule="auto"/>
              <w:jc w:val="both"/>
              <w:rPr>
                <w:rFonts w:eastAsia="Times New Roman" w:cs="Times New Roman"/>
                <w:sz w:val="20"/>
                <w:szCs w:val="20"/>
                <w:lang w:val="uk-UA" w:eastAsia="uk-UA"/>
              </w:rPr>
            </w:pPr>
            <w:r w:rsidRPr="002C43E2">
              <w:rPr>
                <w:rFonts w:eastAsia="Times New Roman" w:cs="Times New Roman"/>
                <w:sz w:val="20"/>
                <w:szCs w:val="20"/>
                <w:lang w:val="uk-UA" w:eastAsia="uk-UA"/>
              </w:rPr>
              <w:t xml:space="preserve">В статті Витрачання фінансових установ на надання позик кредитна спілка зазначає суму виданих кредитів членам кредитної спілки готівковими коштами та шляхом перерахування на карткові/розрахункові рахунки. </w:t>
            </w:r>
          </w:p>
        </w:tc>
      </w:tr>
      <w:tr w:rsidR="00CB7D5B" w:rsidRPr="002C43E2" w:rsidTr="0018432B">
        <w:trPr>
          <w:gridAfter w:val="467"/>
          <w:wAfter w:w="19799" w:type="dxa"/>
          <w:trHeight w:val="675"/>
        </w:trPr>
        <w:tc>
          <w:tcPr>
            <w:tcW w:w="7479" w:type="dxa"/>
            <w:gridSpan w:val="111"/>
            <w:tcBorders>
              <w:top w:val="nil"/>
              <w:left w:val="nil"/>
              <w:bottom w:val="nil"/>
              <w:right w:val="nil"/>
            </w:tcBorders>
            <w:shd w:val="clear" w:color="auto" w:fill="auto"/>
            <w:hideMark/>
          </w:tcPr>
          <w:p w:rsidR="00CB7D5B" w:rsidRPr="002C43E2" w:rsidRDefault="00CB7D5B" w:rsidP="00904B27">
            <w:pPr>
              <w:spacing w:after="0" w:line="240" w:lineRule="auto"/>
              <w:jc w:val="both"/>
              <w:rPr>
                <w:rFonts w:eastAsia="Times New Roman" w:cs="Times New Roman"/>
                <w:sz w:val="28"/>
                <w:szCs w:val="28"/>
                <w:lang w:val="uk-UA" w:eastAsia="uk-UA"/>
              </w:rPr>
            </w:pPr>
            <w:r w:rsidRPr="00904B27">
              <w:rPr>
                <w:rFonts w:ascii="Cambria" w:eastAsia="Times New Roman" w:hAnsi="Cambria" w:cs="Times New Roman"/>
                <w:b/>
                <w:i/>
                <w:iCs/>
                <w:spacing w:val="15"/>
                <w:szCs w:val="24"/>
              </w:rPr>
              <w:t>Примітка 7.9  Інші витрачання (рядок 3190)</w:t>
            </w:r>
          </w:p>
        </w:tc>
      </w:tr>
      <w:tr w:rsidR="00CB7D5B" w:rsidRPr="002C43E2" w:rsidTr="0018432B">
        <w:trPr>
          <w:gridAfter w:val="467"/>
          <w:wAfter w:w="19799" w:type="dxa"/>
          <w:trHeight w:val="480"/>
        </w:trPr>
        <w:tc>
          <w:tcPr>
            <w:tcW w:w="7479" w:type="dxa"/>
            <w:gridSpan w:val="111"/>
            <w:tcBorders>
              <w:top w:val="nil"/>
              <w:left w:val="nil"/>
              <w:bottom w:val="single" w:sz="4" w:space="0" w:color="auto"/>
              <w:right w:val="nil"/>
            </w:tcBorders>
            <w:shd w:val="clear" w:color="auto" w:fill="auto"/>
            <w:hideMark/>
          </w:tcPr>
          <w:p w:rsidR="00CB7D5B" w:rsidRPr="002C43E2" w:rsidRDefault="00CB7D5B" w:rsidP="001C1340">
            <w:pPr>
              <w:spacing w:after="0" w:line="240" w:lineRule="auto"/>
              <w:jc w:val="both"/>
              <w:rPr>
                <w:rFonts w:eastAsia="Times New Roman" w:cs="Times New Roman"/>
                <w:sz w:val="20"/>
                <w:szCs w:val="20"/>
                <w:lang w:val="uk-UA" w:eastAsia="uk-UA"/>
              </w:rPr>
            </w:pPr>
            <w:r w:rsidRPr="002C43E2">
              <w:rPr>
                <w:rFonts w:eastAsia="Times New Roman" w:cs="Times New Roman"/>
                <w:sz w:val="20"/>
                <w:szCs w:val="20"/>
                <w:lang w:val="uk-UA" w:eastAsia="uk-UA"/>
              </w:rPr>
              <w:t>Деталізація статті інші витрачання наведена в Таблиці нижче:</w:t>
            </w:r>
          </w:p>
        </w:tc>
      </w:tr>
      <w:tr w:rsidR="00CB7D5B" w:rsidRPr="002C43E2" w:rsidTr="0018432B">
        <w:trPr>
          <w:gridAfter w:val="467"/>
          <w:wAfter w:w="19799" w:type="dxa"/>
          <w:trHeight w:val="570"/>
        </w:trPr>
        <w:tc>
          <w:tcPr>
            <w:tcW w:w="7479" w:type="dxa"/>
            <w:gridSpan w:val="111"/>
            <w:tcBorders>
              <w:top w:val="single" w:sz="4" w:space="0" w:color="auto"/>
              <w:left w:val="single" w:sz="4" w:space="0" w:color="auto"/>
              <w:bottom w:val="single" w:sz="4" w:space="0" w:color="auto"/>
              <w:right w:val="single" w:sz="4" w:space="0" w:color="auto"/>
            </w:tcBorders>
            <w:shd w:val="clear" w:color="auto" w:fill="FFFFFF" w:themeFill="background1"/>
            <w:hideMark/>
          </w:tcPr>
          <w:p w:rsidR="00CB7D5B" w:rsidRPr="002C43E2" w:rsidRDefault="00CB7D5B" w:rsidP="001C1340">
            <w:pPr>
              <w:spacing w:after="0" w:line="240" w:lineRule="auto"/>
              <w:jc w:val="center"/>
              <w:rPr>
                <w:rFonts w:eastAsia="Times New Roman" w:cs="Times New Roman"/>
                <w:sz w:val="20"/>
                <w:szCs w:val="20"/>
                <w:lang w:val="uk-UA" w:eastAsia="uk-UA"/>
              </w:rPr>
            </w:pPr>
            <w:r w:rsidRPr="002C43E2">
              <w:rPr>
                <w:rFonts w:eastAsia="Times New Roman" w:cs="Times New Roman"/>
                <w:sz w:val="20"/>
                <w:szCs w:val="20"/>
                <w:lang w:val="uk-UA" w:eastAsia="uk-UA"/>
              </w:rPr>
              <w:t>Найменування показника</w:t>
            </w:r>
          </w:p>
        </w:tc>
      </w:tr>
      <w:tr w:rsidR="00CB7D5B" w:rsidRPr="002C43E2" w:rsidTr="0018432B">
        <w:trPr>
          <w:gridAfter w:val="218"/>
          <w:wAfter w:w="13518" w:type="dxa"/>
          <w:trHeight w:val="420"/>
        </w:trPr>
        <w:tc>
          <w:tcPr>
            <w:tcW w:w="3936" w:type="dxa"/>
            <w:gridSpan w:val="72"/>
            <w:tcBorders>
              <w:top w:val="single" w:sz="4" w:space="0" w:color="auto"/>
              <w:left w:val="single" w:sz="4" w:space="0" w:color="auto"/>
              <w:bottom w:val="single" w:sz="4" w:space="0" w:color="auto"/>
              <w:right w:val="single" w:sz="4" w:space="0" w:color="auto"/>
            </w:tcBorders>
            <w:shd w:val="clear" w:color="auto" w:fill="auto"/>
          </w:tcPr>
          <w:p w:rsidR="00CB7D5B" w:rsidRPr="002C43E2" w:rsidRDefault="00CB7D5B" w:rsidP="001C1340">
            <w:pPr>
              <w:spacing w:after="0" w:line="240" w:lineRule="auto"/>
              <w:rPr>
                <w:rFonts w:eastAsia="Times New Roman" w:cs="Times New Roman"/>
                <w:sz w:val="20"/>
                <w:szCs w:val="20"/>
                <w:lang w:val="uk-UA" w:eastAsia="uk-UA"/>
              </w:rPr>
            </w:pPr>
          </w:p>
        </w:tc>
        <w:tc>
          <w:tcPr>
            <w:tcW w:w="1842" w:type="dxa"/>
            <w:gridSpan w:val="32"/>
            <w:tcBorders>
              <w:top w:val="single" w:sz="4" w:space="0" w:color="auto"/>
              <w:left w:val="single" w:sz="4" w:space="0" w:color="auto"/>
              <w:bottom w:val="single" w:sz="4" w:space="0" w:color="auto"/>
              <w:right w:val="single" w:sz="4" w:space="0" w:color="auto"/>
            </w:tcBorders>
            <w:shd w:val="clear" w:color="auto" w:fill="FFFFFF" w:themeFill="background1"/>
            <w:hideMark/>
          </w:tcPr>
          <w:p w:rsidR="00CB7D5B" w:rsidRDefault="00CB7D5B" w:rsidP="001C0EF5">
            <w:pPr>
              <w:spacing w:after="0" w:line="240" w:lineRule="auto"/>
              <w:jc w:val="center"/>
              <w:rPr>
                <w:rFonts w:eastAsia="Times New Roman" w:cs="Times New Roman"/>
                <w:bCs/>
                <w:sz w:val="18"/>
                <w:szCs w:val="18"/>
                <w:lang w:val="uk-UA" w:eastAsia="uk-UA"/>
              </w:rPr>
            </w:pPr>
            <w:r w:rsidRPr="00AB6083">
              <w:rPr>
                <w:rFonts w:eastAsia="Times New Roman" w:cs="Times New Roman"/>
                <w:sz w:val="20"/>
                <w:szCs w:val="20"/>
                <w:lang w:val="uk-UA" w:eastAsia="uk-UA"/>
              </w:rPr>
              <w:t>за 2020 р</w:t>
            </w:r>
            <w:r>
              <w:rPr>
                <w:rFonts w:eastAsia="Times New Roman" w:cs="Times New Roman"/>
                <w:sz w:val="20"/>
                <w:szCs w:val="20"/>
                <w:lang w:val="uk-UA" w:eastAsia="uk-UA"/>
              </w:rPr>
              <w:t>і</w:t>
            </w:r>
            <w:r w:rsidRPr="00AB6083">
              <w:rPr>
                <w:rFonts w:eastAsia="Times New Roman" w:cs="Times New Roman"/>
                <w:sz w:val="20"/>
                <w:szCs w:val="20"/>
                <w:lang w:val="uk-UA" w:eastAsia="uk-UA"/>
              </w:rPr>
              <w:t>к</w:t>
            </w:r>
            <w:r w:rsidRPr="00AB6083">
              <w:rPr>
                <w:rFonts w:eastAsia="Times New Roman" w:cs="Times New Roman"/>
                <w:bCs/>
                <w:sz w:val="18"/>
                <w:szCs w:val="18"/>
                <w:lang w:val="uk-UA" w:eastAsia="uk-UA"/>
              </w:rPr>
              <w:t xml:space="preserve">, </w:t>
            </w:r>
          </w:p>
          <w:p w:rsidR="00CB7D5B" w:rsidRPr="00AB6083" w:rsidRDefault="00CB7D5B" w:rsidP="001C0EF5">
            <w:pPr>
              <w:spacing w:after="0" w:line="240" w:lineRule="auto"/>
              <w:jc w:val="center"/>
              <w:rPr>
                <w:rFonts w:eastAsia="Times New Roman" w:cs="Times New Roman"/>
                <w:sz w:val="20"/>
                <w:szCs w:val="20"/>
                <w:lang w:val="uk-UA" w:eastAsia="uk-UA"/>
              </w:rPr>
            </w:pPr>
            <w:r w:rsidRPr="00AB6083">
              <w:rPr>
                <w:rFonts w:eastAsia="Times New Roman" w:cs="Times New Roman"/>
                <w:bCs/>
                <w:sz w:val="18"/>
                <w:szCs w:val="18"/>
                <w:lang w:val="uk-UA" w:eastAsia="uk-UA"/>
              </w:rPr>
              <w:t>тис.грн</w:t>
            </w:r>
            <w:r>
              <w:rPr>
                <w:rFonts w:eastAsia="Times New Roman" w:cs="Times New Roman"/>
                <w:bCs/>
                <w:sz w:val="18"/>
                <w:szCs w:val="18"/>
                <w:lang w:val="uk-UA" w:eastAsia="uk-UA"/>
              </w:rPr>
              <w:t>.</w:t>
            </w:r>
          </w:p>
        </w:tc>
        <w:tc>
          <w:tcPr>
            <w:tcW w:w="1701"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CB7D5B" w:rsidRPr="00AB6083" w:rsidRDefault="00CB7D5B" w:rsidP="001C0EF5">
            <w:pPr>
              <w:spacing w:after="0" w:line="240" w:lineRule="auto"/>
              <w:jc w:val="center"/>
              <w:rPr>
                <w:rFonts w:eastAsia="Times New Roman" w:cs="Times New Roman"/>
                <w:sz w:val="20"/>
                <w:szCs w:val="20"/>
                <w:lang w:val="uk-UA" w:eastAsia="uk-UA"/>
              </w:rPr>
            </w:pPr>
            <w:r w:rsidRPr="00AB6083">
              <w:rPr>
                <w:rFonts w:eastAsia="Times New Roman" w:cs="Times New Roman"/>
                <w:sz w:val="20"/>
                <w:szCs w:val="20"/>
                <w:lang w:val="uk-UA" w:eastAsia="uk-UA"/>
              </w:rPr>
              <w:t>за 2019 р</w:t>
            </w:r>
            <w:r>
              <w:rPr>
                <w:rFonts w:eastAsia="Times New Roman" w:cs="Times New Roman"/>
                <w:sz w:val="20"/>
                <w:szCs w:val="20"/>
                <w:lang w:val="uk-UA" w:eastAsia="uk-UA"/>
              </w:rPr>
              <w:t>і</w:t>
            </w:r>
            <w:r w:rsidRPr="00AB6083">
              <w:rPr>
                <w:rFonts w:eastAsia="Times New Roman" w:cs="Times New Roman"/>
                <w:sz w:val="20"/>
                <w:szCs w:val="20"/>
                <w:lang w:val="uk-UA" w:eastAsia="uk-UA"/>
              </w:rPr>
              <w:t>к</w:t>
            </w:r>
            <w:r w:rsidRPr="00AB6083">
              <w:rPr>
                <w:rFonts w:eastAsia="Times New Roman" w:cs="Times New Roman"/>
                <w:bCs/>
                <w:sz w:val="18"/>
                <w:szCs w:val="18"/>
                <w:lang w:val="uk-UA" w:eastAsia="uk-UA"/>
              </w:rPr>
              <w:t>, тис.грн</w:t>
            </w:r>
            <w:r>
              <w:rPr>
                <w:rFonts w:eastAsia="Times New Roman" w:cs="Times New Roman"/>
                <w:bCs/>
                <w:sz w:val="18"/>
                <w:szCs w:val="18"/>
                <w:lang w:val="uk-UA" w:eastAsia="uk-UA"/>
              </w:rPr>
              <w:t>.</w:t>
            </w:r>
          </w:p>
        </w:tc>
        <w:tc>
          <w:tcPr>
            <w:tcW w:w="236" w:type="dxa"/>
            <w:gridSpan w:val="3"/>
            <w:tcBorders>
              <w:top w:val="nil"/>
              <w:left w:val="single" w:sz="4" w:space="0" w:color="auto"/>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36" w:type="dxa"/>
            <w:gridSpan w:val="6"/>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1123" w:type="dxa"/>
            <w:gridSpan w:val="18"/>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36" w:type="dxa"/>
            <w:gridSpan w:val="8"/>
            <w:tcBorders>
              <w:top w:val="nil"/>
              <w:left w:val="nil"/>
              <w:bottom w:val="nil"/>
              <w:right w:val="nil"/>
            </w:tcBorders>
            <w:shd w:val="clear" w:color="auto" w:fill="auto"/>
            <w:hideMark/>
          </w:tcPr>
          <w:p w:rsidR="00CB7D5B" w:rsidRPr="002C43E2" w:rsidRDefault="00CB7D5B" w:rsidP="001C1340">
            <w:pPr>
              <w:spacing w:after="0" w:line="240" w:lineRule="auto"/>
              <w:rPr>
                <w:rFonts w:eastAsia="Times New Roman" w:cs="Times New Roman"/>
                <w:sz w:val="18"/>
                <w:szCs w:val="18"/>
                <w:lang w:val="uk-UA" w:eastAsia="uk-UA"/>
              </w:rPr>
            </w:pPr>
          </w:p>
        </w:tc>
        <w:tc>
          <w:tcPr>
            <w:tcW w:w="236" w:type="dxa"/>
            <w:gridSpan w:val="8"/>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918" w:type="dxa"/>
            <w:gridSpan w:val="41"/>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38" w:type="dxa"/>
            <w:gridSpan w:val="15"/>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36" w:type="dxa"/>
            <w:gridSpan w:val="9"/>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36" w:type="dxa"/>
            <w:gridSpan w:val="15"/>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39" w:type="dxa"/>
            <w:gridSpan w:val="11"/>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37" w:type="dxa"/>
            <w:gridSpan w:val="12"/>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36" w:type="dxa"/>
            <w:gridSpan w:val="13"/>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236" w:type="dxa"/>
            <w:gridSpan w:val="11"/>
            <w:tcBorders>
              <w:top w:val="nil"/>
              <w:left w:val="nil"/>
              <w:bottom w:val="nil"/>
              <w:right w:val="nil"/>
            </w:tcBorders>
            <w:shd w:val="clear" w:color="auto" w:fill="auto"/>
            <w:hideMark/>
          </w:tcPr>
          <w:p w:rsidR="00CB7D5B" w:rsidRPr="002C43E2" w:rsidRDefault="00CB7D5B" w:rsidP="001C1340">
            <w:pPr>
              <w:spacing w:after="0" w:line="240" w:lineRule="auto"/>
              <w:rPr>
                <w:rFonts w:ascii="Arial CYR" w:eastAsia="Times New Roman" w:hAnsi="Arial CYR" w:cs="Arial CYR"/>
                <w:sz w:val="20"/>
                <w:szCs w:val="20"/>
                <w:lang w:val="uk-UA" w:eastAsia="uk-UA"/>
              </w:rPr>
            </w:pPr>
          </w:p>
        </w:tc>
        <w:tc>
          <w:tcPr>
            <w:tcW w:w="458" w:type="dxa"/>
            <w:gridSpan w:val="19"/>
            <w:tcBorders>
              <w:top w:val="nil"/>
              <w:left w:val="nil"/>
              <w:bottom w:val="nil"/>
              <w:right w:val="nil"/>
            </w:tcBorders>
            <w:shd w:val="clear" w:color="auto" w:fill="auto"/>
            <w:hideMark/>
          </w:tcPr>
          <w:p w:rsidR="00CB7D5B" w:rsidRPr="002C43E2" w:rsidRDefault="00CB7D5B" w:rsidP="001C1340">
            <w:pPr>
              <w:spacing w:after="0" w:line="240" w:lineRule="auto"/>
              <w:rPr>
                <w:rFonts w:eastAsia="Times New Roman" w:cs="Times New Roman"/>
                <w:sz w:val="18"/>
                <w:szCs w:val="18"/>
                <w:lang w:val="uk-UA" w:eastAsia="uk-UA"/>
              </w:rPr>
            </w:pPr>
          </w:p>
        </w:tc>
      </w:tr>
      <w:tr w:rsidR="0018432B" w:rsidRPr="002C43E2" w:rsidTr="0018432B">
        <w:trPr>
          <w:gridAfter w:val="218"/>
          <w:wAfter w:w="13518" w:type="dxa"/>
          <w:trHeight w:val="455"/>
        </w:trPr>
        <w:tc>
          <w:tcPr>
            <w:tcW w:w="3936" w:type="dxa"/>
            <w:gridSpan w:val="72"/>
            <w:tcBorders>
              <w:top w:val="single" w:sz="4" w:space="0" w:color="auto"/>
              <w:left w:val="single" w:sz="4" w:space="0" w:color="auto"/>
              <w:bottom w:val="single" w:sz="4" w:space="0" w:color="auto"/>
              <w:right w:val="single" w:sz="4" w:space="0" w:color="auto"/>
            </w:tcBorders>
            <w:shd w:val="clear" w:color="auto" w:fill="auto"/>
          </w:tcPr>
          <w:p w:rsidR="0018432B" w:rsidRPr="002C43E2" w:rsidRDefault="0018432B" w:rsidP="00C3716F">
            <w:pPr>
              <w:spacing w:after="0" w:line="240" w:lineRule="auto"/>
              <w:rPr>
                <w:rFonts w:eastAsia="Times New Roman" w:cs="Times New Roman"/>
                <w:sz w:val="20"/>
                <w:szCs w:val="20"/>
                <w:lang w:val="uk-UA" w:eastAsia="uk-UA"/>
              </w:rPr>
            </w:pPr>
            <w:r>
              <w:rPr>
                <w:rFonts w:eastAsia="Times New Roman" w:cs="Times New Roman"/>
                <w:sz w:val="20"/>
                <w:szCs w:val="20"/>
                <w:lang w:val="uk-UA" w:eastAsia="uk-UA"/>
              </w:rPr>
              <w:t xml:space="preserve">Повернення додаткових пайових внесків </w:t>
            </w:r>
          </w:p>
        </w:tc>
        <w:tc>
          <w:tcPr>
            <w:tcW w:w="1842" w:type="dxa"/>
            <w:gridSpan w:val="32"/>
            <w:tcBorders>
              <w:top w:val="single" w:sz="4" w:space="0" w:color="auto"/>
              <w:left w:val="single" w:sz="4" w:space="0" w:color="auto"/>
              <w:bottom w:val="single" w:sz="4" w:space="0" w:color="auto"/>
              <w:right w:val="single" w:sz="4" w:space="0" w:color="auto"/>
            </w:tcBorders>
            <w:shd w:val="clear" w:color="000000" w:fill="FFFFFF"/>
            <w:vAlign w:val="center"/>
            <w:hideMark/>
          </w:tcPr>
          <w:p w:rsidR="0018432B" w:rsidRPr="002C43E2" w:rsidRDefault="0018432B" w:rsidP="002D2DE5">
            <w:pPr>
              <w:spacing w:after="0" w:line="240" w:lineRule="auto"/>
              <w:jc w:val="center"/>
              <w:rPr>
                <w:rFonts w:eastAsia="Times New Roman" w:cs="Times New Roman"/>
                <w:i/>
                <w:iCs/>
                <w:sz w:val="20"/>
                <w:szCs w:val="20"/>
                <w:lang w:val="uk-UA" w:eastAsia="uk-UA"/>
              </w:rPr>
            </w:pPr>
            <w:r>
              <w:rPr>
                <w:rFonts w:eastAsia="Times New Roman" w:cs="Times New Roman"/>
                <w:i/>
                <w:iCs/>
                <w:sz w:val="20"/>
                <w:szCs w:val="20"/>
                <w:lang w:val="uk-UA" w:eastAsia="uk-UA"/>
              </w:rPr>
              <w:t>(</w:t>
            </w:r>
            <w:r w:rsidR="002D2DE5">
              <w:rPr>
                <w:rFonts w:eastAsia="Times New Roman" w:cs="Times New Roman"/>
                <w:i/>
                <w:iCs/>
                <w:sz w:val="20"/>
                <w:szCs w:val="20"/>
                <w:lang w:val="uk-UA" w:eastAsia="uk-UA"/>
              </w:rPr>
              <w:t>-</w:t>
            </w:r>
            <w:r>
              <w:rPr>
                <w:rFonts w:eastAsia="Times New Roman" w:cs="Times New Roman"/>
                <w:i/>
                <w:iCs/>
                <w:sz w:val="20"/>
                <w:szCs w:val="20"/>
                <w:lang w:val="uk-UA" w:eastAsia="uk-UA"/>
              </w:rPr>
              <w:t>)</w:t>
            </w:r>
          </w:p>
        </w:tc>
        <w:tc>
          <w:tcPr>
            <w:tcW w:w="1701"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18432B" w:rsidRPr="002C43E2" w:rsidRDefault="0018432B" w:rsidP="00A267AB">
            <w:pPr>
              <w:spacing w:after="0" w:line="240" w:lineRule="auto"/>
              <w:jc w:val="center"/>
              <w:rPr>
                <w:rFonts w:eastAsia="Times New Roman" w:cs="Times New Roman"/>
                <w:i/>
                <w:iCs/>
                <w:sz w:val="20"/>
                <w:szCs w:val="20"/>
                <w:lang w:val="uk-UA" w:eastAsia="uk-UA"/>
              </w:rPr>
            </w:pPr>
            <w:r>
              <w:rPr>
                <w:rFonts w:eastAsia="Times New Roman" w:cs="Times New Roman"/>
                <w:i/>
                <w:iCs/>
                <w:sz w:val="20"/>
                <w:szCs w:val="20"/>
                <w:lang w:val="uk-UA" w:eastAsia="uk-UA"/>
              </w:rPr>
              <w:t>(18)</w:t>
            </w:r>
          </w:p>
        </w:tc>
        <w:tc>
          <w:tcPr>
            <w:tcW w:w="236" w:type="dxa"/>
            <w:gridSpan w:val="3"/>
            <w:tcBorders>
              <w:top w:val="nil"/>
              <w:left w:val="single" w:sz="4" w:space="0" w:color="auto"/>
              <w:bottom w:val="nil"/>
              <w:right w:val="nil"/>
            </w:tcBorders>
            <w:shd w:val="clear" w:color="auto" w:fill="auto"/>
            <w:hideMark/>
          </w:tcPr>
          <w:p w:rsidR="0018432B" w:rsidRDefault="0018432B" w:rsidP="001C1340">
            <w:pPr>
              <w:spacing w:after="0" w:line="240" w:lineRule="auto"/>
              <w:rPr>
                <w:rFonts w:ascii="Arial CYR" w:eastAsia="Times New Roman" w:hAnsi="Arial CYR" w:cs="Arial CYR"/>
                <w:sz w:val="20"/>
                <w:szCs w:val="20"/>
                <w:lang w:val="uk-UA" w:eastAsia="uk-UA"/>
              </w:rPr>
            </w:pPr>
          </w:p>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6"/>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1123" w:type="dxa"/>
            <w:gridSpan w:val="18"/>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8"/>
            <w:tcBorders>
              <w:top w:val="nil"/>
              <w:left w:val="nil"/>
              <w:bottom w:val="nil"/>
              <w:right w:val="nil"/>
            </w:tcBorders>
            <w:shd w:val="clear" w:color="auto" w:fill="auto"/>
            <w:hideMark/>
          </w:tcPr>
          <w:p w:rsidR="0018432B" w:rsidRPr="002C43E2" w:rsidRDefault="0018432B" w:rsidP="001C1340">
            <w:pPr>
              <w:spacing w:after="0" w:line="240" w:lineRule="auto"/>
              <w:rPr>
                <w:rFonts w:eastAsia="Times New Roman" w:cs="Times New Roman"/>
                <w:sz w:val="18"/>
                <w:szCs w:val="18"/>
                <w:lang w:val="uk-UA" w:eastAsia="uk-UA"/>
              </w:rPr>
            </w:pPr>
          </w:p>
        </w:tc>
        <w:tc>
          <w:tcPr>
            <w:tcW w:w="236" w:type="dxa"/>
            <w:gridSpan w:val="8"/>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918" w:type="dxa"/>
            <w:gridSpan w:val="41"/>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8" w:type="dxa"/>
            <w:gridSpan w:val="15"/>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9"/>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5"/>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9" w:type="dxa"/>
            <w:gridSpan w:val="11"/>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7"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3"/>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1"/>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458" w:type="dxa"/>
            <w:gridSpan w:val="19"/>
            <w:tcBorders>
              <w:top w:val="nil"/>
              <w:left w:val="nil"/>
              <w:bottom w:val="nil"/>
              <w:right w:val="nil"/>
            </w:tcBorders>
            <w:shd w:val="clear" w:color="auto" w:fill="auto"/>
            <w:hideMark/>
          </w:tcPr>
          <w:p w:rsidR="0018432B" w:rsidRPr="002C43E2" w:rsidRDefault="0018432B" w:rsidP="001C1340">
            <w:pPr>
              <w:spacing w:after="0" w:line="240" w:lineRule="auto"/>
              <w:rPr>
                <w:rFonts w:eastAsia="Times New Roman" w:cs="Times New Roman"/>
                <w:sz w:val="18"/>
                <w:szCs w:val="18"/>
                <w:lang w:val="uk-UA" w:eastAsia="uk-UA"/>
              </w:rPr>
            </w:pPr>
          </w:p>
        </w:tc>
      </w:tr>
      <w:tr w:rsidR="0018432B" w:rsidRPr="002C43E2" w:rsidTr="0018432B">
        <w:trPr>
          <w:gridAfter w:val="218"/>
          <w:wAfter w:w="13518" w:type="dxa"/>
          <w:trHeight w:val="463"/>
        </w:trPr>
        <w:tc>
          <w:tcPr>
            <w:tcW w:w="3936" w:type="dxa"/>
            <w:gridSpan w:val="72"/>
            <w:tcBorders>
              <w:top w:val="single" w:sz="4" w:space="0" w:color="auto"/>
              <w:left w:val="single" w:sz="4" w:space="0" w:color="auto"/>
              <w:bottom w:val="single" w:sz="4" w:space="0" w:color="auto"/>
              <w:right w:val="single" w:sz="4" w:space="0" w:color="auto"/>
            </w:tcBorders>
            <w:shd w:val="clear" w:color="auto" w:fill="auto"/>
          </w:tcPr>
          <w:p w:rsidR="0018432B" w:rsidRPr="002C43E2" w:rsidRDefault="0018432B" w:rsidP="00C3716F">
            <w:pPr>
              <w:spacing w:after="0" w:line="240" w:lineRule="auto"/>
              <w:rPr>
                <w:rFonts w:eastAsia="Times New Roman" w:cs="Times New Roman"/>
                <w:sz w:val="20"/>
                <w:szCs w:val="20"/>
                <w:lang w:val="uk-UA" w:eastAsia="uk-UA"/>
              </w:rPr>
            </w:pPr>
            <w:r>
              <w:rPr>
                <w:rFonts w:eastAsia="Times New Roman" w:cs="Times New Roman"/>
                <w:sz w:val="20"/>
                <w:szCs w:val="20"/>
                <w:lang w:val="uk-UA" w:eastAsia="uk-UA"/>
              </w:rPr>
              <w:t xml:space="preserve">Повернення внесків (вкладів) з депозитних рахунків </w:t>
            </w:r>
            <w:r w:rsidRPr="002C43E2">
              <w:rPr>
                <w:rFonts w:eastAsia="Times New Roman" w:cs="Times New Roman"/>
                <w:sz w:val="20"/>
                <w:szCs w:val="20"/>
                <w:lang w:val="uk-UA" w:eastAsia="uk-UA"/>
              </w:rPr>
              <w:t>членів кредитної спілки</w:t>
            </w:r>
          </w:p>
        </w:tc>
        <w:tc>
          <w:tcPr>
            <w:tcW w:w="1842" w:type="dxa"/>
            <w:gridSpan w:val="32"/>
            <w:tcBorders>
              <w:top w:val="single" w:sz="4" w:space="0" w:color="auto"/>
              <w:left w:val="single" w:sz="4" w:space="0" w:color="auto"/>
              <w:bottom w:val="single" w:sz="4" w:space="0" w:color="auto"/>
              <w:right w:val="single" w:sz="4" w:space="0" w:color="auto"/>
            </w:tcBorders>
            <w:shd w:val="clear" w:color="000000" w:fill="FFFFFF"/>
            <w:hideMark/>
          </w:tcPr>
          <w:p w:rsidR="0018432B" w:rsidRPr="002C43E2" w:rsidRDefault="0018432B" w:rsidP="002D2DE5">
            <w:pPr>
              <w:spacing w:after="0" w:line="240" w:lineRule="auto"/>
              <w:jc w:val="center"/>
              <w:rPr>
                <w:rFonts w:eastAsia="Times New Roman" w:cs="Times New Roman"/>
                <w:i/>
                <w:iCs/>
                <w:sz w:val="20"/>
                <w:szCs w:val="20"/>
                <w:lang w:val="uk-UA" w:eastAsia="uk-UA"/>
              </w:rPr>
            </w:pPr>
            <w:r>
              <w:rPr>
                <w:rFonts w:eastAsia="Times New Roman" w:cs="Times New Roman"/>
                <w:i/>
                <w:iCs/>
                <w:sz w:val="20"/>
                <w:szCs w:val="20"/>
                <w:lang w:val="uk-UA" w:eastAsia="uk-UA"/>
              </w:rPr>
              <w:t>(</w:t>
            </w:r>
            <w:r w:rsidR="002D2DE5">
              <w:rPr>
                <w:rFonts w:eastAsia="Times New Roman" w:cs="Times New Roman"/>
                <w:i/>
                <w:iCs/>
                <w:sz w:val="20"/>
                <w:szCs w:val="20"/>
                <w:lang w:val="uk-UA" w:eastAsia="uk-UA"/>
              </w:rPr>
              <w:t>72</w:t>
            </w:r>
            <w:r>
              <w:rPr>
                <w:rFonts w:eastAsia="Times New Roman" w:cs="Times New Roman"/>
                <w:i/>
                <w:iCs/>
                <w:sz w:val="20"/>
                <w:szCs w:val="20"/>
                <w:lang w:val="uk-UA" w:eastAsia="uk-UA"/>
              </w:rPr>
              <w:t>)</w:t>
            </w:r>
          </w:p>
        </w:tc>
        <w:tc>
          <w:tcPr>
            <w:tcW w:w="1701"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18432B" w:rsidRPr="002C43E2" w:rsidRDefault="0018432B" w:rsidP="00F70E9F">
            <w:pPr>
              <w:spacing w:after="0" w:line="240" w:lineRule="auto"/>
              <w:jc w:val="center"/>
              <w:rPr>
                <w:rFonts w:eastAsia="Times New Roman" w:cs="Times New Roman"/>
                <w:i/>
                <w:iCs/>
                <w:sz w:val="20"/>
                <w:szCs w:val="20"/>
                <w:lang w:val="uk-UA" w:eastAsia="uk-UA"/>
              </w:rPr>
            </w:pPr>
            <w:r>
              <w:rPr>
                <w:rFonts w:eastAsia="Times New Roman" w:cs="Times New Roman"/>
                <w:i/>
                <w:iCs/>
                <w:sz w:val="20"/>
                <w:szCs w:val="20"/>
                <w:lang w:val="uk-UA" w:eastAsia="uk-UA"/>
              </w:rPr>
              <w:t>(-)</w:t>
            </w:r>
          </w:p>
        </w:tc>
        <w:tc>
          <w:tcPr>
            <w:tcW w:w="236" w:type="dxa"/>
            <w:gridSpan w:val="3"/>
            <w:tcBorders>
              <w:top w:val="nil"/>
              <w:left w:val="single" w:sz="4" w:space="0" w:color="auto"/>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6"/>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1123" w:type="dxa"/>
            <w:gridSpan w:val="18"/>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8"/>
            <w:tcBorders>
              <w:top w:val="nil"/>
              <w:left w:val="nil"/>
              <w:bottom w:val="nil"/>
              <w:right w:val="nil"/>
            </w:tcBorders>
            <w:shd w:val="clear" w:color="auto" w:fill="auto"/>
            <w:hideMark/>
          </w:tcPr>
          <w:p w:rsidR="0018432B" w:rsidRPr="002C43E2" w:rsidRDefault="0018432B" w:rsidP="001C1340">
            <w:pPr>
              <w:spacing w:after="0" w:line="240" w:lineRule="auto"/>
              <w:rPr>
                <w:rFonts w:eastAsia="Times New Roman" w:cs="Times New Roman"/>
                <w:sz w:val="18"/>
                <w:szCs w:val="18"/>
                <w:lang w:val="uk-UA" w:eastAsia="uk-UA"/>
              </w:rPr>
            </w:pPr>
          </w:p>
        </w:tc>
        <w:tc>
          <w:tcPr>
            <w:tcW w:w="236" w:type="dxa"/>
            <w:gridSpan w:val="8"/>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918" w:type="dxa"/>
            <w:gridSpan w:val="41"/>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8" w:type="dxa"/>
            <w:gridSpan w:val="15"/>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9"/>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5"/>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9" w:type="dxa"/>
            <w:gridSpan w:val="11"/>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7"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3"/>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1"/>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458" w:type="dxa"/>
            <w:gridSpan w:val="19"/>
            <w:tcBorders>
              <w:top w:val="nil"/>
              <w:left w:val="nil"/>
              <w:bottom w:val="nil"/>
              <w:right w:val="nil"/>
            </w:tcBorders>
            <w:shd w:val="clear" w:color="auto" w:fill="auto"/>
            <w:hideMark/>
          </w:tcPr>
          <w:p w:rsidR="0018432B" w:rsidRPr="002C43E2" w:rsidRDefault="0018432B" w:rsidP="001C1340">
            <w:pPr>
              <w:spacing w:after="0" w:line="240" w:lineRule="auto"/>
              <w:rPr>
                <w:rFonts w:eastAsia="Times New Roman" w:cs="Times New Roman"/>
                <w:sz w:val="18"/>
                <w:szCs w:val="18"/>
                <w:lang w:val="uk-UA" w:eastAsia="uk-UA"/>
              </w:rPr>
            </w:pPr>
          </w:p>
        </w:tc>
      </w:tr>
      <w:tr w:rsidR="0018432B" w:rsidRPr="002C43E2" w:rsidTr="0018432B">
        <w:trPr>
          <w:gridAfter w:val="218"/>
          <w:wAfter w:w="13518" w:type="dxa"/>
          <w:trHeight w:val="401"/>
        </w:trPr>
        <w:tc>
          <w:tcPr>
            <w:tcW w:w="3936" w:type="dxa"/>
            <w:gridSpan w:val="72"/>
            <w:tcBorders>
              <w:top w:val="single" w:sz="4" w:space="0" w:color="auto"/>
              <w:left w:val="single" w:sz="4" w:space="0" w:color="auto"/>
              <w:bottom w:val="single" w:sz="4" w:space="0" w:color="auto"/>
              <w:right w:val="single" w:sz="4" w:space="0" w:color="auto"/>
            </w:tcBorders>
            <w:shd w:val="clear" w:color="auto" w:fill="auto"/>
          </w:tcPr>
          <w:p w:rsidR="0018432B" w:rsidRPr="002C43E2" w:rsidRDefault="0018432B" w:rsidP="00C3716F">
            <w:pPr>
              <w:spacing w:after="0" w:line="240" w:lineRule="auto"/>
              <w:rPr>
                <w:rFonts w:eastAsia="Times New Roman" w:cs="Times New Roman"/>
                <w:sz w:val="20"/>
                <w:szCs w:val="20"/>
                <w:lang w:val="uk-UA" w:eastAsia="uk-UA"/>
              </w:rPr>
            </w:pPr>
            <w:r w:rsidRPr="002C43E2">
              <w:rPr>
                <w:rFonts w:eastAsia="Times New Roman" w:cs="Times New Roman"/>
                <w:sz w:val="20"/>
                <w:szCs w:val="20"/>
                <w:lang w:val="uk-UA" w:eastAsia="uk-UA"/>
              </w:rPr>
              <w:t>Сплата судового збору</w:t>
            </w:r>
          </w:p>
        </w:tc>
        <w:tc>
          <w:tcPr>
            <w:tcW w:w="1842" w:type="dxa"/>
            <w:gridSpan w:val="32"/>
            <w:tcBorders>
              <w:top w:val="single" w:sz="4" w:space="0" w:color="auto"/>
              <w:left w:val="single" w:sz="4" w:space="0" w:color="auto"/>
              <w:bottom w:val="single" w:sz="4" w:space="0" w:color="auto"/>
              <w:right w:val="single" w:sz="4" w:space="0" w:color="auto"/>
            </w:tcBorders>
            <w:shd w:val="clear" w:color="000000" w:fill="FFFFFF"/>
            <w:hideMark/>
          </w:tcPr>
          <w:p w:rsidR="0018432B" w:rsidRPr="002C43E2" w:rsidRDefault="0018432B" w:rsidP="00A267AB">
            <w:pPr>
              <w:spacing w:after="0" w:line="240" w:lineRule="auto"/>
              <w:jc w:val="center"/>
              <w:rPr>
                <w:rFonts w:eastAsia="Times New Roman" w:cs="Times New Roman"/>
                <w:i/>
                <w:iCs/>
                <w:sz w:val="20"/>
                <w:szCs w:val="20"/>
                <w:lang w:val="uk-UA" w:eastAsia="uk-UA"/>
              </w:rPr>
            </w:pPr>
            <w:r w:rsidRPr="002C43E2">
              <w:rPr>
                <w:rFonts w:eastAsia="Times New Roman" w:cs="Times New Roman"/>
                <w:i/>
                <w:iCs/>
                <w:sz w:val="20"/>
                <w:szCs w:val="20"/>
                <w:lang w:val="uk-UA" w:eastAsia="uk-UA"/>
              </w:rPr>
              <w:t>(</w:t>
            </w:r>
            <w:r>
              <w:rPr>
                <w:rFonts w:eastAsia="Times New Roman" w:cs="Times New Roman"/>
                <w:i/>
                <w:iCs/>
                <w:sz w:val="20"/>
                <w:szCs w:val="20"/>
                <w:lang w:val="uk-UA" w:eastAsia="uk-UA"/>
              </w:rPr>
              <w:t>-</w:t>
            </w:r>
            <w:r w:rsidRPr="002C43E2">
              <w:rPr>
                <w:rFonts w:eastAsia="Times New Roman" w:cs="Times New Roman"/>
                <w:i/>
                <w:iCs/>
                <w:sz w:val="20"/>
                <w:szCs w:val="20"/>
                <w:lang w:val="uk-UA" w:eastAsia="uk-UA"/>
              </w:rPr>
              <w:t>)</w:t>
            </w:r>
          </w:p>
        </w:tc>
        <w:tc>
          <w:tcPr>
            <w:tcW w:w="1701"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18432B" w:rsidRPr="002C43E2" w:rsidRDefault="0018432B" w:rsidP="00A267AB">
            <w:pPr>
              <w:spacing w:after="0" w:line="240" w:lineRule="auto"/>
              <w:jc w:val="center"/>
              <w:rPr>
                <w:rFonts w:eastAsia="Times New Roman" w:cs="Times New Roman"/>
                <w:i/>
                <w:iCs/>
                <w:sz w:val="20"/>
                <w:szCs w:val="20"/>
                <w:lang w:val="uk-UA" w:eastAsia="uk-UA"/>
              </w:rPr>
            </w:pPr>
            <w:r w:rsidRPr="002C43E2">
              <w:rPr>
                <w:rFonts w:eastAsia="Times New Roman" w:cs="Times New Roman"/>
                <w:i/>
                <w:iCs/>
                <w:sz w:val="20"/>
                <w:szCs w:val="20"/>
                <w:lang w:val="uk-UA" w:eastAsia="uk-UA"/>
              </w:rPr>
              <w:t>(</w:t>
            </w:r>
            <w:r>
              <w:rPr>
                <w:rFonts w:eastAsia="Times New Roman" w:cs="Times New Roman"/>
                <w:i/>
                <w:iCs/>
                <w:sz w:val="20"/>
                <w:szCs w:val="20"/>
                <w:lang w:val="uk-UA" w:eastAsia="uk-UA"/>
              </w:rPr>
              <w:t>-</w:t>
            </w:r>
            <w:r w:rsidRPr="002C43E2">
              <w:rPr>
                <w:rFonts w:eastAsia="Times New Roman" w:cs="Times New Roman"/>
                <w:i/>
                <w:iCs/>
                <w:sz w:val="20"/>
                <w:szCs w:val="20"/>
                <w:lang w:val="uk-UA" w:eastAsia="uk-UA"/>
              </w:rPr>
              <w:t>)</w:t>
            </w:r>
          </w:p>
        </w:tc>
        <w:tc>
          <w:tcPr>
            <w:tcW w:w="236" w:type="dxa"/>
            <w:gridSpan w:val="3"/>
            <w:tcBorders>
              <w:top w:val="nil"/>
              <w:left w:val="single" w:sz="4" w:space="0" w:color="auto"/>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6"/>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1123" w:type="dxa"/>
            <w:gridSpan w:val="18"/>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8"/>
            <w:tcBorders>
              <w:top w:val="nil"/>
              <w:left w:val="nil"/>
              <w:bottom w:val="nil"/>
              <w:right w:val="nil"/>
            </w:tcBorders>
            <w:shd w:val="clear" w:color="auto" w:fill="auto"/>
            <w:hideMark/>
          </w:tcPr>
          <w:p w:rsidR="0018432B" w:rsidRPr="002C43E2" w:rsidRDefault="0018432B" w:rsidP="001C1340">
            <w:pPr>
              <w:spacing w:after="0" w:line="240" w:lineRule="auto"/>
              <w:rPr>
                <w:rFonts w:eastAsia="Times New Roman" w:cs="Times New Roman"/>
                <w:sz w:val="18"/>
                <w:szCs w:val="18"/>
                <w:lang w:val="uk-UA" w:eastAsia="uk-UA"/>
              </w:rPr>
            </w:pPr>
          </w:p>
        </w:tc>
        <w:tc>
          <w:tcPr>
            <w:tcW w:w="236" w:type="dxa"/>
            <w:gridSpan w:val="8"/>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918" w:type="dxa"/>
            <w:gridSpan w:val="41"/>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8" w:type="dxa"/>
            <w:gridSpan w:val="15"/>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9"/>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5"/>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9" w:type="dxa"/>
            <w:gridSpan w:val="11"/>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7"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3"/>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1"/>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458" w:type="dxa"/>
            <w:gridSpan w:val="19"/>
            <w:tcBorders>
              <w:top w:val="nil"/>
              <w:left w:val="nil"/>
              <w:bottom w:val="nil"/>
              <w:right w:val="nil"/>
            </w:tcBorders>
            <w:shd w:val="clear" w:color="auto" w:fill="auto"/>
            <w:hideMark/>
          </w:tcPr>
          <w:p w:rsidR="0018432B" w:rsidRPr="002C43E2" w:rsidRDefault="0018432B" w:rsidP="001C1340">
            <w:pPr>
              <w:spacing w:after="0" w:line="240" w:lineRule="auto"/>
              <w:rPr>
                <w:rFonts w:eastAsia="Times New Roman" w:cs="Times New Roman"/>
                <w:sz w:val="18"/>
                <w:szCs w:val="18"/>
                <w:lang w:val="uk-UA" w:eastAsia="uk-UA"/>
              </w:rPr>
            </w:pPr>
          </w:p>
        </w:tc>
      </w:tr>
      <w:tr w:rsidR="0018432B" w:rsidRPr="002C43E2" w:rsidTr="0018432B">
        <w:trPr>
          <w:gridAfter w:val="218"/>
          <w:wAfter w:w="13518" w:type="dxa"/>
          <w:trHeight w:val="427"/>
        </w:trPr>
        <w:tc>
          <w:tcPr>
            <w:tcW w:w="3936" w:type="dxa"/>
            <w:gridSpan w:val="72"/>
            <w:tcBorders>
              <w:top w:val="single" w:sz="4" w:space="0" w:color="auto"/>
              <w:left w:val="single" w:sz="4" w:space="0" w:color="auto"/>
              <w:bottom w:val="single" w:sz="4" w:space="0" w:color="auto"/>
              <w:right w:val="single" w:sz="4" w:space="0" w:color="auto"/>
            </w:tcBorders>
            <w:shd w:val="clear" w:color="auto" w:fill="auto"/>
          </w:tcPr>
          <w:p w:rsidR="0018432B" w:rsidRPr="002C43E2" w:rsidRDefault="0018432B" w:rsidP="00C3716F">
            <w:pPr>
              <w:spacing w:after="0" w:line="240" w:lineRule="auto"/>
              <w:rPr>
                <w:rFonts w:eastAsia="Times New Roman" w:cs="Times New Roman"/>
                <w:sz w:val="20"/>
                <w:szCs w:val="20"/>
                <w:lang w:val="uk-UA" w:eastAsia="uk-UA"/>
              </w:rPr>
            </w:pPr>
            <w:r>
              <w:rPr>
                <w:rFonts w:eastAsia="Times New Roman" w:cs="Times New Roman"/>
                <w:sz w:val="20"/>
                <w:szCs w:val="20"/>
                <w:lang w:val="uk-UA" w:eastAsia="uk-UA"/>
              </w:rPr>
              <w:t>Витрати на відрядження працівників</w:t>
            </w:r>
          </w:p>
        </w:tc>
        <w:tc>
          <w:tcPr>
            <w:tcW w:w="1842" w:type="dxa"/>
            <w:gridSpan w:val="32"/>
            <w:tcBorders>
              <w:top w:val="single" w:sz="4" w:space="0" w:color="auto"/>
              <w:left w:val="single" w:sz="4" w:space="0" w:color="auto"/>
              <w:bottom w:val="single" w:sz="4" w:space="0" w:color="auto"/>
              <w:right w:val="single" w:sz="4" w:space="0" w:color="auto"/>
            </w:tcBorders>
            <w:shd w:val="clear" w:color="000000" w:fill="FFFFFF"/>
            <w:hideMark/>
          </w:tcPr>
          <w:p w:rsidR="0018432B" w:rsidRPr="002C43E2" w:rsidRDefault="0018432B" w:rsidP="00A267AB">
            <w:pPr>
              <w:spacing w:after="0" w:line="240" w:lineRule="auto"/>
              <w:jc w:val="center"/>
              <w:rPr>
                <w:rFonts w:eastAsia="Times New Roman" w:cs="Times New Roman"/>
                <w:i/>
                <w:iCs/>
                <w:sz w:val="20"/>
                <w:szCs w:val="20"/>
                <w:lang w:val="uk-UA" w:eastAsia="uk-UA"/>
              </w:rPr>
            </w:pPr>
            <w:r w:rsidRPr="002C43E2">
              <w:rPr>
                <w:rFonts w:eastAsia="Times New Roman" w:cs="Times New Roman"/>
                <w:i/>
                <w:iCs/>
                <w:sz w:val="20"/>
                <w:szCs w:val="20"/>
                <w:lang w:val="uk-UA" w:eastAsia="uk-UA"/>
              </w:rPr>
              <w:t>(</w:t>
            </w:r>
            <w:r>
              <w:rPr>
                <w:rFonts w:eastAsia="Times New Roman" w:cs="Times New Roman"/>
                <w:i/>
                <w:iCs/>
                <w:sz w:val="20"/>
                <w:szCs w:val="20"/>
                <w:lang w:val="uk-UA" w:eastAsia="uk-UA"/>
              </w:rPr>
              <w:t>58</w:t>
            </w:r>
            <w:r w:rsidRPr="002C43E2">
              <w:rPr>
                <w:rFonts w:eastAsia="Times New Roman" w:cs="Times New Roman"/>
                <w:i/>
                <w:iCs/>
                <w:sz w:val="20"/>
                <w:szCs w:val="20"/>
                <w:lang w:val="uk-UA" w:eastAsia="uk-UA"/>
              </w:rPr>
              <w:t>)</w:t>
            </w:r>
          </w:p>
        </w:tc>
        <w:tc>
          <w:tcPr>
            <w:tcW w:w="1701"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18432B" w:rsidRPr="002C43E2" w:rsidRDefault="0018432B" w:rsidP="00776BFA">
            <w:pPr>
              <w:spacing w:after="0" w:line="240" w:lineRule="auto"/>
              <w:jc w:val="center"/>
              <w:rPr>
                <w:rFonts w:eastAsia="Times New Roman" w:cs="Times New Roman"/>
                <w:i/>
                <w:iCs/>
                <w:sz w:val="20"/>
                <w:szCs w:val="20"/>
                <w:lang w:val="uk-UA" w:eastAsia="uk-UA"/>
              </w:rPr>
            </w:pPr>
            <w:r w:rsidRPr="002C43E2">
              <w:rPr>
                <w:rFonts w:eastAsia="Times New Roman" w:cs="Times New Roman"/>
                <w:i/>
                <w:iCs/>
                <w:sz w:val="20"/>
                <w:szCs w:val="20"/>
                <w:lang w:val="uk-UA" w:eastAsia="uk-UA"/>
              </w:rPr>
              <w:t>(</w:t>
            </w:r>
            <w:r>
              <w:rPr>
                <w:rFonts w:eastAsia="Times New Roman" w:cs="Times New Roman"/>
                <w:i/>
                <w:iCs/>
                <w:sz w:val="20"/>
                <w:szCs w:val="20"/>
                <w:lang w:val="uk-UA" w:eastAsia="uk-UA"/>
              </w:rPr>
              <w:t>-</w:t>
            </w:r>
            <w:r w:rsidRPr="002C43E2">
              <w:rPr>
                <w:rFonts w:eastAsia="Times New Roman" w:cs="Times New Roman"/>
                <w:i/>
                <w:iCs/>
                <w:sz w:val="20"/>
                <w:szCs w:val="20"/>
                <w:lang w:val="uk-UA" w:eastAsia="uk-UA"/>
              </w:rPr>
              <w:t>)</w:t>
            </w:r>
          </w:p>
        </w:tc>
        <w:tc>
          <w:tcPr>
            <w:tcW w:w="236" w:type="dxa"/>
            <w:gridSpan w:val="3"/>
            <w:tcBorders>
              <w:top w:val="nil"/>
              <w:left w:val="single" w:sz="4" w:space="0" w:color="auto"/>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6"/>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1123" w:type="dxa"/>
            <w:gridSpan w:val="18"/>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8"/>
            <w:tcBorders>
              <w:top w:val="nil"/>
              <w:left w:val="nil"/>
              <w:bottom w:val="nil"/>
              <w:right w:val="nil"/>
            </w:tcBorders>
            <w:shd w:val="clear" w:color="auto" w:fill="auto"/>
            <w:hideMark/>
          </w:tcPr>
          <w:p w:rsidR="0018432B" w:rsidRPr="002C43E2" w:rsidRDefault="0018432B" w:rsidP="001C1340">
            <w:pPr>
              <w:spacing w:after="0" w:line="240" w:lineRule="auto"/>
              <w:rPr>
                <w:rFonts w:eastAsia="Times New Roman" w:cs="Times New Roman"/>
                <w:sz w:val="18"/>
                <w:szCs w:val="18"/>
                <w:lang w:val="uk-UA" w:eastAsia="uk-UA"/>
              </w:rPr>
            </w:pPr>
          </w:p>
        </w:tc>
        <w:tc>
          <w:tcPr>
            <w:tcW w:w="236" w:type="dxa"/>
            <w:gridSpan w:val="8"/>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918" w:type="dxa"/>
            <w:gridSpan w:val="41"/>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8" w:type="dxa"/>
            <w:gridSpan w:val="15"/>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9"/>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5"/>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9" w:type="dxa"/>
            <w:gridSpan w:val="11"/>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7"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3"/>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1"/>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458" w:type="dxa"/>
            <w:gridSpan w:val="19"/>
            <w:tcBorders>
              <w:top w:val="nil"/>
              <w:left w:val="nil"/>
              <w:bottom w:val="nil"/>
              <w:right w:val="nil"/>
            </w:tcBorders>
            <w:shd w:val="clear" w:color="auto" w:fill="auto"/>
            <w:hideMark/>
          </w:tcPr>
          <w:p w:rsidR="0018432B" w:rsidRPr="002C43E2" w:rsidRDefault="0018432B" w:rsidP="001C1340">
            <w:pPr>
              <w:spacing w:after="0" w:line="240" w:lineRule="auto"/>
              <w:rPr>
                <w:rFonts w:eastAsia="Times New Roman" w:cs="Times New Roman"/>
                <w:sz w:val="18"/>
                <w:szCs w:val="18"/>
                <w:lang w:val="uk-UA" w:eastAsia="uk-UA"/>
              </w:rPr>
            </w:pPr>
          </w:p>
        </w:tc>
      </w:tr>
      <w:tr w:rsidR="0018432B" w:rsidRPr="002C43E2" w:rsidTr="0018432B">
        <w:trPr>
          <w:gridAfter w:val="218"/>
          <w:wAfter w:w="13518" w:type="dxa"/>
          <w:trHeight w:val="259"/>
        </w:trPr>
        <w:tc>
          <w:tcPr>
            <w:tcW w:w="3936" w:type="dxa"/>
            <w:gridSpan w:val="72"/>
            <w:tcBorders>
              <w:top w:val="single" w:sz="4" w:space="0" w:color="auto"/>
              <w:left w:val="single" w:sz="4" w:space="0" w:color="auto"/>
              <w:bottom w:val="single" w:sz="4" w:space="0" w:color="auto"/>
              <w:right w:val="single" w:sz="4" w:space="0" w:color="auto"/>
            </w:tcBorders>
            <w:shd w:val="clear" w:color="auto" w:fill="FFFFFF" w:themeFill="background1"/>
          </w:tcPr>
          <w:p w:rsidR="0018432B" w:rsidRPr="002C43E2" w:rsidRDefault="0018432B" w:rsidP="00C3716F">
            <w:pPr>
              <w:spacing w:after="0" w:line="240" w:lineRule="auto"/>
              <w:rPr>
                <w:rFonts w:eastAsia="Times New Roman" w:cs="Times New Roman"/>
                <w:sz w:val="20"/>
                <w:szCs w:val="20"/>
                <w:lang w:val="uk-UA" w:eastAsia="uk-UA"/>
              </w:rPr>
            </w:pPr>
            <w:r w:rsidRPr="002C43E2">
              <w:rPr>
                <w:rFonts w:eastAsia="Times New Roman" w:cs="Times New Roman"/>
                <w:sz w:val="20"/>
                <w:szCs w:val="20"/>
                <w:lang w:val="uk-UA" w:eastAsia="uk-UA"/>
              </w:rPr>
              <w:t>Інше</w:t>
            </w:r>
          </w:p>
        </w:tc>
        <w:tc>
          <w:tcPr>
            <w:tcW w:w="1842" w:type="dxa"/>
            <w:gridSpan w:val="32"/>
            <w:tcBorders>
              <w:top w:val="single" w:sz="4" w:space="0" w:color="auto"/>
              <w:left w:val="single" w:sz="4" w:space="0" w:color="auto"/>
              <w:bottom w:val="single" w:sz="4" w:space="0" w:color="auto"/>
              <w:right w:val="single" w:sz="4" w:space="0" w:color="auto"/>
            </w:tcBorders>
            <w:shd w:val="clear" w:color="000000" w:fill="FFFFFF"/>
            <w:hideMark/>
          </w:tcPr>
          <w:p w:rsidR="0018432B" w:rsidRPr="002C43E2" w:rsidRDefault="0018432B" w:rsidP="00FE7F4C">
            <w:pPr>
              <w:spacing w:after="0" w:line="240" w:lineRule="auto"/>
              <w:jc w:val="center"/>
              <w:rPr>
                <w:rFonts w:eastAsia="Times New Roman" w:cs="Times New Roman"/>
                <w:i/>
                <w:iCs/>
                <w:sz w:val="20"/>
                <w:szCs w:val="20"/>
                <w:lang w:val="uk-UA" w:eastAsia="uk-UA"/>
              </w:rPr>
            </w:pPr>
            <w:r w:rsidRPr="002C43E2">
              <w:rPr>
                <w:rFonts w:eastAsia="Times New Roman" w:cs="Times New Roman"/>
                <w:i/>
                <w:iCs/>
                <w:sz w:val="20"/>
                <w:szCs w:val="20"/>
                <w:lang w:val="uk-UA" w:eastAsia="uk-UA"/>
              </w:rPr>
              <w:t>(</w:t>
            </w:r>
            <w:r>
              <w:rPr>
                <w:rFonts w:eastAsia="Times New Roman" w:cs="Times New Roman"/>
                <w:i/>
                <w:iCs/>
                <w:sz w:val="20"/>
                <w:szCs w:val="20"/>
                <w:lang w:val="uk-UA" w:eastAsia="uk-UA"/>
              </w:rPr>
              <w:t>-</w:t>
            </w:r>
            <w:r w:rsidRPr="002C43E2">
              <w:rPr>
                <w:rFonts w:eastAsia="Times New Roman" w:cs="Times New Roman"/>
                <w:i/>
                <w:iCs/>
                <w:sz w:val="20"/>
                <w:szCs w:val="20"/>
                <w:lang w:val="uk-UA" w:eastAsia="uk-UA"/>
              </w:rPr>
              <w:t>)</w:t>
            </w:r>
          </w:p>
        </w:tc>
        <w:tc>
          <w:tcPr>
            <w:tcW w:w="1701"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18432B" w:rsidRPr="002C43E2" w:rsidRDefault="0018432B" w:rsidP="00AB6083">
            <w:pPr>
              <w:spacing w:after="0" w:line="240" w:lineRule="auto"/>
              <w:jc w:val="center"/>
              <w:rPr>
                <w:rFonts w:eastAsia="Times New Roman" w:cs="Times New Roman"/>
                <w:i/>
                <w:iCs/>
                <w:sz w:val="20"/>
                <w:szCs w:val="20"/>
                <w:lang w:val="uk-UA" w:eastAsia="uk-UA"/>
              </w:rPr>
            </w:pPr>
            <w:r w:rsidRPr="002C43E2">
              <w:rPr>
                <w:rFonts w:eastAsia="Times New Roman" w:cs="Times New Roman"/>
                <w:i/>
                <w:iCs/>
                <w:sz w:val="20"/>
                <w:szCs w:val="20"/>
                <w:lang w:val="uk-UA" w:eastAsia="uk-UA"/>
              </w:rPr>
              <w:t>(</w:t>
            </w:r>
            <w:r>
              <w:rPr>
                <w:rFonts w:eastAsia="Times New Roman" w:cs="Times New Roman"/>
                <w:i/>
                <w:iCs/>
                <w:sz w:val="20"/>
                <w:szCs w:val="20"/>
                <w:lang w:val="uk-UA" w:eastAsia="uk-UA"/>
              </w:rPr>
              <w:t>-</w:t>
            </w:r>
            <w:r w:rsidRPr="002C43E2">
              <w:rPr>
                <w:rFonts w:eastAsia="Times New Roman" w:cs="Times New Roman"/>
                <w:i/>
                <w:iCs/>
                <w:sz w:val="20"/>
                <w:szCs w:val="20"/>
                <w:lang w:val="uk-UA" w:eastAsia="uk-UA"/>
              </w:rPr>
              <w:t>)</w:t>
            </w:r>
          </w:p>
        </w:tc>
        <w:tc>
          <w:tcPr>
            <w:tcW w:w="236" w:type="dxa"/>
            <w:gridSpan w:val="3"/>
            <w:tcBorders>
              <w:top w:val="nil"/>
              <w:left w:val="single" w:sz="4" w:space="0" w:color="auto"/>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6"/>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1123" w:type="dxa"/>
            <w:gridSpan w:val="18"/>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8"/>
            <w:tcBorders>
              <w:top w:val="nil"/>
              <w:left w:val="nil"/>
              <w:bottom w:val="nil"/>
              <w:right w:val="nil"/>
            </w:tcBorders>
            <w:shd w:val="clear" w:color="auto" w:fill="auto"/>
            <w:hideMark/>
          </w:tcPr>
          <w:p w:rsidR="0018432B" w:rsidRPr="002C43E2" w:rsidRDefault="0018432B" w:rsidP="001C1340">
            <w:pPr>
              <w:spacing w:after="0" w:line="240" w:lineRule="auto"/>
              <w:rPr>
                <w:rFonts w:eastAsia="Times New Roman" w:cs="Times New Roman"/>
                <w:sz w:val="18"/>
                <w:szCs w:val="18"/>
                <w:lang w:val="uk-UA" w:eastAsia="uk-UA"/>
              </w:rPr>
            </w:pPr>
          </w:p>
        </w:tc>
        <w:tc>
          <w:tcPr>
            <w:tcW w:w="236" w:type="dxa"/>
            <w:gridSpan w:val="8"/>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918" w:type="dxa"/>
            <w:gridSpan w:val="41"/>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8" w:type="dxa"/>
            <w:gridSpan w:val="15"/>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9"/>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5"/>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9" w:type="dxa"/>
            <w:gridSpan w:val="11"/>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7"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3"/>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1"/>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458" w:type="dxa"/>
            <w:gridSpan w:val="19"/>
            <w:tcBorders>
              <w:top w:val="nil"/>
              <w:left w:val="nil"/>
              <w:bottom w:val="nil"/>
              <w:right w:val="nil"/>
            </w:tcBorders>
            <w:shd w:val="clear" w:color="auto" w:fill="auto"/>
            <w:hideMark/>
          </w:tcPr>
          <w:p w:rsidR="0018432B" w:rsidRPr="002C43E2" w:rsidRDefault="0018432B" w:rsidP="001C1340">
            <w:pPr>
              <w:spacing w:after="0" w:line="240" w:lineRule="auto"/>
              <w:rPr>
                <w:rFonts w:eastAsia="Times New Roman" w:cs="Times New Roman"/>
                <w:sz w:val="18"/>
                <w:szCs w:val="18"/>
                <w:lang w:val="uk-UA" w:eastAsia="uk-UA"/>
              </w:rPr>
            </w:pPr>
          </w:p>
        </w:tc>
      </w:tr>
      <w:tr w:rsidR="0018432B" w:rsidRPr="002C43E2" w:rsidTr="0018432B">
        <w:trPr>
          <w:gridAfter w:val="218"/>
          <w:wAfter w:w="13518" w:type="dxa"/>
          <w:trHeight w:val="405"/>
        </w:trPr>
        <w:tc>
          <w:tcPr>
            <w:tcW w:w="3936" w:type="dxa"/>
            <w:gridSpan w:val="72"/>
            <w:tcBorders>
              <w:top w:val="single" w:sz="4" w:space="0" w:color="auto"/>
              <w:left w:val="single" w:sz="4" w:space="0" w:color="auto"/>
              <w:bottom w:val="single" w:sz="4" w:space="0" w:color="auto"/>
              <w:right w:val="nil"/>
            </w:tcBorders>
            <w:shd w:val="clear" w:color="auto" w:fill="auto"/>
            <w:hideMark/>
          </w:tcPr>
          <w:p w:rsidR="0018432B" w:rsidRPr="004359CD" w:rsidRDefault="0018432B" w:rsidP="00C3716F">
            <w:pPr>
              <w:spacing w:after="0" w:line="240" w:lineRule="auto"/>
              <w:jc w:val="center"/>
              <w:rPr>
                <w:rFonts w:eastAsia="Times New Roman" w:cs="Times New Roman"/>
                <w:b/>
                <w:sz w:val="20"/>
                <w:szCs w:val="20"/>
                <w:lang w:val="uk-UA" w:eastAsia="uk-UA"/>
              </w:rPr>
            </w:pPr>
            <w:r w:rsidRPr="004359CD">
              <w:rPr>
                <w:rFonts w:eastAsia="Times New Roman" w:cs="Times New Roman"/>
                <w:b/>
                <w:sz w:val="20"/>
                <w:szCs w:val="20"/>
                <w:lang w:val="uk-UA" w:eastAsia="uk-UA"/>
              </w:rPr>
              <w:t>Разом інших витрачань</w:t>
            </w:r>
          </w:p>
        </w:tc>
        <w:tc>
          <w:tcPr>
            <w:tcW w:w="1842" w:type="dxa"/>
            <w:gridSpan w:val="32"/>
            <w:tcBorders>
              <w:top w:val="single" w:sz="4" w:space="0" w:color="auto"/>
              <w:left w:val="single" w:sz="4" w:space="0" w:color="auto"/>
              <w:bottom w:val="single" w:sz="4" w:space="0" w:color="auto"/>
              <w:right w:val="single" w:sz="4" w:space="0" w:color="auto"/>
            </w:tcBorders>
            <w:shd w:val="clear" w:color="auto" w:fill="FFFFFF" w:themeFill="background1"/>
            <w:hideMark/>
          </w:tcPr>
          <w:p w:rsidR="0018432B" w:rsidRPr="002C43E2" w:rsidRDefault="0018432B" w:rsidP="00A267AB">
            <w:pPr>
              <w:spacing w:after="0" w:line="240" w:lineRule="auto"/>
              <w:jc w:val="center"/>
              <w:rPr>
                <w:rFonts w:eastAsia="Times New Roman" w:cs="Times New Roman"/>
                <w:b/>
                <w:bCs/>
                <w:i/>
                <w:iCs/>
                <w:sz w:val="20"/>
                <w:szCs w:val="20"/>
                <w:lang w:val="uk-UA" w:eastAsia="uk-UA"/>
              </w:rPr>
            </w:pPr>
            <w:r w:rsidRPr="002C43E2">
              <w:rPr>
                <w:rFonts w:eastAsia="Times New Roman" w:cs="Times New Roman"/>
                <w:b/>
                <w:bCs/>
                <w:i/>
                <w:iCs/>
                <w:sz w:val="20"/>
                <w:szCs w:val="20"/>
                <w:lang w:val="uk-UA" w:eastAsia="uk-UA"/>
              </w:rPr>
              <w:t>(</w:t>
            </w:r>
            <w:r>
              <w:rPr>
                <w:rFonts w:eastAsia="Times New Roman" w:cs="Times New Roman"/>
                <w:b/>
                <w:bCs/>
                <w:i/>
                <w:iCs/>
                <w:sz w:val="20"/>
                <w:szCs w:val="20"/>
                <w:lang w:val="uk-UA" w:eastAsia="uk-UA"/>
              </w:rPr>
              <w:t>130</w:t>
            </w:r>
            <w:r w:rsidRPr="002C43E2">
              <w:rPr>
                <w:rFonts w:eastAsia="Times New Roman" w:cs="Times New Roman"/>
                <w:b/>
                <w:bCs/>
                <w:i/>
                <w:iCs/>
                <w:sz w:val="20"/>
                <w:szCs w:val="20"/>
                <w:lang w:val="uk-UA" w:eastAsia="uk-UA"/>
              </w:rPr>
              <w:t>)</w:t>
            </w:r>
          </w:p>
        </w:tc>
        <w:tc>
          <w:tcPr>
            <w:tcW w:w="1701"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18432B" w:rsidRPr="002C43E2" w:rsidRDefault="0018432B" w:rsidP="00776BFA">
            <w:pPr>
              <w:spacing w:after="0" w:line="240" w:lineRule="auto"/>
              <w:jc w:val="center"/>
              <w:rPr>
                <w:rFonts w:eastAsia="Times New Roman" w:cs="Times New Roman"/>
                <w:b/>
                <w:bCs/>
                <w:i/>
                <w:iCs/>
                <w:sz w:val="20"/>
                <w:szCs w:val="20"/>
                <w:lang w:val="uk-UA" w:eastAsia="uk-UA"/>
              </w:rPr>
            </w:pPr>
            <w:r w:rsidRPr="002C43E2">
              <w:rPr>
                <w:rFonts w:eastAsia="Times New Roman" w:cs="Times New Roman"/>
                <w:b/>
                <w:bCs/>
                <w:i/>
                <w:iCs/>
                <w:sz w:val="20"/>
                <w:szCs w:val="20"/>
                <w:lang w:val="uk-UA" w:eastAsia="uk-UA"/>
              </w:rPr>
              <w:t>(</w:t>
            </w:r>
            <w:r>
              <w:rPr>
                <w:rFonts w:eastAsia="Times New Roman" w:cs="Times New Roman"/>
                <w:b/>
                <w:bCs/>
                <w:i/>
                <w:iCs/>
                <w:sz w:val="20"/>
                <w:szCs w:val="20"/>
                <w:lang w:val="uk-UA" w:eastAsia="uk-UA"/>
              </w:rPr>
              <w:t>18</w:t>
            </w:r>
            <w:r w:rsidRPr="002C43E2">
              <w:rPr>
                <w:rFonts w:eastAsia="Times New Roman" w:cs="Times New Roman"/>
                <w:b/>
                <w:bCs/>
                <w:i/>
                <w:iCs/>
                <w:sz w:val="20"/>
                <w:szCs w:val="20"/>
                <w:lang w:val="uk-UA" w:eastAsia="uk-UA"/>
              </w:rPr>
              <w:t>)</w:t>
            </w:r>
          </w:p>
        </w:tc>
        <w:tc>
          <w:tcPr>
            <w:tcW w:w="236" w:type="dxa"/>
            <w:gridSpan w:val="3"/>
            <w:tcBorders>
              <w:top w:val="nil"/>
              <w:left w:val="single" w:sz="4" w:space="0" w:color="auto"/>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6"/>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1123" w:type="dxa"/>
            <w:gridSpan w:val="18"/>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8"/>
            <w:tcBorders>
              <w:top w:val="nil"/>
              <w:left w:val="nil"/>
              <w:bottom w:val="nil"/>
              <w:right w:val="nil"/>
            </w:tcBorders>
            <w:shd w:val="clear" w:color="auto" w:fill="auto"/>
            <w:hideMark/>
          </w:tcPr>
          <w:p w:rsidR="0018432B" w:rsidRPr="002C43E2" w:rsidRDefault="0018432B" w:rsidP="001C1340">
            <w:pPr>
              <w:spacing w:after="0" w:line="240" w:lineRule="auto"/>
              <w:rPr>
                <w:rFonts w:eastAsia="Times New Roman" w:cs="Times New Roman"/>
                <w:sz w:val="18"/>
                <w:szCs w:val="18"/>
                <w:lang w:val="uk-UA" w:eastAsia="uk-UA"/>
              </w:rPr>
            </w:pPr>
          </w:p>
        </w:tc>
        <w:tc>
          <w:tcPr>
            <w:tcW w:w="236" w:type="dxa"/>
            <w:gridSpan w:val="8"/>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918" w:type="dxa"/>
            <w:gridSpan w:val="41"/>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8" w:type="dxa"/>
            <w:gridSpan w:val="15"/>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9"/>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5"/>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9" w:type="dxa"/>
            <w:gridSpan w:val="11"/>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7"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3"/>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2"/>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236" w:type="dxa"/>
            <w:gridSpan w:val="11"/>
            <w:tcBorders>
              <w:top w:val="nil"/>
              <w:left w:val="nil"/>
              <w:bottom w:val="nil"/>
              <w:right w:val="nil"/>
            </w:tcBorders>
            <w:shd w:val="clear" w:color="auto" w:fill="auto"/>
            <w:hideMark/>
          </w:tcPr>
          <w:p w:rsidR="0018432B" w:rsidRPr="002C43E2" w:rsidRDefault="0018432B" w:rsidP="001C1340">
            <w:pPr>
              <w:spacing w:after="0" w:line="240" w:lineRule="auto"/>
              <w:rPr>
                <w:rFonts w:ascii="Arial CYR" w:eastAsia="Times New Roman" w:hAnsi="Arial CYR" w:cs="Arial CYR"/>
                <w:sz w:val="20"/>
                <w:szCs w:val="20"/>
                <w:lang w:val="uk-UA" w:eastAsia="uk-UA"/>
              </w:rPr>
            </w:pPr>
          </w:p>
        </w:tc>
        <w:tc>
          <w:tcPr>
            <w:tcW w:w="458" w:type="dxa"/>
            <w:gridSpan w:val="19"/>
            <w:tcBorders>
              <w:top w:val="nil"/>
              <w:left w:val="nil"/>
              <w:bottom w:val="nil"/>
              <w:right w:val="nil"/>
            </w:tcBorders>
            <w:shd w:val="clear" w:color="auto" w:fill="auto"/>
            <w:hideMark/>
          </w:tcPr>
          <w:p w:rsidR="0018432B" w:rsidRPr="002C43E2" w:rsidRDefault="0018432B" w:rsidP="001C1340">
            <w:pPr>
              <w:spacing w:after="0" w:line="240" w:lineRule="auto"/>
              <w:rPr>
                <w:rFonts w:eastAsia="Times New Roman" w:cs="Times New Roman"/>
                <w:sz w:val="18"/>
                <w:szCs w:val="18"/>
                <w:lang w:val="uk-UA" w:eastAsia="uk-UA"/>
              </w:rPr>
            </w:pPr>
          </w:p>
        </w:tc>
      </w:tr>
      <w:tr w:rsidR="0018432B" w:rsidRPr="002C43E2" w:rsidTr="00D173F6">
        <w:trPr>
          <w:gridAfter w:val="415"/>
          <w:wAfter w:w="17389" w:type="dxa"/>
          <w:trHeight w:val="2119"/>
        </w:trPr>
        <w:tc>
          <w:tcPr>
            <w:tcW w:w="9889" w:type="dxa"/>
            <w:gridSpan w:val="163"/>
            <w:tcBorders>
              <w:top w:val="nil"/>
              <w:left w:val="nil"/>
              <w:bottom w:val="nil"/>
              <w:right w:val="nil"/>
            </w:tcBorders>
            <w:shd w:val="clear" w:color="auto" w:fill="auto"/>
            <w:hideMark/>
          </w:tcPr>
          <w:p w:rsidR="0018432B" w:rsidRDefault="0018432B" w:rsidP="00465058">
            <w:pPr>
              <w:spacing w:after="280" w:line="240" w:lineRule="auto"/>
              <w:jc w:val="both"/>
              <w:rPr>
                <w:rFonts w:eastAsia="Times New Roman" w:cs="Times New Roman"/>
                <w:sz w:val="28"/>
                <w:szCs w:val="28"/>
                <w:lang w:val="uk-UA" w:eastAsia="uk-UA"/>
              </w:rPr>
            </w:pPr>
            <w:r w:rsidRPr="00904B27">
              <w:rPr>
                <w:rFonts w:ascii="Cambria" w:eastAsia="Times New Roman" w:hAnsi="Cambria" w:cs="Times New Roman"/>
                <w:b/>
                <w:i/>
                <w:iCs/>
                <w:spacing w:val="15"/>
                <w:szCs w:val="24"/>
              </w:rPr>
              <w:lastRenderedPageBreak/>
              <w:t xml:space="preserve">Примітка 7.10  Рух коштів у і інвестиційної </w:t>
            </w:r>
            <w:r w:rsidRPr="00776BFA">
              <w:rPr>
                <w:rFonts w:ascii="Cambria" w:eastAsia="Times New Roman" w:hAnsi="Cambria" w:cs="Times New Roman"/>
                <w:b/>
                <w:i/>
                <w:iCs/>
                <w:spacing w:val="15"/>
                <w:szCs w:val="24"/>
                <w:lang w:val="uk-UA"/>
              </w:rPr>
              <w:t xml:space="preserve">діяльності (розділ </w:t>
            </w:r>
            <w:r w:rsidRPr="00904B27">
              <w:rPr>
                <w:rFonts w:ascii="Cambria" w:eastAsia="Times New Roman" w:hAnsi="Cambria" w:cs="Times New Roman"/>
                <w:b/>
                <w:i/>
                <w:iCs/>
                <w:spacing w:val="15"/>
                <w:szCs w:val="24"/>
              </w:rPr>
              <w:t>II</w:t>
            </w:r>
            <w:r w:rsidRPr="00776BFA">
              <w:rPr>
                <w:rFonts w:ascii="Cambria" w:eastAsia="Times New Roman" w:hAnsi="Cambria" w:cs="Times New Roman"/>
                <w:b/>
                <w:i/>
                <w:iCs/>
                <w:spacing w:val="15"/>
                <w:szCs w:val="24"/>
                <w:lang w:val="uk-UA"/>
              </w:rPr>
              <w:t>) Надходження від фінансових інвестицій  (рядок 3200) та Витрачання на придбання фінансових інвестицій (рядок 3255</w:t>
            </w:r>
            <w:r>
              <w:rPr>
                <w:rFonts w:eastAsia="Times New Roman" w:cs="Times New Roman"/>
                <w:sz w:val="28"/>
                <w:szCs w:val="28"/>
                <w:lang w:val="uk-UA" w:eastAsia="uk-UA"/>
              </w:rPr>
              <w:t xml:space="preserve">) </w:t>
            </w:r>
          </w:p>
          <w:p w:rsidR="0018432B" w:rsidRDefault="0018432B" w:rsidP="00465058">
            <w:pPr>
              <w:spacing w:after="280" w:line="240" w:lineRule="auto"/>
              <w:jc w:val="both"/>
              <w:rPr>
                <w:rFonts w:eastAsia="Times New Roman" w:cs="Times New Roman"/>
                <w:lang w:val="uk-UA" w:eastAsia="uk-UA"/>
              </w:rPr>
            </w:pPr>
            <w:r w:rsidRPr="00911211">
              <w:rPr>
                <w:rFonts w:eastAsia="Times New Roman" w:cs="Times New Roman"/>
                <w:sz w:val="20"/>
                <w:szCs w:val="20"/>
                <w:lang w:val="uk-UA" w:eastAsia="uk-UA"/>
              </w:rPr>
              <w:t>В кредитній спілці представлений коштами , що розміщуються на депозитний рахунок в банку та повертаються на поточний рахунок від розміщення на депозитному рахунку в банку</w:t>
            </w:r>
            <w:r w:rsidRPr="009F4C7E">
              <w:rPr>
                <w:rFonts w:eastAsia="Times New Roman" w:cs="Times New Roman"/>
                <w:lang w:val="uk-UA" w:eastAsia="uk-UA"/>
              </w:rPr>
              <w:t xml:space="preserve"> . </w:t>
            </w:r>
          </w:p>
          <w:p w:rsidR="00081164" w:rsidRDefault="00081164" w:rsidP="00465058">
            <w:pPr>
              <w:spacing w:after="280" w:line="240" w:lineRule="auto"/>
              <w:jc w:val="both"/>
              <w:rPr>
                <w:rFonts w:ascii="Cambria" w:eastAsia="Times New Roman" w:hAnsi="Cambria" w:cs="Times New Roman"/>
                <w:b/>
                <w:i/>
                <w:iCs/>
                <w:spacing w:val="15"/>
                <w:szCs w:val="24"/>
                <w:lang w:val="uk-UA"/>
              </w:rPr>
            </w:pPr>
            <w:r>
              <w:rPr>
                <w:rFonts w:ascii="Cambria" w:eastAsia="Times New Roman" w:hAnsi="Cambria" w:cs="Times New Roman"/>
                <w:b/>
                <w:i/>
                <w:iCs/>
                <w:spacing w:val="15"/>
                <w:szCs w:val="24"/>
              </w:rPr>
              <w:t>Примітка 7.1</w:t>
            </w:r>
            <w:r w:rsidR="00BC6C2F">
              <w:rPr>
                <w:rFonts w:ascii="Cambria" w:eastAsia="Times New Roman" w:hAnsi="Cambria" w:cs="Times New Roman"/>
                <w:b/>
                <w:i/>
                <w:iCs/>
                <w:spacing w:val="15"/>
                <w:szCs w:val="24"/>
                <w:lang w:val="uk-UA"/>
              </w:rPr>
              <w:t>1</w:t>
            </w:r>
            <w:r>
              <w:rPr>
                <w:rFonts w:ascii="Cambria" w:eastAsia="Times New Roman" w:hAnsi="Cambria" w:cs="Times New Roman"/>
                <w:b/>
                <w:i/>
                <w:iCs/>
                <w:spacing w:val="15"/>
                <w:szCs w:val="24"/>
              </w:rPr>
              <w:t xml:space="preserve"> </w:t>
            </w:r>
            <w:r>
              <w:rPr>
                <w:rFonts w:ascii="Cambria" w:eastAsia="Times New Roman" w:hAnsi="Cambria" w:cs="Times New Roman"/>
                <w:b/>
                <w:i/>
                <w:iCs/>
                <w:spacing w:val="15"/>
                <w:szCs w:val="24"/>
                <w:lang w:val="uk-UA"/>
              </w:rPr>
              <w:t>Надходження від власного капіталу (рядок 3300)</w:t>
            </w:r>
          </w:p>
          <w:p w:rsidR="00081164" w:rsidRPr="00081164" w:rsidRDefault="00081164" w:rsidP="00465058">
            <w:pPr>
              <w:spacing w:after="280" w:line="240" w:lineRule="auto"/>
              <w:jc w:val="both"/>
              <w:rPr>
                <w:rFonts w:ascii="Cambria" w:eastAsia="Times New Roman" w:hAnsi="Cambria" w:cs="Times New Roman"/>
                <w:iCs/>
                <w:spacing w:val="15"/>
                <w:sz w:val="20"/>
                <w:szCs w:val="20"/>
                <w:lang w:val="uk-UA"/>
              </w:rPr>
            </w:pPr>
            <w:r w:rsidRPr="00081164">
              <w:rPr>
                <w:rFonts w:eastAsia="Times New Roman" w:cs="Times New Roman"/>
                <w:iCs/>
                <w:spacing w:val="15"/>
                <w:sz w:val="20"/>
                <w:szCs w:val="20"/>
                <w:lang w:val="uk-UA"/>
              </w:rPr>
              <w:t>В кредитній спілці представлені цільовими внесками членів кредитної спілки у додатковий капітал</w:t>
            </w:r>
            <w:r>
              <w:rPr>
                <w:rFonts w:ascii="Cambria" w:eastAsia="Times New Roman" w:hAnsi="Cambria" w:cs="Times New Roman"/>
                <w:iCs/>
                <w:spacing w:val="15"/>
                <w:sz w:val="20"/>
                <w:szCs w:val="20"/>
                <w:lang w:val="uk-UA"/>
              </w:rPr>
              <w:t>.</w:t>
            </w:r>
          </w:p>
          <w:p w:rsidR="0018432B" w:rsidRPr="00EA4A18" w:rsidRDefault="0018432B" w:rsidP="00465058">
            <w:pPr>
              <w:spacing w:after="280" w:line="240" w:lineRule="auto"/>
              <w:jc w:val="both"/>
              <w:rPr>
                <w:rFonts w:ascii="Cambria" w:eastAsia="Times New Roman" w:hAnsi="Cambria" w:cs="Times New Roman"/>
                <w:b/>
                <w:i/>
                <w:iCs/>
                <w:spacing w:val="15"/>
                <w:szCs w:val="24"/>
                <w:lang w:val="uk-UA"/>
              </w:rPr>
            </w:pPr>
            <w:r w:rsidRPr="00EA4A18">
              <w:rPr>
                <w:rFonts w:ascii="Cambria" w:eastAsia="Times New Roman" w:hAnsi="Cambria" w:cs="Times New Roman"/>
                <w:b/>
                <w:i/>
                <w:iCs/>
                <w:spacing w:val="15"/>
                <w:szCs w:val="24"/>
                <w:lang w:val="uk-UA"/>
              </w:rPr>
              <w:t xml:space="preserve">Примітка 7.12 Рух коштів від інвестиційної діяльності (розділ </w:t>
            </w:r>
            <w:r w:rsidRPr="00904B27">
              <w:rPr>
                <w:rFonts w:ascii="Cambria" w:eastAsia="Times New Roman" w:hAnsi="Cambria" w:cs="Times New Roman"/>
                <w:b/>
                <w:i/>
                <w:iCs/>
                <w:spacing w:val="15"/>
                <w:szCs w:val="24"/>
              </w:rPr>
              <w:t>III</w:t>
            </w:r>
            <w:r w:rsidRPr="00EA4A18">
              <w:rPr>
                <w:rFonts w:ascii="Cambria" w:eastAsia="Times New Roman" w:hAnsi="Cambria" w:cs="Times New Roman"/>
                <w:b/>
                <w:i/>
                <w:iCs/>
                <w:spacing w:val="15"/>
                <w:szCs w:val="24"/>
                <w:lang w:val="uk-UA"/>
              </w:rPr>
              <w:t xml:space="preserve"> ) витрачання на сплату відсотків(рядок 33</w:t>
            </w:r>
            <w:r>
              <w:rPr>
                <w:rFonts w:ascii="Cambria" w:eastAsia="Times New Roman" w:hAnsi="Cambria" w:cs="Times New Roman"/>
                <w:b/>
                <w:i/>
                <w:iCs/>
                <w:spacing w:val="15"/>
                <w:szCs w:val="24"/>
                <w:lang w:val="uk-UA"/>
              </w:rPr>
              <w:t>6</w:t>
            </w:r>
            <w:r w:rsidRPr="00EA4A18">
              <w:rPr>
                <w:rFonts w:ascii="Cambria" w:eastAsia="Times New Roman" w:hAnsi="Cambria" w:cs="Times New Roman"/>
                <w:b/>
                <w:i/>
                <w:iCs/>
                <w:spacing w:val="15"/>
                <w:szCs w:val="24"/>
                <w:lang w:val="uk-UA"/>
              </w:rPr>
              <w:t xml:space="preserve">0) </w:t>
            </w:r>
          </w:p>
          <w:p w:rsidR="0018432B" w:rsidRPr="009F4C7E" w:rsidRDefault="0018432B" w:rsidP="00465058">
            <w:pPr>
              <w:spacing w:after="280" w:line="240" w:lineRule="auto"/>
              <w:jc w:val="both"/>
              <w:rPr>
                <w:rFonts w:eastAsia="Times New Roman" w:cs="Times New Roman"/>
                <w:b/>
                <w:bCs/>
                <w:lang w:val="uk-UA" w:eastAsia="uk-UA"/>
              </w:rPr>
            </w:pPr>
            <w:r w:rsidRPr="00D101AD">
              <w:rPr>
                <w:rFonts w:eastAsia="Times New Roman" w:cs="Times New Roman"/>
                <w:sz w:val="20"/>
                <w:szCs w:val="20"/>
                <w:lang w:val="uk-UA" w:eastAsia="uk-UA"/>
              </w:rPr>
              <w:t>В кредитній спілці представлений коштами , що спрямовані на погашення відсотків за залученими коштами від інших  небанківських фінансових установ</w:t>
            </w:r>
            <w:r>
              <w:rPr>
                <w:rFonts w:eastAsia="Times New Roman" w:cs="Times New Roman"/>
                <w:lang w:val="uk-UA" w:eastAsia="uk-UA"/>
              </w:rPr>
              <w:t>.</w:t>
            </w:r>
          </w:p>
          <w:p w:rsidR="0018432B" w:rsidRPr="00465058" w:rsidRDefault="0018432B" w:rsidP="00465058">
            <w:pPr>
              <w:spacing w:after="280" w:line="240" w:lineRule="auto"/>
              <w:jc w:val="both"/>
              <w:rPr>
                <w:rFonts w:asciiTheme="majorHAnsi" w:eastAsia="Times New Roman" w:hAnsiTheme="majorHAnsi" w:cs="Times New Roman"/>
                <w:b/>
                <w:i/>
                <w:sz w:val="20"/>
                <w:szCs w:val="20"/>
                <w:lang w:val="uk-UA" w:eastAsia="uk-UA"/>
              </w:rPr>
            </w:pPr>
            <w:r w:rsidRPr="00465058">
              <w:rPr>
                <w:rFonts w:asciiTheme="majorHAnsi" w:hAnsiTheme="majorHAnsi"/>
                <w:b/>
                <w:i/>
              </w:rPr>
              <w:t xml:space="preserve">Примітка 8 Інформація, що </w:t>
            </w:r>
            <w:proofErr w:type="gramStart"/>
            <w:r w:rsidRPr="00465058">
              <w:rPr>
                <w:rFonts w:asciiTheme="majorHAnsi" w:hAnsiTheme="majorHAnsi"/>
                <w:b/>
                <w:i/>
              </w:rPr>
              <w:t>п</w:t>
            </w:r>
            <w:proofErr w:type="gramEnd"/>
            <w:r w:rsidRPr="00465058">
              <w:rPr>
                <w:rFonts w:asciiTheme="majorHAnsi" w:hAnsiTheme="majorHAnsi"/>
                <w:b/>
                <w:i/>
              </w:rPr>
              <w:t>ідтверджує статті, подані у Звіті про власний капітал</w:t>
            </w:r>
          </w:p>
          <w:p w:rsidR="0018432B" w:rsidRPr="002C43E2" w:rsidRDefault="0018432B" w:rsidP="004245E9">
            <w:pPr>
              <w:spacing w:after="280" w:line="240" w:lineRule="auto"/>
              <w:jc w:val="both"/>
              <w:rPr>
                <w:rFonts w:eastAsia="Times New Roman" w:cs="Times New Roman"/>
                <w:sz w:val="20"/>
                <w:szCs w:val="20"/>
                <w:lang w:val="uk-UA" w:eastAsia="uk-UA"/>
              </w:rPr>
            </w:pPr>
            <w:r w:rsidRPr="00D101AD">
              <w:rPr>
                <w:rFonts w:eastAsia="Times New Roman" w:cs="Times New Roman"/>
                <w:sz w:val="20"/>
                <w:szCs w:val="20"/>
                <w:lang w:val="uk-UA" w:eastAsia="uk-UA"/>
              </w:rPr>
              <w:t>В Звіті про власний капітал кредитна спілка відображає рух  власного капіталу в розрізі складових капіталу, визнаного відповідно до МСФЗ.</w:t>
            </w:r>
            <w:r w:rsidRPr="002C43E2">
              <w:rPr>
                <w:rFonts w:eastAsia="Times New Roman" w:cs="Times New Roman"/>
                <w:sz w:val="20"/>
                <w:szCs w:val="20"/>
                <w:lang w:val="uk-UA" w:eastAsia="uk-UA"/>
              </w:rPr>
              <w:t xml:space="preserve"> </w:t>
            </w:r>
          </w:p>
        </w:tc>
      </w:tr>
      <w:tr w:rsidR="0018432B" w:rsidRPr="00BC6C2F" w:rsidTr="00911211">
        <w:trPr>
          <w:gridAfter w:val="415"/>
          <w:wAfter w:w="17389" w:type="dxa"/>
          <w:trHeight w:val="672"/>
        </w:trPr>
        <w:tc>
          <w:tcPr>
            <w:tcW w:w="9889" w:type="dxa"/>
            <w:gridSpan w:val="163"/>
            <w:tcBorders>
              <w:top w:val="nil"/>
              <w:left w:val="nil"/>
              <w:bottom w:val="nil"/>
              <w:right w:val="nil"/>
            </w:tcBorders>
            <w:shd w:val="clear" w:color="auto" w:fill="auto"/>
            <w:hideMark/>
          </w:tcPr>
          <w:p w:rsidR="0018432B" w:rsidRDefault="0018432B" w:rsidP="004245E9">
            <w:pPr>
              <w:spacing w:after="0" w:line="240" w:lineRule="auto"/>
              <w:jc w:val="both"/>
              <w:rPr>
                <w:rFonts w:eastAsia="Times New Roman" w:cs="Times New Roman"/>
                <w:b/>
                <w:bCs/>
                <w:sz w:val="20"/>
                <w:szCs w:val="20"/>
                <w:lang w:val="uk-UA" w:eastAsia="uk-UA"/>
              </w:rPr>
            </w:pPr>
            <w:r w:rsidRPr="002C43E2">
              <w:rPr>
                <w:rFonts w:eastAsia="Times New Roman" w:cs="Times New Roman"/>
                <w:b/>
                <w:bCs/>
                <w:sz w:val="20"/>
                <w:szCs w:val="20"/>
                <w:lang w:val="uk-UA" w:eastAsia="uk-UA"/>
              </w:rPr>
              <w:t xml:space="preserve">По графі 3 </w:t>
            </w:r>
            <w:r>
              <w:rPr>
                <w:rFonts w:eastAsia="Times New Roman" w:cs="Times New Roman"/>
                <w:b/>
                <w:bCs/>
                <w:sz w:val="20"/>
                <w:szCs w:val="20"/>
                <w:lang w:val="uk-UA" w:eastAsia="uk-UA"/>
              </w:rPr>
              <w:t xml:space="preserve"> Зареєстрований (пайовий) капітал:</w:t>
            </w:r>
          </w:p>
          <w:p w:rsidR="0018432B" w:rsidRDefault="0018432B" w:rsidP="004245E9">
            <w:pPr>
              <w:spacing w:after="0" w:line="240" w:lineRule="auto"/>
              <w:jc w:val="both"/>
              <w:rPr>
                <w:rFonts w:eastAsia="Times New Roman" w:cs="Times New Roman"/>
                <w:sz w:val="20"/>
                <w:szCs w:val="20"/>
                <w:lang w:val="uk-UA" w:eastAsia="uk-UA"/>
              </w:rPr>
            </w:pPr>
          </w:p>
          <w:p w:rsidR="0018432B" w:rsidRPr="002C43E2" w:rsidRDefault="0018432B" w:rsidP="00BC6C2F">
            <w:pPr>
              <w:spacing w:after="280" w:line="240" w:lineRule="auto"/>
              <w:jc w:val="both"/>
              <w:rPr>
                <w:rFonts w:eastAsia="Times New Roman" w:cs="Times New Roman"/>
                <w:b/>
                <w:bCs/>
                <w:sz w:val="20"/>
                <w:szCs w:val="20"/>
                <w:lang w:val="uk-UA" w:eastAsia="uk-UA"/>
              </w:rPr>
            </w:pPr>
            <w:r w:rsidRPr="00D101AD">
              <w:rPr>
                <w:rFonts w:eastAsia="Times New Roman" w:cs="Times New Roman"/>
                <w:sz w:val="20"/>
                <w:szCs w:val="20"/>
                <w:lang w:val="uk-UA" w:eastAsia="uk-UA"/>
              </w:rPr>
              <w:t xml:space="preserve">Залишок на початок року </w:t>
            </w:r>
            <w:r w:rsidR="00BC6C2F">
              <w:rPr>
                <w:rFonts w:eastAsia="Times New Roman" w:cs="Times New Roman"/>
                <w:sz w:val="20"/>
                <w:szCs w:val="20"/>
                <w:lang w:val="uk-UA" w:eastAsia="uk-UA"/>
              </w:rPr>
              <w:t>7413</w:t>
            </w:r>
            <w:r w:rsidRPr="00D101AD">
              <w:rPr>
                <w:rFonts w:eastAsia="Times New Roman" w:cs="Times New Roman"/>
                <w:sz w:val="20"/>
                <w:szCs w:val="20"/>
                <w:lang w:val="uk-UA" w:eastAsia="uk-UA"/>
              </w:rPr>
              <w:t xml:space="preserve"> тис грн. У рядку 4240 відображаються надходження від обов’язкових пайових внесків членів кредитної спілки </w:t>
            </w:r>
            <w:r w:rsidR="00BC6C2F">
              <w:rPr>
                <w:rFonts w:eastAsia="Times New Roman" w:cs="Times New Roman"/>
                <w:sz w:val="20"/>
                <w:szCs w:val="20"/>
                <w:lang w:val="uk-UA" w:eastAsia="uk-UA"/>
              </w:rPr>
              <w:t>та додаткових пайових внесків</w:t>
            </w:r>
            <w:r w:rsidRPr="00D101AD">
              <w:rPr>
                <w:rFonts w:eastAsia="Times New Roman" w:cs="Times New Roman"/>
                <w:sz w:val="20"/>
                <w:szCs w:val="20"/>
                <w:lang w:val="uk-UA" w:eastAsia="uk-UA"/>
              </w:rPr>
              <w:t xml:space="preserve"> в пайовий капітал відповідно до Статуту кредитної спілки та внутрішніх положень протягом 2020 року , що склали  </w:t>
            </w:r>
            <w:r w:rsidR="00BC6C2F">
              <w:rPr>
                <w:rFonts w:eastAsia="Times New Roman" w:cs="Times New Roman"/>
                <w:sz w:val="20"/>
                <w:szCs w:val="20"/>
                <w:lang w:val="uk-UA" w:eastAsia="uk-UA"/>
              </w:rPr>
              <w:t>1910</w:t>
            </w:r>
            <w:r>
              <w:rPr>
                <w:rFonts w:eastAsia="Times New Roman" w:cs="Times New Roman"/>
                <w:sz w:val="20"/>
                <w:szCs w:val="20"/>
                <w:lang w:val="uk-UA" w:eastAsia="uk-UA"/>
              </w:rPr>
              <w:t xml:space="preserve"> тис.</w:t>
            </w:r>
            <w:r w:rsidRPr="00D101AD">
              <w:rPr>
                <w:rFonts w:eastAsia="Times New Roman" w:cs="Times New Roman"/>
                <w:sz w:val="20"/>
                <w:szCs w:val="20"/>
                <w:lang w:val="uk-UA" w:eastAsia="uk-UA"/>
              </w:rPr>
              <w:t xml:space="preserve"> грн.. </w:t>
            </w:r>
          </w:p>
        </w:tc>
      </w:tr>
      <w:tr w:rsidR="0018432B" w:rsidRPr="00D51041" w:rsidTr="00911211">
        <w:trPr>
          <w:gridAfter w:val="415"/>
          <w:wAfter w:w="17389" w:type="dxa"/>
          <w:trHeight w:val="711"/>
        </w:trPr>
        <w:tc>
          <w:tcPr>
            <w:tcW w:w="9889" w:type="dxa"/>
            <w:gridSpan w:val="163"/>
            <w:tcBorders>
              <w:top w:val="nil"/>
              <w:left w:val="nil"/>
              <w:bottom w:val="nil"/>
              <w:right w:val="nil"/>
            </w:tcBorders>
            <w:shd w:val="clear" w:color="auto" w:fill="auto"/>
            <w:hideMark/>
          </w:tcPr>
          <w:p w:rsidR="0018432B" w:rsidRDefault="0018432B" w:rsidP="004245E9">
            <w:pPr>
              <w:spacing w:after="0" w:line="240" w:lineRule="auto"/>
              <w:jc w:val="both"/>
              <w:rPr>
                <w:rFonts w:eastAsia="Times New Roman" w:cs="Times New Roman"/>
                <w:b/>
                <w:bCs/>
                <w:sz w:val="20"/>
                <w:szCs w:val="20"/>
                <w:lang w:val="uk-UA" w:eastAsia="uk-UA"/>
              </w:rPr>
            </w:pPr>
            <w:r w:rsidRPr="002C43E2">
              <w:rPr>
                <w:rFonts w:eastAsia="Times New Roman" w:cs="Times New Roman"/>
                <w:b/>
                <w:bCs/>
                <w:sz w:val="20"/>
                <w:szCs w:val="20"/>
                <w:lang w:val="uk-UA" w:eastAsia="uk-UA"/>
              </w:rPr>
              <w:t xml:space="preserve">По графі 5 </w:t>
            </w:r>
            <w:r>
              <w:rPr>
                <w:rFonts w:eastAsia="Times New Roman" w:cs="Times New Roman"/>
                <w:b/>
                <w:bCs/>
                <w:sz w:val="20"/>
                <w:szCs w:val="20"/>
                <w:lang w:val="uk-UA" w:eastAsia="uk-UA"/>
              </w:rPr>
              <w:t xml:space="preserve"> Додатковий капітал :</w:t>
            </w:r>
          </w:p>
          <w:p w:rsidR="0018432B" w:rsidRPr="002C43E2" w:rsidRDefault="0018432B" w:rsidP="00D51041">
            <w:pPr>
              <w:spacing w:after="280" w:line="240" w:lineRule="auto"/>
              <w:jc w:val="both"/>
              <w:rPr>
                <w:rFonts w:eastAsia="Times New Roman" w:cs="Times New Roman"/>
                <w:b/>
                <w:bCs/>
                <w:sz w:val="20"/>
                <w:szCs w:val="20"/>
                <w:lang w:val="uk-UA" w:eastAsia="uk-UA"/>
              </w:rPr>
            </w:pPr>
            <w:r w:rsidRPr="00D101AD">
              <w:rPr>
                <w:rFonts w:eastAsia="Times New Roman" w:cs="Times New Roman"/>
                <w:sz w:val="20"/>
                <w:szCs w:val="20"/>
                <w:lang w:val="uk-UA" w:eastAsia="uk-UA"/>
              </w:rPr>
              <w:t xml:space="preserve">Залишок на початок року  - </w:t>
            </w:r>
            <w:r w:rsidR="00D51041">
              <w:rPr>
                <w:rFonts w:eastAsia="Times New Roman" w:cs="Times New Roman"/>
                <w:sz w:val="20"/>
                <w:szCs w:val="20"/>
                <w:lang w:val="uk-UA" w:eastAsia="uk-UA"/>
              </w:rPr>
              <w:t>4342</w:t>
            </w:r>
            <w:r w:rsidRPr="00D101AD">
              <w:rPr>
                <w:rFonts w:eastAsia="Times New Roman" w:cs="Times New Roman"/>
                <w:sz w:val="20"/>
                <w:szCs w:val="20"/>
                <w:lang w:val="uk-UA" w:eastAsia="uk-UA"/>
              </w:rPr>
              <w:t xml:space="preserve"> тис </w:t>
            </w:r>
            <w:r w:rsidR="00D51041">
              <w:rPr>
                <w:rFonts w:eastAsia="Times New Roman" w:cs="Times New Roman"/>
                <w:sz w:val="20"/>
                <w:szCs w:val="20"/>
                <w:lang w:val="uk-UA" w:eastAsia="uk-UA"/>
              </w:rPr>
              <w:t>грн.  У рядку 4240 відображені надходження добровільних цільових внесків членів кредитної спілки у додатковий капітал. У рядку 4275 відображенго повернення  добровільних цільових внесків членам кредитної спілки.</w:t>
            </w:r>
            <w:r w:rsidRPr="00D101AD">
              <w:rPr>
                <w:rFonts w:eastAsia="Times New Roman" w:cs="Times New Roman"/>
                <w:sz w:val="20"/>
                <w:szCs w:val="20"/>
                <w:lang w:val="uk-UA" w:eastAsia="uk-UA"/>
              </w:rPr>
              <w:t xml:space="preserve"> </w:t>
            </w:r>
          </w:p>
        </w:tc>
      </w:tr>
      <w:tr w:rsidR="0018432B" w:rsidRPr="002C43E2" w:rsidTr="00911211">
        <w:trPr>
          <w:gridAfter w:val="415"/>
          <w:wAfter w:w="17389" w:type="dxa"/>
          <w:trHeight w:val="281"/>
        </w:trPr>
        <w:tc>
          <w:tcPr>
            <w:tcW w:w="9889" w:type="dxa"/>
            <w:gridSpan w:val="163"/>
            <w:tcBorders>
              <w:top w:val="nil"/>
              <w:left w:val="nil"/>
              <w:bottom w:val="nil"/>
              <w:right w:val="nil"/>
            </w:tcBorders>
            <w:shd w:val="clear" w:color="auto" w:fill="auto"/>
            <w:hideMark/>
          </w:tcPr>
          <w:p w:rsidR="0018432B" w:rsidRPr="002C43E2" w:rsidRDefault="0018432B" w:rsidP="004245E9">
            <w:pPr>
              <w:spacing w:after="0" w:line="240" w:lineRule="auto"/>
              <w:jc w:val="both"/>
              <w:rPr>
                <w:rFonts w:eastAsia="Times New Roman" w:cs="Times New Roman"/>
                <w:b/>
                <w:bCs/>
                <w:sz w:val="20"/>
                <w:szCs w:val="20"/>
                <w:lang w:val="uk-UA" w:eastAsia="uk-UA"/>
              </w:rPr>
            </w:pPr>
            <w:r w:rsidRPr="002C43E2">
              <w:rPr>
                <w:rFonts w:eastAsia="Times New Roman" w:cs="Times New Roman"/>
                <w:b/>
                <w:bCs/>
                <w:sz w:val="20"/>
                <w:szCs w:val="20"/>
                <w:lang w:val="uk-UA" w:eastAsia="uk-UA"/>
              </w:rPr>
              <w:t>По графі 6</w:t>
            </w:r>
            <w:r>
              <w:rPr>
                <w:rFonts w:eastAsia="Times New Roman" w:cs="Times New Roman"/>
                <w:b/>
                <w:bCs/>
                <w:sz w:val="20"/>
                <w:szCs w:val="20"/>
                <w:lang w:val="uk-UA" w:eastAsia="uk-UA"/>
              </w:rPr>
              <w:t xml:space="preserve"> Резервний капітал</w:t>
            </w:r>
            <w:r w:rsidRPr="002C43E2">
              <w:rPr>
                <w:rFonts w:eastAsia="Times New Roman" w:cs="Times New Roman"/>
                <w:b/>
                <w:bCs/>
                <w:sz w:val="20"/>
                <w:szCs w:val="20"/>
                <w:lang w:val="uk-UA" w:eastAsia="uk-UA"/>
              </w:rPr>
              <w:t>:</w:t>
            </w:r>
          </w:p>
        </w:tc>
      </w:tr>
      <w:tr w:rsidR="0018432B" w:rsidRPr="002C43E2" w:rsidTr="00911211">
        <w:trPr>
          <w:gridAfter w:val="415"/>
          <w:wAfter w:w="17389" w:type="dxa"/>
          <w:trHeight w:val="285"/>
        </w:trPr>
        <w:tc>
          <w:tcPr>
            <w:tcW w:w="9889" w:type="dxa"/>
            <w:gridSpan w:val="163"/>
            <w:tcBorders>
              <w:top w:val="nil"/>
              <w:left w:val="nil"/>
              <w:bottom w:val="nil"/>
              <w:right w:val="nil"/>
            </w:tcBorders>
            <w:shd w:val="clear" w:color="auto" w:fill="auto"/>
            <w:hideMark/>
          </w:tcPr>
          <w:p w:rsidR="0018432B" w:rsidRDefault="0018432B" w:rsidP="00D101AD">
            <w:pPr>
              <w:spacing w:after="280" w:line="240" w:lineRule="auto"/>
              <w:jc w:val="both"/>
              <w:rPr>
                <w:rFonts w:eastAsia="Times New Roman" w:cs="Times New Roman"/>
                <w:sz w:val="20"/>
                <w:szCs w:val="20"/>
                <w:lang w:val="uk-UA" w:eastAsia="uk-UA"/>
              </w:rPr>
            </w:pPr>
            <w:r w:rsidRPr="00D101AD">
              <w:rPr>
                <w:rFonts w:eastAsia="Times New Roman" w:cs="Times New Roman"/>
                <w:sz w:val="20"/>
                <w:szCs w:val="20"/>
                <w:lang w:val="uk-UA" w:eastAsia="uk-UA"/>
              </w:rPr>
              <w:t xml:space="preserve">Залишок на початок року  - </w:t>
            </w:r>
            <w:r w:rsidR="00D51041">
              <w:rPr>
                <w:rFonts w:eastAsia="Times New Roman" w:cs="Times New Roman"/>
                <w:sz w:val="20"/>
                <w:szCs w:val="20"/>
                <w:lang w:val="uk-UA" w:eastAsia="uk-UA"/>
              </w:rPr>
              <w:t>1160</w:t>
            </w:r>
            <w:r>
              <w:rPr>
                <w:rFonts w:eastAsia="Times New Roman" w:cs="Times New Roman"/>
                <w:sz w:val="20"/>
                <w:szCs w:val="20"/>
                <w:lang w:val="uk-UA" w:eastAsia="uk-UA"/>
              </w:rPr>
              <w:t xml:space="preserve"> тис грн. </w:t>
            </w:r>
          </w:p>
          <w:p w:rsidR="0018432B" w:rsidRPr="00D101AD" w:rsidRDefault="0018432B" w:rsidP="00D101AD">
            <w:pPr>
              <w:spacing w:after="280" w:line="240" w:lineRule="auto"/>
              <w:jc w:val="both"/>
              <w:rPr>
                <w:rFonts w:eastAsia="Times New Roman" w:cs="Times New Roman"/>
                <w:sz w:val="20"/>
                <w:szCs w:val="20"/>
                <w:lang w:val="uk-UA" w:eastAsia="uk-UA"/>
              </w:rPr>
            </w:pPr>
            <w:r>
              <w:rPr>
                <w:rFonts w:eastAsia="Times New Roman" w:cs="Times New Roman"/>
                <w:sz w:val="20"/>
                <w:szCs w:val="20"/>
                <w:lang w:val="uk-UA" w:eastAsia="uk-UA"/>
              </w:rPr>
              <w:t>У</w:t>
            </w:r>
            <w:r w:rsidRPr="00D101AD">
              <w:rPr>
                <w:rFonts w:eastAsia="Times New Roman" w:cs="Times New Roman"/>
                <w:sz w:val="20"/>
                <w:szCs w:val="20"/>
                <w:lang w:val="uk-UA" w:eastAsia="uk-UA"/>
              </w:rPr>
              <w:t xml:space="preserve"> рядку 4210 використання нерозподіленого прибутку за підсумками фінансовго року визначеного у відповідності до вимог розпоряджень Нацкомфінпослуг, на поповнення резервного капіталу  -  </w:t>
            </w:r>
            <w:r>
              <w:rPr>
                <w:rFonts w:eastAsia="Times New Roman" w:cs="Times New Roman"/>
                <w:sz w:val="20"/>
                <w:szCs w:val="20"/>
                <w:lang w:val="uk-UA" w:eastAsia="uk-UA"/>
              </w:rPr>
              <w:t>34</w:t>
            </w:r>
            <w:r w:rsidRPr="00D101AD">
              <w:rPr>
                <w:rFonts w:eastAsia="Times New Roman" w:cs="Times New Roman"/>
                <w:sz w:val="20"/>
                <w:szCs w:val="20"/>
                <w:lang w:val="uk-UA" w:eastAsia="uk-UA"/>
              </w:rPr>
              <w:t xml:space="preserve"> тис грн. за рішенням загальних зборів . </w:t>
            </w:r>
          </w:p>
          <w:p w:rsidR="0018432B" w:rsidRPr="00D101AD" w:rsidRDefault="0018432B" w:rsidP="00D101AD">
            <w:pPr>
              <w:spacing w:after="280" w:line="240" w:lineRule="auto"/>
              <w:jc w:val="both"/>
              <w:rPr>
                <w:rFonts w:eastAsia="Times New Roman" w:cs="Times New Roman"/>
                <w:sz w:val="20"/>
                <w:szCs w:val="20"/>
                <w:lang w:val="uk-UA" w:eastAsia="uk-UA"/>
              </w:rPr>
            </w:pPr>
            <w:r w:rsidRPr="00D101AD">
              <w:rPr>
                <w:rFonts w:eastAsia="Times New Roman" w:cs="Times New Roman"/>
                <w:sz w:val="20"/>
                <w:szCs w:val="20"/>
                <w:lang w:val="uk-UA" w:eastAsia="uk-UA"/>
              </w:rPr>
              <w:t>В рядку 4240 відображаються</w:t>
            </w:r>
            <w:r w:rsidR="00D51041">
              <w:rPr>
                <w:rFonts w:eastAsia="Times New Roman" w:cs="Times New Roman"/>
                <w:sz w:val="20"/>
                <w:szCs w:val="20"/>
                <w:lang w:val="uk-UA" w:eastAsia="uk-UA"/>
              </w:rPr>
              <w:t xml:space="preserve">  внески та</w:t>
            </w:r>
            <w:r w:rsidRPr="00D101AD">
              <w:rPr>
                <w:rFonts w:eastAsia="Times New Roman" w:cs="Times New Roman"/>
                <w:sz w:val="20"/>
                <w:szCs w:val="20"/>
                <w:lang w:val="uk-UA" w:eastAsia="uk-UA"/>
              </w:rPr>
              <w:t xml:space="preserve"> вступні внески членів кредитної спілки в резервний капітал відповідно до Статуту кредитної спілки та внутрішніх положень. – </w:t>
            </w:r>
            <w:r w:rsidR="00D51041">
              <w:rPr>
                <w:rFonts w:eastAsia="Times New Roman" w:cs="Times New Roman"/>
                <w:sz w:val="20"/>
                <w:szCs w:val="20"/>
                <w:lang w:val="uk-UA" w:eastAsia="uk-UA"/>
              </w:rPr>
              <w:t>738</w:t>
            </w:r>
            <w:r>
              <w:rPr>
                <w:rFonts w:eastAsia="Times New Roman" w:cs="Times New Roman"/>
                <w:sz w:val="20"/>
                <w:szCs w:val="20"/>
                <w:lang w:val="uk-UA" w:eastAsia="uk-UA"/>
              </w:rPr>
              <w:t xml:space="preserve"> тис грн..</w:t>
            </w:r>
            <w:r w:rsidRPr="00D101AD">
              <w:rPr>
                <w:rFonts w:eastAsia="Times New Roman" w:cs="Times New Roman"/>
                <w:sz w:val="20"/>
                <w:szCs w:val="20"/>
                <w:lang w:val="uk-UA" w:eastAsia="uk-UA"/>
              </w:rPr>
              <w:t xml:space="preserve"> </w:t>
            </w:r>
          </w:p>
          <w:p w:rsidR="0018432B" w:rsidRPr="002C43E2" w:rsidRDefault="0018432B" w:rsidP="00D51041">
            <w:pPr>
              <w:spacing w:after="280" w:line="240" w:lineRule="auto"/>
              <w:jc w:val="both"/>
              <w:rPr>
                <w:rFonts w:eastAsia="Times New Roman" w:cs="Times New Roman"/>
                <w:sz w:val="20"/>
                <w:szCs w:val="20"/>
                <w:lang w:val="uk-UA" w:eastAsia="uk-UA"/>
              </w:rPr>
            </w:pPr>
            <w:r w:rsidRPr="00D101AD">
              <w:rPr>
                <w:rFonts w:eastAsia="Times New Roman" w:cs="Times New Roman"/>
                <w:sz w:val="20"/>
                <w:szCs w:val="20"/>
                <w:lang w:val="uk-UA" w:eastAsia="uk-UA"/>
              </w:rPr>
              <w:t>Залишок на кінець року –</w:t>
            </w:r>
            <w:r w:rsidR="00D51041">
              <w:rPr>
                <w:rFonts w:eastAsia="Times New Roman" w:cs="Times New Roman"/>
                <w:sz w:val="20"/>
                <w:szCs w:val="20"/>
                <w:lang w:val="uk-UA" w:eastAsia="uk-UA"/>
              </w:rPr>
              <w:t xml:space="preserve"> 1898</w:t>
            </w:r>
            <w:r w:rsidRPr="00D101AD">
              <w:rPr>
                <w:rFonts w:eastAsia="Times New Roman" w:cs="Times New Roman"/>
                <w:sz w:val="20"/>
                <w:szCs w:val="20"/>
                <w:lang w:val="uk-UA" w:eastAsia="uk-UA"/>
              </w:rPr>
              <w:t xml:space="preserve"> тис. грн..</w:t>
            </w:r>
          </w:p>
        </w:tc>
      </w:tr>
      <w:tr w:rsidR="0018432B" w:rsidRPr="002C43E2" w:rsidTr="00911211">
        <w:trPr>
          <w:gridAfter w:val="415"/>
          <w:wAfter w:w="17389" w:type="dxa"/>
          <w:trHeight w:val="563"/>
        </w:trPr>
        <w:tc>
          <w:tcPr>
            <w:tcW w:w="9889" w:type="dxa"/>
            <w:gridSpan w:val="163"/>
            <w:tcBorders>
              <w:top w:val="nil"/>
              <w:left w:val="nil"/>
              <w:bottom w:val="nil"/>
              <w:right w:val="nil"/>
            </w:tcBorders>
            <w:shd w:val="clear" w:color="auto" w:fill="auto"/>
            <w:hideMark/>
          </w:tcPr>
          <w:p w:rsidR="0018432B" w:rsidRPr="002C43E2" w:rsidRDefault="0018432B" w:rsidP="004245E9">
            <w:pPr>
              <w:spacing w:after="0" w:line="240" w:lineRule="auto"/>
              <w:jc w:val="both"/>
              <w:rPr>
                <w:rFonts w:eastAsia="Times New Roman" w:cs="Times New Roman"/>
                <w:b/>
                <w:bCs/>
                <w:sz w:val="20"/>
                <w:szCs w:val="20"/>
                <w:lang w:val="uk-UA" w:eastAsia="uk-UA"/>
              </w:rPr>
            </w:pPr>
            <w:r w:rsidRPr="002C43E2">
              <w:rPr>
                <w:rFonts w:eastAsia="Times New Roman" w:cs="Times New Roman"/>
                <w:b/>
                <w:bCs/>
                <w:sz w:val="20"/>
                <w:szCs w:val="20"/>
                <w:lang w:val="uk-UA" w:eastAsia="uk-UA"/>
              </w:rPr>
              <w:t>По графі 7</w:t>
            </w:r>
            <w:r>
              <w:rPr>
                <w:rFonts w:eastAsia="Times New Roman" w:cs="Times New Roman"/>
                <w:b/>
                <w:bCs/>
                <w:sz w:val="20"/>
                <w:szCs w:val="20"/>
                <w:lang w:val="uk-UA" w:eastAsia="uk-UA"/>
              </w:rPr>
              <w:t xml:space="preserve"> Нерозподілений прибуток (непокритий збиток):</w:t>
            </w:r>
          </w:p>
        </w:tc>
      </w:tr>
      <w:tr w:rsidR="0018432B" w:rsidRPr="002C43E2" w:rsidTr="00D51041">
        <w:trPr>
          <w:gridAfter w:val="415"/>
          <w:wAfter w:w="17389" w:type="dxa"/>
          <w:trHeight w:val="388"/>
        </w:trPr>
        <w:tc>
          <w:tcPr>
            <w:tcW w:w="9889" w:type="dxa"/>
            <w:gridSpan w:val="163"/>
            <w:tcBorders>
              <w:top w:val="nil"/>
              <w:left w:val="nil"/>
              <w:bottom w:val="nil"/>
              <w:right w:val="nil"/>
            </w:tcBorders>
            <w:shd w:val="clear" w:color="auto" w:fill="auto"/>
          </w:tcPr>
          <w:p w:rsidR="0018432B" w:rsidRPr="002C43E2" w:rsidRDefault="0018432B" w:rsidP="004359CD">
            <w:pPr>
              <w:spacing w:after="280" w:line="240" w:lineRule="auto"/>
              <w:jc w:val="both"/>
              <w:rPr>
                <w:rFonts w:eastAsia="Times New Roman" w:cs="Times New Roman"/>
                <w:sz w:val="20"/>
                <w:szCs w:val="20"/>
                <w:lang w:val="uk-UA" w:eastAsia="uk-UA"/>
              </w:rPr>
            </w:pPr>
          </w:p>
        </w:tc>
      </w:tr>
      <w:tr w:rsidR="0018432B" w:rsidRPr="002C43E2" w:rsidTr="00465058">
        <w:trPr>
          <w:gridAfter w:val="415"/>
          <w:wAfter w:w="17389" w:type="dxa"/>
          <w:trHeight w:val="600"/>
        </w:trPr>
        <w:tc>
          <w:tcPr>
            <w:tcW w:w="9889" w:type="dxa"/>
            <w:gridSpan w:val="163"/>
            <w:tcBorders>
              <w:top w:val="nil"/>
              <w:left w:val="nil"/>
              <w:bottom w:val="nil"/>
              <w:right w:val="nil"/>
            </w:tcBorders>
            <w:shd w:val="clear" w:color="auto" w:fill="auto"/>
            <w:hideMark/>
          </w:tcPr>
          <w:p w:rsidR="0018432B" w:rsidRDefault="0018432B" w:rsidP="00046BD6">
            <w:pPr>
              <w:spacing w:after="0" w:line="240" w:lineRule="auto"/>
              <w:rPr>
                <w:rFonts w:eastAsia="Times New Roman" w:cs="Times New Roman"/>
                <w:b/>
                <w:bCs/>
                <w:sz w:val="20"/>
                <w:szCs w:val="20"/>
                <w:lang w:val="uk-UA" w:eastAsia="uk-UA"/>
              </w:rPr>
            </w:pPr>
            <w:r w:rsidRPr="002C43E2">
              <w:rPr>
                <w:rFonts w:eastAsia="Times New Roman" w:cs="Times New Roman"/>
                <w:sz w:val="20"/>
                <w:szCs w:val="20"/>
                <w:lang w:val="uk-UA" w:eastAsia="uk-UA"/>
              </w:rPr>
              <w:t xml:space="preserve"> </w:t>
            </w:r>
            <w:r w:rsidRPr="002C43E2">
              <w:rPr>
                <w:rFonts w:eastAsia="Times New Roman" w:cs="Times New Roman"/>
                <w:b/>
                <w:bCs/>
                <w:sz w:val="20"/>
                <w:szCs w:val="20"/>
                <w:lang w:val="uk-UA" w:eastAsia="uk-UA"/>
              </w:rPr>
              <w:t xml:space="preserve">Графи 4, 8 </w:t>
            </w:r>
            <w:r>
              <w:rPr>
                <w:rFonts w:eastAsia="Times New Roman" w:cs="Times New Roman"/>
                <w:b/>
                <w:bCs/>
                <w:sz w:val="20"/>
                <w:szCs w:val="20"/>
                <w:lang w:val="uk-UA" w:eastAsia="uk-UA"/>
              </w:rPr>
              <w:t>,</w:t>
            </w:r>
            <w:r w:rsidRPr="002C43E2">
              <w:rPr>
                <w:rFonts w:eastAsia="Times New Roman" w:cs="Times New Roman"/>
                <w:b/>
                <w:bCs/>
                <w:sz w:val="20"/>
                <w:szCs w:val="20"/>
                <w:lang w:val="uk-UA" w:eastAsia="uk-UA"/>
              </w:rPr>
              <w:t xml:space="preserve">9 </w:t>
            </w:r>
            <w:r>
              <w:rPr>
                <w:rFonts w:eastAsia="Times New Roman" w:cs="Times New Roman"/>
                <w:b/>
                <w:bCs/>
                <w:sz w:val="20"/>
                <w:szCs w:val="20"/>
                <w:lang w:val="uk-UA" w:eastAsia="uk-UA"/>
              </w:rPr>
              <w:t xml:space="preserve">Звіту про власний капітал </w:t>
            </w:r>
            <w:r w:rsidRPr="002C43E2">
              <w:rPr>
                <w:rFonts w:eastAsia="Times New Roman" w:cs="Times New Roman"/>
                <w:b/>
                <w:bCs/>
                <w:sz w:val="20"/>
                <w:szCs w:val="20"/>
                <w:lang w:val="uk-UA" w:eastAsia="uk-UA"/>
              </w:rPr>
              <w:t>кредитною спілкою не заповнюються.</w:t>
            </w:r>
          </w:p>
          <w:p w:rsidR="00146AE6" w:rsidRDefault="00146AE6" w:rsidP="00046BD6">
            <w:pPr>
              <w:spacing w:after="0" w:line="240" w:lineRule="auto"/>
              <w:rPr>
                <w:rFonts w:eastAsia="Times New Roman" w:cs="Times New Roman"/>
                <w:b/>
                <w:bCs/>
                <w:sz w:val="20"/>
                <w:szCs w:val="20"/>
                <w:lang w:val="uk-UA" w:eastAsia="uk-UA"/>
              </w:rPr>
            </w:pPr>
          </w:p>
          <w:p w:rsidR="00146AE6" w:rsidRDefault="00146AE6" w:rsidP="00046BD6">
            <w:pPr>
              <w:spacing w:after="0" w:line="240" w:lineRule="auto"/>
              <w:rPr>
                <w:rFonts w:eastAsia="Times New Roman" w:cs="Times New Roman"/>
                <w:b/>
                <w:bCs/>
                <w:sz w:val="20"/>
                <w:szCs w:val="20"/>
                <w:lang w:val="uk-UA" w:eastAsia="uk-UA"/>
              </w:rPr>
            </w:pPr>
          </w:p>
          <w:p w:rsidR="00146AE6" w:rsidRDefault="00146AE6" w:rsidP="00046BD6">
            <w:pPr>
              <w:spacing w:after="0" w:line="240" w:lineRule="auto"/>
              <w:rPr>
                <w:rFonts w:eastAsia="Times New Roman" w:cs="Times New Roman"/>
                <w:b/>
                <w:bCs/>
                <w:sz w:val="20"/>
                <w:szCs w:val="20"/>
                <w:lang w:val="uk-UA" w:eastAsia="uk-UA"/>
              </w:rPr>
            </w:pPr>
          </w:p>
          <w:p w:rsidR="00146AE6" w:rsidRPr="002C43E2" w:rsidRDefault="00146AE6" w:rsidP="00046BD6">
            <w:pPr>
              <w:spacing w:after="0" w:line="240" w:lineRule="auto"/>
              <w:rPr>
                <w:rFonts w:eastAsia="Times New Roman" w:cs="Times New Roman"/>
                <w:sz w:val="20"/>
                <w:szCs w:val="20"/>
                <w:lang w:val="uk-UA" w:eastAsia="uk-UA"/>
              </w:rPr>
            </w:pPr>
          </w:p>
        </w:tc>
      </w:tr>
      <w:tr w:rsidR="0018432B" w:rsidRPr="002C43E2" w:rsidTr="00465058">
        <w:trPr>
          <w:gridAfter w:val="415"/>
          <w:wAfter w:w="17389" w:type="dxa"/>
          <w:trHeight w:val="285"/>
        </w:trPr>
        <w:tc>
          <w:tcPr>
            <w:tcW w:w="9889" w:type="dxa"/>
            <w:gridSpan w:val="163"/>
            <w:tcBorders>
              <w:top w:val="nil"/>
              <w:left w:val="nil"/>
              <w:bottom w:val="single" w:sz="4" w:space="0" w:color="auto"/>
              <w:right w:val="nil"/>
            </w:tcBorders>
            <w:shd w:val="clear" w:color="auto" w:fill="auto"/>
            <w:hideMark/>
          </w:tcPr>
          <w:p w:rsidR="0018432B" w:rsidRPr="002C43E2" w:rsidRDefault="0018432B" w:rsidP="001C1340">
            <w:pPr>
              <w:spacing w:after="0" w:line="240" w:lineRule="auto"/>
              <w:rPr>
                <w:rFonts w:eastAsia="Times New Roman" w:cs="Times New Roman"/>
                <w:b/>
                <w:bCs/>
                <w:sz w:val="20"/>
                <w:szCs w:val="20"/>
                <w:lang w:val="uk-UA" w:eastAsia="uk-UA"/>
              </w:rPr>
            </w:pPr>
          </w:p>
        </w:tc>
      </w:tr>
      <w:tr w:rsidR="0018432B" w:rsidRPr="002C43E2" w:rsidTr="00465058">
        <w:trPr>
          <w:gridAfter w:val="415"/>
          <w:wAfter w:w="17389" w:type="dxa"/>
          <w:trHeight w:val="285"/>
        </w:trPr>
        <w:tc>
          <w:tcPr>
            <w:tcW w:w="9889" w:type="dxa"/>
            <w:gridSpan w:val="163"/>
            <w:tcBorders>
              <w:top w:val="single" w:sz="4" w:space="0" w:color="auto"/>
              <w:left w:val="single" w:sz="4" w:space="0" w:color="auto"/>
              <w:bottom w:val="single" w:sz="4" w:space="0" w:color="auto"/>
              <w:right w:val="single" w:sz="4" w:space="0" w:color="auto"/>
            </w:tcBorders>
            <w:shd w:val="clear" w:color="000000" w:fill="FFFFFF"/>
            <w:hideMark/>
          </w:tcPr>
          <w:p w:rsidR="0018432B" w:rsidRPr="002C43E2" w:rsidRDefault="0018432B" w:rsidP="004359CD">
            <w:pPr>
              <w:spacing w:after="0" w:line="240" w:lineRule="auto"/>
              <w:jc w:val="center"/>
              <w:rPr>
                <w:rFonts w:eastAsia="Times New Roman" w:cs="Times New Roman"/>
                <w:b/>
                <w:bCs/>
                <w:sz w:val="20"/>
                <w:szCs w:val="20"/>
                <w:lang w:val="uk-UA" w:eastAsia="uk-UA"/>
              </w:rPr>
            </w:pPr>
            <w:r w:rsidRPr="002C43E2">
              <w:rPr>
                <w:rFonts w:eastAsia="Times New Roman" w:cs="Times New Roman"/>
                <w:b/>
                <w:bCs/>
                <w:sz w:val="20"/>
                <w:szCs w:val="20"/>
                <w:lang w:val="uk-UA" w:eastAsia="uk-UA"/>
              </w:rPr>
              <w:t xml:space="preserve">Розрахунок нормативів достатності капіталу </w:t>
            </w:r>
            <w:r>
              <w:rPr>
                <w:rFonts w:eastAsia="Times New Roman" w:cs="Times New Roman"/>
                <w:b/>
                <w:bCs/>
                <w:sz w:val="20"/>
                <w:szCs w:val="20"/>
                <w:lang w:val="uk-UA" w:eastAsia="uk-UA"/>
              </w:rPr>
              <w:t xml:space="preserve">станом на 31.12.2020 року . </w:t>
            </w:r>
          </w:p>
        </w:tc>
      </w:tr>
      <w:tr w:rsidR="0018432B" w:rsidRPr="002C43E2" w:rsidTr="00FE06B6">
        <w:trPr>
          <w:gridAfter w:val="415"/>
          <w:wAfter w:w="17389" w:type="dxa"/>
          <w:trHeight w:val="323"/>
        </w:trPr>
        <w:tc>
          <w:tcPr>
            <w:tcW w:w="9889" w:type="dxa"/>
            <w:gridSpan w:val="163"/>
            <w:tcBorders>
              <w:top w:val="single" w:sz="4" w:space="0" w:color="auto"/>
              <w:left w:val="single" w:sz="4" w:space="0" w:color="auto"/>
              <w:bottom w:val="single" w:sz="4" w:space="0" w:color="auto"/>
              <w:right w:val="single" w:sz="4" w:space="0" w:color="auto"/>
            </w:tcBorders>
            <w:shd w:val="clear" w:color="000000" w:fill="FFFFFF"/>
            <w:hideMark/>
          </w:tcPr>
          <w:p w:rsidR="0018432B" w:rsidRDefault="0018432B" w:rsidP="0070722A">
            <w:pPr>
              <w:spacing w:after="0" w:line="240" w:lineRule="auto"/>
              <w:rPr>
                <w:rFonts w:eastAsia="Times New Roman" w:cs="Times New Roman"/>
                <w:b/>
                <w:bCs/>
                <w:sz w:val="20"/>
                <w:szCs w:val="20"/>
                <w:lang w:val="uk-UA" w:eastAsia="uk-UA"/>
              </w:rPr>
            </w:pPr>
            <w:r>
              <w:rPr>
                <w:rFonts w:eastAsia="Times New Roman" w:cs="Times New Roman"/>
                <w:b/>
                <w:bCs/>
                <w:sz w:val="20"/>
                <w:szCs w:val="20"/>
                <w:lang w:val="uk-UA" w:eastAsia="uk-UA"/>
              </w:rPr>
              <w:t xml:space="preserve">К1  </w:t>
            </w:r>
          </w:p>
          <w:p w:rsidR="0018432B" w:rsidRPr="002C43E2" w:rsidRDefault="0018432B" w:rsidP="0070722A">
            <w:pPr>
              <w:spacing w:after="0" w:line="240" w:lineRule="auto"/>
              <w:rPr>
                <w:rFonts w:eastAsia="Times New Roman" w:cs="Times New Roman"/>
                <w:b/>
                <w:bCs/>
                <w:sz w:val="20"/>
                <w:szCs w:val="20"/>
                <w:lang w:val="uk-UA" w:eastAsia="uk-UA"/>
              </w:rPr>
            </w:pPr>
            <w:r>
              <w:rPr>
                <w:rFonts w:eastAsia="Times New Roman" w:cs="Times New Roman"/>
                <w:b/>
                <w:bCs/>
                <w:sz w:val="20"/>
                <w:szCs w:val="20"/>
                <w:lang w:val="uk-UA" w:eastAsia="uk-UA"/>
              </w:rPr>
              <w:t>Норматив фінансовї стійкості</w:t>
            </w:r>
            <w:r w:rsidRPr="002C43E2">
              <w:rPr>
                <w:rFonts w:eastAsia="Times New Roman" w:cs="Times New Roman"/>
                <w:b/>
                <w:bCs/>
                <w:sz w:val="20"/>
                <w:szCs w:val="20"/>
                <w:lang w:val="uk-UA" w:eastAsia="uk-UA"/>
              </w:rPr>
              <w:t xml:space="preserve"> </w:t>
            </w:r>
          </w:p>
        </w:tc>
      </w:tr>
      <w:tr w:rsidR="0018432B" w:rsidRPr="002C43E2" w:rsidTr="00465058">
        <w:trPr>
          <w:gridAfter w:val="415"/>
          <w:wAfter w:w="17389" w:type="dxa"/>
          <w:trHeight w:val="1261"/>
        </w:trPr>
        <w:tc>
          <w:tcPr>
            <w:tcW w:w="1526" w:type="dxa"/>
            <w:gridSpan w:val="33"/>
            <w:tcBorders>
              <w:top w:val="single" w:sz="4" w:space="0" w:color="auto"/>
              <w:left w:val="single" w:sz="4" w:space="0" w:color="auto"/>
              <w:bottom w:val="single" w:sz="4" w:space="0" w:color="auto"/>
              <w:right w:val="single" w:sz="4" w:space="0" w:color="auto"/>
            </w:tcBorders>
            <w:shd w:val="clear" w:color="000000" w:fill="FFFFFF"/>
            <w:hideMark/>
          </w:tcPr>
          <w:p w:rsidR="0018432B" w:rsidRDefault="0018432B" w:rsidP="001C1340">
            <w:pPr>
              <w:spacing w:after="0" w:line="240" w:lineRule="auto"/>
              <w:rPr>
                <w:rFonts w:eastAsia="Times New Roman" w:cs="Times New Roman"/>
                <w:b/>
                <w:bCs/>
                <w:sz w:val="20"/>
                <w:szCs w:val="20"/>
                <w:lang w:val="uk-UA" w:eastAsia="uk-UA"/>
              </w:rPr>
            </w:pPr>
            <w:r>
              <w:rPr>
                <w:rFonts w:eastAsia="Times New Roman" w:cs="Times New Roman"/>
                <w:b/>
                <w:bCs/>
                <w:sz w:val="20"/>
                <w:szCs w:val="20"/>
                <w:lang w:val="uk-UA" w:eastAsia="uk-UA"/>
              </w:rPr>
              <w:t xml:space="preserve">К2 </w:t>
            </w:r>
          </w:p>
          <w:p w:rsidR="0018432B" w:rsidRPr="002C43E2" w:rsidRDefault="0018432B" w:rsidP="00471CE5">
            <w:pPr>
              <w:spacing w:after="0" w:line="240" w:lineRule="auto"/>
              <w:rPr>
                <w:rFonts w:eastAsia="Times New Roman" w:cs="Times New Roman"/>
                <w:b/>
                <w:bCs/>
                <w:sz w:val="20"/>
                <w:szCs w:val="20"/>
                <w:lang w:val="uk-UA" w:eastAsia="uk-UA"/>
              </w:rPr>
            </w:pPr>
            <w:r>
              <w:rPr>
                <w:rFonts w:eastAsia="Times New Roman" w:cs="Times New Roman"/>
                <w:b/>
                <w:bCs/>
                <w:sz w:val="20"/>
                <w:szCs w:val="20"/>
                <w:lang w:val="uk-UA" w:eastAsia="uk-UA"/>
              </w:rPr>
              <w:t xml:space="preserve"> Норматив достатності капіталу </w:t>
            </w:r>
          </w:p>
        </w:tc>
        <w:tc>
          <w:tcPr>
            <w:tcW w:w="8363" w:type="dxa"/>
            <w:gridSpan w:val="130"/>
            <w:tcBorders>
              <w:top w:val="single" w:sz="4" w:space="0" w:color="auto"/>
              <w:left w:val="single" w:sz="4" w:space="0" w:color="auto"/>
              <w:bottom w:val="single" w:sz="4" w:space="0" w:color="auto"/>
              <w:right w:val="single" w:sz="4" w:space="0" w:color="auto"/>
            </w:tcBorders>
            <w:shd w:val="clear" w:color="000000" w:fill="FFFFFF"/>
            <w:hideMark/>
          </w:tcPr>
          <w:p w:rsidR="0018432B" w:rsidRDefault="0018432B" w:rsidP="00E41EE0">
            <w:pPr>
              <w:pStyle w:val="rvps2"/>
              <w:rPr>
                <w:sz w:val="18"/>
                <w:szCs w:val="18"/>
                <w:lang w:val="uk-UA" w:eastAsia="uk-UA"/>
              </w:rPr>
            </w:pPr>
            <w:r>
              <w:rPr>
                <w:sz w:val="20"/>
                <w:szCs w:val="20"/>
                <w:lang w:val="uk-UA" w:eastAsia="uk-UA"/>
              </w:rPr>
              <w:t>1.</w:t>
            </w:r>
            <w:r w:rsidRPr="00AA11AD">
              <w:rPr>
                <w:sz w:val="18"/>
                <w:szCs w:val="18"/>
                <w:lang w:val="uk-UA" w:eastAsia="uk-UA"/>
              </w:rPr>
              <w:t>Норматив фінансової стійкості (К1) визначається як співвідношення капіталу кредитної спілки до суми її загальних зобов’язань.</w:t>
            </w:r>
            <w:bookmarkStart w:id="1" w:name="n46"/>
            <w:bookmarkEnd w:id="1"/>
            <w:r w:rsidRPr="00AA11AD">
              <w:rPr>
                <w:sz w:val="18"/>
                <w:szCs w:val="18"/>
                <w:lang w:val="uk-UA" w:eastAsia="uk-UA"/>
              </w:rPr>
              <w:t xml:space="preserve"> </w:t>
            </w:r>
          </w:p>
          <w:p w:rsidR="0018432B" w:rsidRPr="00AA11AD" w:rsidRDefault="0018432B" w:rsidP="00E41EE0">
            <w:pPr>
              <w:pStyle w:val="rvps2"/>
              <w:rPr>
                <w:sz w:val="18"/>
                <w:szCs w:val="18"/>
                <w:lang w:val="uk-UA" w:eastAsia="uk-UA"/>
              </w:rPr>
            </w:pPr>
            <w:r w:rsidRPr="00AA11AD">
              <w:rPr>
                <w:sz w:val="18"/>
                <w:szCs w:val="18"/>
                <w:lang w:val="uk-UA" w:eastAsia="uk-UA"/>
              </w:rPr>
              <w:t>Нормативне значення нормативу К1 має бути не менше ніж 10 відсотків.</w:t>
            </w:r>
            <w:bookmarkStart w:id="2" w:name="n47"/>
            <w:bookmarkEnd w:id="2"/>
            <w:r w:rsidRPr="00AA11AD">
              <w:rPr>
                <w:sz w:val="18"/>
                <w:szCs w:val="18"/>
                <w:lang w:val="uk-UA" w:eastAsia="uk-UA"/>
              </w:rPr>
              <w:t xml:space="preserve"> </w:t>
            </w:r>
          </w:p>
          <w:p w:rsidR="0018432B" w:rsidRPr="002C43E2" w:rsidRDefault="0018432B" w:rsidP="00313672">
            <w:pPr>
              <w:pStyle w:val="rvps2"/>
              <w:rPr>
                <w:sz w:val="20"/>
                <w:szCs w:val="20"/>
                <w:lang w:val="uk-UA" w:eastAsia="uk-UA"/>
              </w:rPr>
            </w:pPr>
            <w:r w:rsidRPr="00AA11AD">
              <w:rPr>
                <w:sz w:val="18"/>
                <w:szCs w:val="18"/>
                <w:lang w:val="uk-UA" w:eastAsia="uk-UA"/>
              </w:rPr>
              <w:t xml:space="preserve">Фактичне значення складає  </w:t>
            </w:r>
            <w:r w:rsidR="00313672">
              <w:rPr>
                <w:sz w:val="18"/>
                <w:szCs w:val="18"/>
                <w:lang w:val="uk-UA" w:eastAsia="uk-UA"/>
              </w:rPr>
              <w:t>378</w:t>
            </w:r>
            <w:r>
              <w:rPr>
                <w:sz w:val="18"/>
                <w:szCs w:val="18"/>
                <w:lang w:val="uk-UA" w:eastAsia="uk-UA"/>
              </w:rPr>
              <w:t>,</w:t>
            </w:r>
            <w:r w:rsidR="00313672">
              <w:rPr>
                <w:sz w:val="18"/>
                <w:szCs w:val="18"/>
                <w:lang w:val="uk-UA" w:eastAsia="uk-UA"/>
              </w:rPr>
              <w:t>7</w:t>
            </w:r>
            <w:r>
              <w:rPr>
                <w:sz w:val="18"/>
                <w:szCs w:val="18"/>
                <w:lang w:val="uk-UA" w:eastAsia="uk-UA"/>
              </w:rPr>
              <w:t xml:space="preserve">  </w:t>
            </w:r>
            <w:r w:rsidRPr="00AA11AD">
              <w:rPr>
                <w:sz w:val="18"/>
                <w:szCs w:val="18"/>
                <w:lang w:val="uk-UA" w:eastAsia="uk-UA"/>
              </w:rPr>
              <w:t>відсотків .</w:t>
            </w:r>
            <w:r w:rsidRPr="00624360">
              <w:rPr>
                <w:b/>
                <w:sz w:val="18"/>
                <w:szCs w:val="18"/>
                <w:lang w:val="uk-UA" w:eastAsia="uk-UA"/>
              </w:rPr>
              <w:t xml:space="preserve"> Норматив виконується .</w:t>
            </w:r>
          </w:p>
        </w:tc>
      </w:tr>
      <w:tr w:rsidR="0018432B" w:rsidRPr="00E41EE0" w:rsidTr="00465058">
        <w:trPr>
          <w:gridAfter w:val="415"/>
          <w:wAfter w:w="17389" w:type="dxa"/>
          <w:trHeight w:val="1484"/>
        </w:trPr>
        <w:tc>
          <w:tcPr>
            <w:tcW w:w="1526" w:type="dxa"/>
            <w:gridSpan w:val="33"/>
            <w:tcBorders>
              <w:top w:val="single" w:sz="4" w:space="0" w:color="auto"/>
              <w:left w:val="single" w:sz="4" w:space="0" w:color="auto"/>
              <w:bottom w:val="single" w:sz="4" w:space="0" w:color="auto"/>
              <w:right w:val="single" w:sz="4" w:space="0" w:color="auto"/>
            </w:tcBorders>
            <w:shd w:val="clear" w:color="000000" w:fill="FFFFFF"/>
            <w:hideMark/>
          </w:tcPr>
          <w:p w:rsidR="0018432B" w:rsidRPr="00471CE5" w:rsidRDefault="0018432B" w:rsidP="001C1340">
            <w:pPr>
              <w:spacing w:after="0" w:line="240" w:lineRule="auto"/>
              <w:rPr>
                <w:rFonts w:eastAsia="Times New Roman" w:cs="Times New Roman"/>
                <w:b/>
                <w:bCs/>
                <w:sz w:val="20"/>
                <w:szCs w:val="20"/>
                <w:lang w:val="uk-UA" w:eastAsia="uk-UA"/>
              </w:rPr>
            </w:pPr>
            <w:r w:rsidRPr="00471CE5">
              <w:rPr>
                <w:rFonts w:eastAsia="Times New Roman" w:cs="Times New Roman"/>
                <w:b/>
                <w:bCs/>
                <w:sz w:val="20"/>
                <w:szCs w:val="20"/>
                <w:lang w:val="uk-UA" w:eastAsia="uk-UA"/>
              </w:rPr>
              <w:t>Б</w:t>
            </w:r>
          </w:p>
          <w:p w:rsidR="0018432B" w:rsidRPr="00471CE5" w:rsidRDefault="0018432B" w:rsidP="0070722A">
            <w:pPr>
              <w:spacing w:after="0" w:line="240" w:lineRule="auto"/>
              <w:rPr>
                <w:rFonts w:eastAsia="Times New Roman" w:cs="Times New Roman"/>
                <w:sz w:val="20"/>
                <w:szCs w:val="20"/>
                <w:lang w:val="uk-UA" w:eastAsia="uk-UA"/>
              </w:rPr>
            </w:pPr>
            <w:r w:rsidRPr="00471CE5">
              <w:rPr>
                <w:rFonts w:eastAsia="Times New Roman" w:cs="Times New Roman"/>
                <w:b/>
                <w:bCs/>
                <w:sz w:val="20"/>
                <w:szCs w:val="20"/>
                <w:lang w:val="uk-UA" w:eastAsia="uk-UA"/>
              </w:rPr>
              <w:t>Буфер запасу капіталу</w:t>
            </w:r>
          </w:p>
        </w:tc>
        <w:tc>
          <w:tcPr>
            <w:tcW w:w="8363" w:type="dxa"/>
            <w:gridSpan w:val="130"/>
            <w:tcBorders>
              <w:top w:val="single" w:sz="4" w:space="0" w:color="auto"/>
              <w:left w:val="single" w:sz="4" w:space="0" w:color="auto"/>
              <w:bottom w:val="single" w:sz="4" w:space="0" w:color="auto"/>
              <w:right w:val="single" w:sz="4" w:space="0" w:color="auto"/>
            </w:tcBorders>
            <w:shd w:val="clear" w:color="000000" w:fill="FFFFFF"/>
            <w:hideMark/>
          </w:tcPr>
          <w:p w:rsidR="0018432B" w:rsidRPr="00AA11AD" w:rsidRDefault="0018432B" w:rsidP="00E41EE0">
            <w:pPr>
              <w:pStyle w:val="rvps2"/>
              <w:rPr>
                <w:sz w:val="18"/>
                <w:szCs w:val="18"/>
                <w:lang w:val="uk-UA" w:eastAsia="uk-UA"/>
              </w:rPr>
            </w:pPr>
            <w:r w:rsidRPr="0070722A">
              <w:rPr>
                <w:sz w:val="20"/>
                <w:szCs w:val="20"/>
                <w:lang w:val="uk-UA" w:eastAsia="uk-UA"/>
              </w:rPr>
              <w:t xml:space="preserve">2. </w:t>
            </w:r>
            <w:r w:rsidRPr="00AA11AD">
              <w:rPr>
                <w:sz w:val="18"/>
                <w:szCs w:val="18"/>
                <w:lang w:val="uk-UA" w:eastAsia="uk-UA"/>
              </w:rPr>
              <w:t>Норматив достатності капіталу (К2) визначається як співвідношення частини капіталу, яка складається з суми пайового, резервного та додаткового капіталу, нерозподіленого прибутку (непокритого збитку), за винятком додаткових пайових членських внесків, цільових внесків, а також усіх інших зворотних внесків членів кредитної спілки, що включаються до капіталу та відносно яких у кредитної спілки є зобов’язання щодо їх повернення відповідно до закону (крім обов’язкових пайових членських внесків) (далі - основний капітал), до балансової вартості всіх активів кредитної спілки.</w:t>
            </w:r>
            <w:bookmarkStart w:id="3" w:name="n49"/>
            <w:bookmarkEnd w:id="3"/>
            <w:r w:rsidRPr="00AA11AD">
              <w:rPr>
                <w:sz w:val="18"/>
                <w:szCs w:val="18"/>
                <w:lang w:val="uk-UA" w:eastAsia="uk-UA"/>
              </w:rPr>
              <w:t xml:space="preserve"> </w:t>
            </w:r>
          </w:p>
          <w:p w:rsidR="0018432B" w:rsidRPr="00AA11AD" w:rsidRDefault="0018432B" w:rsidP="00E41EE0">
            <w:pPr>
              <w:pStyle w:val="rvps2"/>
              <w:rPr>
                <w:sz w:val="18"/>
                <w:szCs w:val="18"/>
                <w:lang w:val="uk-UA" w:eastAsia="uk-UA"/>
              </w:rPr>
            </w:pPr>
            <w:r w:rsidRPr="00AA11AD">
              <w:rPr>
                <w:sz w:val="18"/>
                <w:szCs w:val="18"/>
                <w:lang w:val="uk-UA" w:eastAsia="uk-UA"/>
              </w:rPr>
              <w:t xml:space="preserve">Значення нормативу достатності капіталу (К2) має становити не менше ніж 7 відсотків. </w:t>
            </w:r>
          </w:p>
          <w:p w:rsidR="0018432B" w:rsidRPr="00E41EE0" w:rsidRDefault="0018432B" w:rsidP="00313672">
            <w:pPr>
              <w:pStyle w:val="rvps2"/>
              <w:rPr>
                <w:sz w:val="20"/>
                <w:szCs w:val="20"/>
                <w:lang w:val="uk-UA" w:eastAsia="uk-UA"/>
              </w:rPr>
            </w:pPr>
            <w:r w:rsidRPr="00AA11AD">
              <w:rPr>
                <w:sz w:val="18"/>
                <w:szCs w:val="18"/>
                <w:lang w:val="uk-UA" w:eastAsia="uk-UA"/>
              </w:rPr>
              <w:t xml:space="preserve">Фактичне значення складає  </w:t>
            </w:r>
            <w:r w:rsidR="00313672">
              <w:rPr>
                <w:sz w:val="18"/>
                <w:szCs w:val="18"/>
                <w:lang w:val="uk-UA" w:eastAsia="uk-UA"/>
              </w:rPr>
              <w:t>11,16</w:t>
            </w:r>
            <w:r w:rsidRPr="00AA11AD">
              <w:rPr>
                <w:sz w:val="18"/>
                <w:szCs w:val="18"/>
                <w:lang w:val="uk-UA" w:eastAsia="uk-UA"/>
              </w:rPr>
              <w:t xml:space="preserve"> відсотків .</w:t>
            </w:r>
            <w:r w:rsidRPr="00624360">
              <w:rPr>
                <w:b/>
                <w:sz w:val="18"/>
                <w:szCs w:val="18"/>
                <w:lang w:val="uk-UA" w:eastAsia="uk-UA"/>
              </w:rPr>
              <w:t xml:space="preserve"> Норматив виконується .</w:t>
            </w:r>
          </w:p>
        </w:tc>
      </w:tr>
      <w:tr w:rsidR="0018432B" w:rsidRPr="002C43E2" w:rsidTr="00085766">
        <w:trPr>
          <w:gridAfter w:val="415"/>
          <w:wAfter w:w="17389" w:type="dxa"/>
          <w:trHeight w:val="720"/>
        </w:trPr>
        <w:tc>
          <w:tcPr>
            <w:tcW w:w="9889" w:type="dxa"/>
            <w:gridSpan w:val="163"/>
            <w:tcBorders>
              <w:top w:val="single" w:sz="4" w:space="0" w:color="auto"/>
              <w:left w:val="nil"/>
              <w:bottom w:val="single" w:sz="4" w:space="0" w:color="auto"/>
              <w:right w:val="nil"/>
            </w:tcBorders>
            <w:shd w:val="clear" w:color="auto" w:fill="auto"/>
            <w:hideMark/>
          </w:tcPr>
          <w:p w:rsidR="00313672" w:rsidRDefault="00313672" w:rsidP="0064383E">
            <w:pPr>
              <w:pStyle w:val="a8"/>
              <w:numPr>
                <w:ilvl w:val="0"/>
                <w:numId w:val="0"/>
              </w:numPr>
              <w:rPr>
                <w:lang w:val="uk-UA"/>
              </w:rPr>
            </w:pPr>
          </w:p>
          <w:p w:rsidR="0018432B" w:rsidRPr="0064383E" w:rsidRDefault="0018432B" w:rsidP="0064383E">
            <w:pPr>
              <w:pStyle w:val="a8"/>
              <w:numPr>
                <w:ilvl w:val="0"/>
                <w:numId w:val="0"/>
              </w:numPr>
            </w:pPr>
            <w:r w:rsidRPr="00471CE5">
              <w:t xml:space="preserve">Примітка 9 </w:t>
            </w:r>
            <w:proofErr w:type="gramStart"/>
            <w:r w:rsidRPr="00471CE5">
              <w:t>Пов’язан</w:t>
            </w:r>
            <w:proofErr w:type="gramEnd"/>
            <w:r w:rsidRPr="00471CE5">
              <w:t>і особи</w:t>
            </w:r>
            <w:r w:rsidRPr="0064383E">
              <w:t xml:space="preserve"> </w:t>
            </w:r>
          </w:p>
          <w:p w:rsidR="0018432B" w:rsidRPr="00EA4A18" w:rsidRDefault="0018432B" w:rsidP="004245E9">
            <w:pPr>
              <w:spacing w:after="0" w:line="240" w:lineRule="auto"/>
              <w:jc w:val="both"/>
              <w:rPr>
                <w:rFonts w:eastAsia="Times New Roman" w:cs="Times New Roman"/>
                <w:sz w:val="20"/>
                <w:szCs w:val="20"/>
                <w:lang w:val="uk-UA" w:eastAsia="uk-UA"/>
              </w:rPr>
            </w:pPr>
            <w:r w:rsidRPr="002C43E2">
              <w:rPr>
                <w:rFonts w:eastAsia="Times New Roman" w:cs="Times New Roman"/>
                <w:sz w:val="20"/>
                <w:szCs w:val="20"/>
                <w:lang w:val="uk-UA" w:eastAsia="uk-UA"/>
              </w:rPr>
              <w:t>Відповідно до МСБО 24 кредитна спілка розкриває інформацію щодо пов’язаних осіб. Коло пов’язаних осіб кредитна спілка визначає у відповідності до ЗУ «Про фінансові послуги та державне регулювання ринків фінансових послуг». Таким чином до пов’язаних осіб кредитна спілка відносить:</w:t>
            </w:r>
            <w:r w:rsidRPr="002C43E2">
              <w:rPr>
                <w:rFonts w:eastAsia="Times New Roman" w:cs="Times New Roman"/>
                <w:sz w:val="20"/>
                <w:szCs w:val="20"/>
                <w:lang w:val="uk-UA" w:eastAsia="uk-UA"/>
              </w:rPr>
              <w:br/>
              <w:t>Членів Правління та членів Спостережної Ради як провідний управлінський персонал у розумінні МСБО 24. Внутрішнього аудитора та членів сімей членів правління, спостережної ради та внутрішнього аудитора  як групу</w:t>
            </w:r>
            <w:r>
              <w:rPr>
                <w:rFonts w:eastAsia="Times New Roman" w:cs="Times New Roman"/>
                <w:sz w:val="20"/>
                <w:szCs w:val="20"/>
                <w:lang w:val="uk-UA" w:eastAsia="uk-UA"/>
              </w:rPr>
              <w:t xml:space="preserve"> </w:t>
            </w:r>
            <w:r w:rsidRPr="002C43E2">
              <w:rPr>
                <w:rFonts w:eastAsia="Times New Roman" w:cs="Times New Roman"/>
                <w:sz w:val="20"/>
                <w:szCs w:val="20"/>
                <w:lang w:val="uk-UA" w:eastAsia="uk-UA"/>
              </w:rPr>
              <w:t>інших пов’язаних сторін.</w:t>
            </w:r>
            <w:r>
              <w:rPr>
                <w:rFonts w:eastAsia="Times New Roman" w:cs="Times New Roman"/>
                <w:sz w:val="20"/>
                <w:szCs w:val="20"/>
                <w:lang w:val="uk-UA" w:eastAsia="uk-UA"/>
              </w:rPr>
              <w:t xml:space="preserve">      </w:t>
            </w:r>
            <w:r w:rsidRPr="002C43E2">
              <w:rPr>
                <w:rFonts w:eastAsia="Times New Roman" w:cs="Times New Roman"/>
                <w:sz w:val="20"/>
                <w:szCs w:val="20"/>
                <w:lang w:val="uk-UA" w:eastAsia="uk-UA"/>
              </w:rPr>
              <w:t xml:space="preserve"> </w:t>
            </w:r>
            <w:r>
              <w:rPr>
                <w:rFonts w:eastAsia="Times New Roman" w:cs="Times New Roman"/>
                <w:sz w:val="20"/>
                <w:szCs w:val="20"/>
                <w:lang w:val="uk-UA" w:eastAsia="uk-UA"/>
              </w:rPr>
              <w:t xml:space="preserve">    </w:t>
            </w:r>
            <w:r w:rsidRPr="002C43E2">
              <w:rPr>
                <w:rFonts w:eastAsia="Times New Roman" w:cs="Times New Roman"/>
                <w:sz w:val="20"/>
                <w:szCs w:val="20"/>
                <w:lang w:val="uk-UA" w:eastAsia="uk-UA"/>
              </w:rPr>
              <w:br/>
            </w:r>
          </w:p>
          <w:p w:rsidR="0018432B" w:rsidRDefault="0018432B" w:rsidP="001C1340">
            <w:pPr>
              <w:spacing w:after="0" w:line="240" w:lineRule="auto"/>
              <w:rPr>
                <w:rFonts w:eastAsia="Times New Roman" w:cs="Times New Roman"/>
                <w:sz w:val="20"/>
                <w:szCs w:val="20"/>
                <w:lang w:val="uk-UA" w:eastAsia="uk-UA"/>
              </w:rPr>
            </w:pPr>
            <w:r w:rsidRPr="002C43E2">
              <w:rPr>
                <w:rFonts w:eastAsia="Times New Roman" w:cs="Times New Roman"/>
                <w:sz w:val="20"/>
                <w:szCs w:val="20"/>
                <w:lang w:val="uk-UA" w:eastAsia="uk-UA"/>
              </w:rPr>
              <w:t>Розкриття інформації щодо операцій з пов’язаними особами відповідно до МСБО 24 наведено в Таблиці нижче:</w:t>
            </w:r>
          </w:p>
          <w:p w:rsidR="0018432B" w:rsidRPr="00EA4A18" w:rsidRDefault="0018432B" w:rsidP="001C1340">
            <w:pPr>
              <w:spacing w:after="0" w:line="240" w:lineRule="auto"/>
              <w:rPr>
                <w:rFonts w:eastAsia="Times New Roman" w:cs="Times New Roman"/>
                <w:sz w:val="20"/>
                <w:szCs w:val="20"/>
                <w:lang w:eastAsia="uk-UA"/>
              </w:rPr>
            </w:pPr>
          </w:p>
        </w:tc>
      </w:tr>
      <w:tr w:rsidR="0018432B" w:rsidRPr="002C43E2" w:rsidTr="00FE06B6">
        <w:trPr>
          <w:gridAfter w:val="415"/>
          <w:wAfter w:w="17389" w:type="dxa"/>
          <w:trHeight w:val="555"/>
        </w:trPr>
        <w:tc>
          <w:tcPr>
            <w:tcW w:w="9889" w:type="dxa"/>
            <w:gridSpan w:val="163"/>
            <w:tcBorders>
              <w:top w:val="single" w:sz="4" w:space="0" w:color="auto"/>
              <w:left w:val="single" w:sz="4" w:space="0" w:color="auto"/>
              <w:bottom w:val="single" w:sz="4" w:space="0" w:color="auto"/>
              <w:right w:val="single" w:sz="4" w:space="0" w:color="auto"/>
            </w:tcBorders>
            <w:shd w:val="clear" w:color="auto" w:fill="FFFFFF" w:themeFill="background1"/>
            <w:hideMark/>
          </w:tcPr>
          <w:p w:rsidR="0018432B" w:rsidRPr="00B52B44" w:rsidRDefault="0018432B" w:rsidP="001C1340">
            <w:pPr>
              <w:spacing w:after="0" w:line="240" w:lineRule="auto"/>
              <w:jc w:val="center"/>
              <w:rPr>
                <w:rFonts w:eastAsia="Times New Roman" w:cs="Times New Roman"/>
                <w:b/>
                <w:bCs/>
                <w:sz w:val="20"/>
                <w:szCs w:val="20"/>
                <w:lang w:val="uk-UA" w:eastAsia="uk-UA"/>
              </w:rPr>
            </w:pPr>
            <w:r w:rsidRPr="00B52B44">
              <w:rPr>
                <w:rFonts w:eastAsia="Times New Roman" w:cs="Times New Roman"/>
                <w:b/>
                <w:bCs/>
                <w:sz w:val="20"/>
                <w:szCs w:val="20"/>
                <w:lang w:val="uk-UA" w:eastAsia="uk-UA"/>
              </w:rPr>
              <w:t>Інформація, що розкривається у відповідності до МСБО 24</w:t>
            </w:r>
          </w:p>
        </w:tc>
      </w:tr>
      <w:tr w:rsidR="0018432B" w:rsidRPr="00B52B44" w:rsidTr="00085766">
        <w:trPr>
          <w:gridBefore w:val="1"/>
          <w:gridAfter w:val="391"/>
          <w:wBefore w:w="102" w:type="dxa"/>
          <w:wAfter w:w="16920" w:type="dxa"/>
          <w:trHeight w:val="683"/>
        </w:trPr>
        <w:tc>
          <w:tcPr>
            <w:tcW w:w="4155" w:type="dxa"/>
            <w:gridSpan w:val="77"/>
            <w:tcBorders>
              <w:top w:val="single" w:sz="4" w:space="0" w:color="auto"/>
              <w:left w:val="single" w:sz="4" w:space="0" w:color="auto"/>
              <w:bottom w:val="single" w:sz="4" w:space="0" w:color="auto"/>
              <w:right w:val="single" w:sz="4" w:space="0" w:color="auto"/>
            </w:tcBorders>
            <w:shd w:val="clear" w:color="auto" w:fill="FFFFFF" w:themeFill="background1"/>
            <w:hideMark/>
          </w:tcPr>
          <w:p w:rsidR="0018432B" w:rsidRPr="00B52B44" w:rsidRDefault="0018432B" w:rsidP="001C1340">
            <w:pPr>
              <w:spacing w:after="0" w:line="240" w:lineRule="auto"/>
              <w:rPr>
                <w:rFonts w:eastAsia="Times New Roman" w:cs="Times New Roman"/>
                <w:b/>
                <w:bCs/>
                <w:sz w:val="20"/>
                <w:szCs w:val="20"/>
                <w:lang w:val="uk-UA" w:eastAsia="uk-UA"/>
              </w:rPr>
            </w:pPr>
            <w:r w:rsidRPr="00B52B44">
              <w:rPr>
                <w:rFonts w:eastAsia="Times New Roman" w:cs="Times New Roman"/>
                <w:b/>
                <w:bCs/>
                <w:sz w:val="20"/>
                <w:szCs w:val="20"/>
                <w:lang w:val="uk-UA" w:eastAsia="uk-UA"/>
              </w:rPr>
              <w:t>Надання фінансових послуг</w:t>
            </w:r>
          </w:p>
        </w:tc>
        <w:tc>
          <w:tcPr>
            <w:tcW w:w="3277" w:type="dxa"/>
            <w:gridSpan w:val="34"/>
            <w:tcBorders>
              <w:top w:val="single" w:sz="4" w:space="0" w:color="auto"/>
              <w:left w:val="single" w:sz="4" w:space="0" w:color="auto"/>
              <w:bottom w:val="single" w:sz="4" w:space="0" w:color="auto"/>
              <w:right w:val="single" w:sz="4" w:space="0" w:color="auto"/>
            </w:tcBorders>
            <w:shd w:val="clear" w:color="auto" w:fill="FFFFFF" w:themeFill="background1"/>
            <w:hideMark/>
          </w:tcPr>
          <w:p w:rsidR="0018432B" w:rsidRPr="00B52B44" w:rsidRDefault="0018432B" w:rsidP="001C1340">
            <w:pPr>
              <w:spacing w:after="0" w:line="240" w:lineRule="auto"/>
              <w:jc w:val="center"/>
              <w:rPr>
                <w:rFonts w:eastAsia="Times New Roman" w:cs="Times New Roman"/>
                <w:b/>
                <w:bCs/>
                <w:sz w:val="20"/>
                <w:szCs w:val="20"/>
                <w:lang w:val="uk-UA" w:eastAsia="uk-UA"/>
              </w:rPr>
            </w:pPr>
            <w:r w:rsidRPr="00B52B44">
              <w:rPr>
                <w:rFonts w:eastAsia="Times New Roman" w:cs="Times New Roman"/>
                <w:b/>
                <w:bCs/>
                <w:sz w:val="20"/>
                <w:szCs w:val="20"/>
                <w:lang w:val="uk-UA" w:eastAsia="uk-UA"/>
              </w:rPr>
              <w:t>Провідний управлінський персонал</w:t>
            </w:r>
          </w:p>
        </w:tc>
        <w:tc>
          <w:tcPr>
            <w:tcW w:w="2824" w:type="dxa"/>
            <w:gridSpan w:val="75"/>
            <w:tcBorders>
              <w:top w:val="single" w:sz="4" w:space="0" w:color="auto"/>
              <w:left w:val="single" w:sz="4" w:space="0" w:color="auto"/>
              <w:bottom w:val="single" w:sz="4" w:space="0" w:color="auto"/>
              <w:right w:val="single" w:sz="4" w:space="0" w:color="auto"/>
            </w:tcBorders>
            <w:shd w:val="clear" w:color="auto" w:fill="FFFFFF" w:themeFill="background1"/>
            <w:hideMark/>
          </w:tcPr>
          <w:p w:rsidR="0018432B" w:rsidRPr="00B52B44" w:rsidRDefault="0018432B" w:rsidP="001C1340">
            <w:pPr>
              <w:spacing w:after="0" w:line="240" w:lineRule="auto"/>
              <w:jc w:val="center"/>
              <w:rPr>
                <w:rFonts w:eastAsia="Times New Roman" w:cs="Times New Roman"/>
                <w:b/>
                <w:bCs/>
                <w:sz w:val="20"/>
                <w:szCs w:val="20"/>
                <w:lang w:val="uk-UA" w:eastAsia="uk-UA"/>
              </w:rPr>
            </w:pPr>
            <w:r w:rsidRPr="00B52B44">
              <w:rPr>
                <w:rFonts w:eastAsia="Times New Roman" w:cs="Times New Roman"/>
                <w:b/>
                <w:bCs/>
                <w:sz w:val="20"/>
                <w:szCs w:val="20"/>
                <w:lang w:val="uk-UA" w:eastAsia="uk-UA"/>
              </w:rPr>
              <w:t>Група інших пов'язаних сторін</w:t>
            </w:r>
          </w:p>
        </w:tc>
      </w:tr>
      <w:tr w:rsidR="0018432B" w:rsidRPr="00B52B44" w:rsidTr="00FE06B6">
        <w:trPr>
          <w:gridBefore w:val="1"/>
          <w:gridAfter w:val="391"/>
          <w:wBefore w:w="102" w:type="dxa"/>
          <w:wAfter w:w="16920" w:type="dxa"/>
          <w:trHeight w:val="743"/>
        </w:trPr>
        <w:tc>
          <w:tcPr>
            <w:tcW w:w="4155" w:type="dxa"/>
            <w:gridSpan w:val="77"/>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rPr>
                <w:rFonts w:eastAsia="Times New Roman" w:cs="Times New Roman"/>
                <w:sz w:val="20"/>
                <w:szCs w:val="20"/>
                <w:lang w:val="uk-UA" w:eastAsia="uk-UA"/>
              </w:rPr>
            </w:pPr>
            <w:r w:rsidRPr="00B52B44">
              <w:rPr>
                <w:rFonts w:eastAsia="Times New Roman" w:cs="Times New Roman"/>
                <w:sz w:val="20"/>
                <w:szCs w:val="20"/>
                <w:lang w:val="uk-UA" w:eastAsia="uk-UA"/>
              </w:rPr>
              <w:t>Довгострокова дебіторська заборгованість (з рядка 1040 Балансу (Звіт про фінансовий стан)) на кінець періоду</w:t>
            </w:r>
          </w:p>
        </w:tc>
        <w:tc>
          <w:tcPr>
            <w:tcW w:w="1663" w:type="dxa"/>
            <w:gridSpan w:val="27"/>
            <w:tcBorders>
              <w:top w:val="single" w:sz="4" w:space="0" w:color="auto"/>
              <w:left w:val="nil"/>
              <w:bottom w:val="single" w:sz="4" w:space="0" w:color="auto"/>
              <w:right w:val="nil"/>
            </w:tcBorders>
            <w:shd w:val="clear" w:color="auto" w:fill="FFFFFF" w:themeFill="background1"/>
            <w:hideMark/>
          </w:tcPr>
          <w:p w:rsidR="0018432B" w:rsidRDefault="0018432B" w:rsidP="00A866EF">
            <w:pPr>
              <w:spacing w:after="0" w:line="240" w:lineRule="auto"/>
              <w:jc w:val="center"/>
              <w:rPr>
                <w:rFonts w:eastAsia="Times New Roman" w:cs="Times New Roman"/>
                <w:b/>
                <w:bCs/>
                <w:sz w:val="20"/>
                <w:szCs w:val="20"/>
                <w:lang w:val="uk-UA" w:eastAsia="uk-UA"/>
              </w:rPr>
            </w:pPr>
            <w:r>
              <w:rPr>
                <w:rFonts w:eastAsia="Times New Roman" w:cs="Times New Roman"/>
                <w:b/>
                <w:bCs/>
                <w:sz w:val="20"/>
                <w:szCs w:val="20"/>
                <w:lang w:val="uk-UA" w:eastAsia="uk-UA"/>
              </w:rPr>
              <w:t>н</w:t>
            </w:r>
            <w:r w:rsidRPr="00B52B44">
              <w:rPr>
                <w:rFonts w:eastAsia="Times New Roman" w:cs="Times New Roman"/>
                <w:b/>
                <w:bCs/>
                <w:sz w:val="20"/>
                <w:szCs w:val="20"/>
                <w:lang w:val="uk-UA" w:eastAsia="uk-UA"/>
              </w:rPr>
              <w:t>а</w:t>
            </w:r>
          </w:p>
          <w:p w:rsidR="0018432B" w:rsidRPr="00B52B44" w:rsidRDefault="0018432B" w:rsidP="0064383E">
            <w:pPr>
              <w:spacing w:after="0" w:line="240" w:lineRule="auto"/>
              <w:jc w:val="center"/>
              <w:rPr>
                <w:rFonts w:eastAsia="Times New Roman" w:cs="Times New Roman"/>
                <w:b/>
                <w:bCs/>
                <w:sz w:val="20"/>
                <w:szCs w:val="20"/>
                <w:lang w:val="uk-UA" w:eastAsia="uk-UA"/>
              </w:rPr>
            </w:pPr>
            <w:r w:rsidRPr="00B52B44">
              <w:rPr>
                <w:rFonts w:eastAsia="Times New Roman" w:cs="Times New Roman"/>
                <w:b/>
                <w:bCs/>
                <w:sz w:val="20"/>
                <w:szCs w:val="20"/>
                <w:lang w:val="uk-UA" w:eastAsia="uk-UA"/>
              </w:rPr>
              <w:t xml:space="preserve"> 3</w:t>
            </w:r>
            <w:r>
              <w:rPr>
                <w:rFonts w:eastAsia="Times New Roman" w:cs="Times New Roman"/>
                <w:b/>
                <w:bCs/>
                <w:sz w:val="20"/>
                <w:szCs w:val="20"/>
                <w:lang w:val="uk-UA" w:eastAsia="uk-UA"/>
              </w:rPr>
              <w:t>1</w:t>
            </w:r>
            <w:r w:rsidRPr="00B52B44">
              <w:rPr>
                <w:rFonts w:eastAsia="Times New Roman" w:cs="Times New Roman"/>
                <w:b/>
                <w:bCs/>
                <w:sz w:val="20"/>
                <w:szCs w:val="20"/>
                <w:lang w:val="uk-UA" w:eastAsia="uk-UA"/>
              </w:rPr>
              <w:t>.</w:t>
            </w:r>
            <w:r>
              <w:rPr>
                <w:rFonts w:eastAsia="Times New Roman" w:cs="Times New Roman"/>
                <w:b/>
                <w:bCs/>
                <w:sz w:val="20"/>
                <w:szCs w:val="20"/>
                <w:lang w:val="uk-UA" w:eastAsia="uk-UA"/>
              </w:rPr>
              <w:t>12</w:t>
            </w:r>
            <w:r w:rsidRPr="00B52B44">
              <w:rPr>
                <w:rFonts w:eastAsia="Times New Roman" w:cs="Times New Roman"/>
                <w:b/>
                <w:bCs/>
                <w:sz w:val="20"/>
                <w:szCs w:val="20"/>
                <w:lang w:val="uk-UA" w:eastAsia="uk-UA"/>
              </w:rPr>
              <w:t>.20</w:t>
            </w:r>
            <w:r>
              <w:rPr>
                <w:rFonts w:eastAsia="Times New Roman" w:cs="Times New Roman"/>
                <w:b/>
                <w:bCs/>
                <w:sz w:val="20"/>
                <w:szCs w:val="20"/>
                <w:lang w:val="uk-UA" w:eastAsia="uk-UA"/>
              </w:rPr>
              <w:t>20</w:t>
            </w:r>
            <w:r>
              <w:rPr>
                <w:rFonts w:eastAsia="Times New Roman" w:cs="Times New Roman"/>
                <w:b/>
                <w:bCs/>
                <w:sz w:val="18"/>
                <w:szCs w:val="18"/>
                <w:lang w:val="uk-UA" w:eastAsia="uk-UA"/>
              </w:rPr>
              <w:t>, тис.грн.</w:t>
            </w:r>
          </w:p>
        </w:tc>
        <w:tc>
          <w:tcPr>
            <w:tcW w:w="1614" w:type="dxa"/>
            <w:gridSpan w:val="7"/>
            <w:tcBorders>
              <w:top w:val="single" w:sz="4" w:space="0" w:color="auto"/>
              <w:left w:val="single" w:sz="4" w:space="0" w:color="auto"/>
              <w:bottom w:val="single" w:sz="4" w:space="0" w:color="auto"/>
              <w:right w:val="nil"/>
            </w:tcBorders>
            <w:shd w:val="clear" w:color="auto" w:fill="FFFFFF" w:themeFill="background1"/>
            <w:hideMark/>
          </w:tcPr>
          <w:p w:rsidR="0018432B" w:rsidRDefault="0018432B" w:rsidP="00BD6FD3">
            <w:pPr>
              <w:spacing w:after="0" w:line="240" w:lineRule="auto"/>
              <w:jc w:val="center"/>
              <w:rPr>
                <w:rFonts w:eastAsia="Times New Roman" w:cs="Times New Roman"/>
                <w:b/>
                <w:bCs/>
                <w:sz w:val="20"/>
                <w:szCs w:val="20"/>
                <w:lang w:val="uk-UA" w:eastAsia="uk-UA"/>
              </w:rPr>
            </w:pPr>
            <w:r w:rsidRPr="00B52B44">
              <w:rPr>
                <w:rFonts w:eastAsia="Times New Roman" w:cs="Times New Roman"/>
                <w:b/>
                <w:bCs/>
                <w:sz w:val="20"/>
                <w:szCs w:val="20"/>
                <w:lang w:val="uk-UA" w:eastAsia="uk-UA"/>
              </w:rPr>
              <w:t xml:space="preserve">на </w:t>
            </w:r>
          </w:p>
          <w:p w:rsidR="0018432B" w:rsidRPr="00B52B44" w:rsidRDefault="0018432B" w:rsidP="00BD6FD3">
            <w:pPr>
              <w:spacing w:after="0" w:line="240" w:lineRule="auto"/>
              <w:jc w:val="center"/>
              <w:rPr>
                <w:rFonts w:eastAsia="Times New Roman" w:cs="Times New Roman"/>
                <w:b/>
                <w:bCs/>
                <w:sz w:val="20"/>
                <w:szCs w:val="20"/>
                <w:lang w:val="uk-UA" w:eastAsia="uk-UA"/>
              </w:rPr>
            </w:pPr>
            <w:r w:rsidRPr="00B52B44">
              <w:rPr>
                <w:rFonts w:eastAsia="Times New Roman" w:cs="Times New Roman"/>
                <w:b/>
                <w:bCs/>
                <w:sz w:val="20"/>
                <w:szCs w:val="20"/>
                <w:lang w:val="uk-UA" w:eastAsia="uk-UA"/>
              </w:rPr>
              <w:t>31.</w:t>
            </w:r>
            <w:r>
              <w:rPr>
                <w:rFonts w:eastAsia="Times New Roman" w:cs="Times New Roman"/>
                <w:b/>
                <w:bCs/>
                <w:sz w:val="20"/>
                <w:szCs w:val="20"/>
                <w:lang w:val="uk-UA" w:eastAsia="uk-UA"/>
              </w:rPr>
              <w:t>12</w:t>
            </w:r>
            <w:r w:rsidRPr="00B52B44">
              <w:rPr>
                <w:rFonts w:eastAsia="Times New Roman" w:cs="Times New Roman"/>
                <w:b/>
                <w:bCs/>
                <w:sz w:val="20"/>
                <w:szCs w:val="20"/>
                <w:lang w:val="uk-UA" w:eastAsia="uk-UA"/>
              </w:rPr>
              <w:t>.201</w:t>
            </w:r>
            <w:r>
              <w:rPr>
                <w:rFonts w:eastAsia="Times New Roman" w:cs="Times New Roman"/>
                <w:b/>
                <w:bCs/>
                <w:sz w:val="20"/>
                <w:szCs w:val="20"/>
                <w:lang w:val="uk-UA" w:eastAsia="uk-UA"/>
              </w:rPr>
              <w:t>9</w:t>
            </w:r>
            <w:r>
              <w:rPr>
                <w:rFonts w:eastAsia="Times New Roman" w:cs="Times New Roman"/>
                <w:b/>
                <w:bCs/>
                <w:sz w:val="18"/>
                <w:szCs w:val="18"/>
                <w:lang w:val="uk-UA" w:eastAsia="uk-UA"/>
              </w:rPr>
              <w:t>, тис.грн.</w:t>
            </w:r>
          </w:p>
        </w:tc>
        <w:tc>
          <w:tcPr>
            <w:tcW w:w="1505" w:type="dxa"/>
            <w:gridSpan w:val="24"/>
            <w:tcBorders>
              <w:top w:val="single" w:sz="4" w:space="0" w:color="auto"/>
              <w:left w:val="single" w:sz="4" w:space="0" w:color="auto"/>
              <w:bottom w:val="single" w:sz="4" w:space="0" w:color="auto"/>
              <w:right w:val="nil"/>
            </w:tcBorders>
            <w:shd w:val="clear" w:color="auto" w:fill="FFFFFF" w:themeFill="background1"/>
            <w:hideMark/>
          </w:tcPr>
          <w:p w:rsidR="0018432B" w:rsidRDefault="0018432B" w:rsidP="00A866EF">
            <w:pPr>
              <w:spacing w:after="0" w:line="240" w:lineRule="auto"/>
              <w:jc w:val="center"/>
              <w:rPr>
                <w:rFonts w:eastAsia="Times New Roman" w:cs="Times New Roman"/>
                <w:b/>
                <w:bCs/>
                <w:sz w:val="20"/>
                <w:szCs w:val="20"/>
                <w:lang w:val="uk-UA" w:eastAsia="uk-UA"/>
              </w:rPr>
            </w:pPr>
            <w:r>
              <w:rPr>
                <w:rFonts w:eastAsia="Times New Roman" w:cs="Times New Roman"/>
                <w:b/>
                <w:bCs/>
                <w:sz w:val="20"/>
                <w:szCs w:val="20"/>
                <w:lang w:val="uk-UA" w:eastAsia="uk-UA"/>
              </w:rPr>
              <w:t>н</w:t>
            </w:r>
            <w:r w:rsidRPr="00B52B44">
              <w:rPr>
                <w:rFonts w:eastAsia="Times New Roman" w:cs="Times New Roman"/>
                <w:b/>
                <w:bCs/>
                <w:sz w:val="20"/>
                <w:szCs w:val="20"/>
                <w:lang w:val="uk-UA" w:eastAsia="uk-UA"/>
              </w:rPr>
              <w:t>а</w:t>
            </w:r>
          </w:p>
          <w:p w:rsidR="0018432B" w:rsidRPr="00B52B44" w:rsidRDefault="0018432B" w:rsidP="0064383E">
            <w:pPr>
              <w:spacing w:after="0" w:line="240" w:lineRule="auto"/>
              <w:jc w:val="center"/>
              <w:rPr>
                <w:rFonts w:eastAsia="Times New Roman" w:cs="Times New Roman"/>
                <w:b/>
                <w:bCs/>
                <w:sz w:val="20"/>
                <w:szCs w:val="20"/>
                <w:lang w:val="uk-UA" w:eastAsia="uk-UA"/>
              </w:rPr>
            </w:pPr>
            <w:r w:rsidRPr="00B52B44">
              <w:rPr>
                <w:rFonts w:eastAsia="Times New Roman" w:cs="Times New Roman"/>
                <w:b/>
                <w:bCs/>
                <w:sz w:val="20"/>
                <w:szCs w:val="20"/>
                <w:lang w:val="uk-UA" w:eastAsia="uk-UA"/>
              </w:rPr>
              <w:t xml:space="preserve"> 3</w:t>
            </w:r>
            <w:r>
              <w:rPr>
                <w:rFonts w:eastAsia="Times New Roman" w:cs="Times New Roman"/>
                <w:b/>
                <w:bCs/>
                <w:sz w:val="20"/>
                <w:szCs w:val="20"/>
                <w:lang w:val="uk-UA" w:eastAsia="uk-UA"/>
              </w:rPr>
              <w:t>1</w:t>
            </w:r>
            <w:r w:rsidRPr="00B52B44">
              <w:rPr>
                <w:rFonts w:eastAsia="Times New Roman" w:cs="Times New Roman"/>
                <w:b/>
                <w:bCs/>
                <w:sz w:val="20"/>
                <w:szCs w:val="20"/>
                <w:lang w:val="uk-UA" w:eastAsia="uk-UA"/>
              </w:rPr>
              <w:t>.</w:t>
            </w:r>
            <w:r>
              <w:rPr>
                <w:rFonts w:eastAsia="Times New Roman" w:cs="Times New Roman"/>
                <w:b/>
                <w:bCs/>
                <w:sz w:val="20"/>
                <w:szCs w:val="20"/>
                <w:lang w:val="uk-UA" w:eastAsia="uk-UA"/>
              </w:rPr>
              <w:t>12</w:t>
            </w:r>
            <w:r w:rsidRPr="00B52B44">
              <w:rPr>
                <w:rFonts w:eastAsia="Times New Roman" w:cs="Times New Roman"/>
                <w:b/>
                <w:bCs/>
                <w:sz w:val="20"/>
                <w:szCs w:val="20"/>
                <w:lang w:val="uk-UA" w:eastAsia="uk-UA"/>
              </w:rPr>
              <w:t>.20</w:t>
            </w:r>
            <w:r>
              <w:rPr>
                <w:rFonts w:eastAsia="Times New Roman" w:cs="Times New Roman"/>
                <w:b/>
                <w:bCs/>
                <w:sz w:val="20"/>
                <w:szCs w:val="20"/>
                <w:lang w:val="uk-UA" w:eastAsia="uk-UA"/>
              </w:rPr>
              <w:t>20</w:t>
            </w:r>
            <w:r>
              <w:rPr>
                <w:rFonts w:eastAsia="Times New Roman" w:cs="Times New Roman"/>
                <w:b/>
                <w:bCs/>
                <w:sz w:val="18"/>
                <w:szCs w:val="18"/>
                <w:lang w:val="uk-UA" w:eastAsia="uk-UA"/>
              </w:rPr>
              <w:t>, тис.грн.</w:t>
            </w:r>
          </w:p>
        </w:tc>
        <w:tc>
          <w:tcPr>
            <w:tcW w:w="1319" w:type="dxa"/>
            <w:gridSpan w:val="51"/>
            <w:tcBorders>
              <w:top w:val="single" w:sz="4" w:space="0" w:color="auto"/>
              <w:left w:val="single" w:sz="4" w:space="0" w:color="auto"/>
              <w:bottom w:val="single" w:sz="4" w:space="0" w:color="auto"/>
              <w:right w:val="single" w:sz="4" w:space="0" w:color="auto"/>
            </w:tcBorders>
            <w:shd w:val="clear" w:color="auto" w:fill="FFFFFF" w:themeFill="background1"/>
            <w:hideMark/>
          </w:tcPr>
          <w:p w:rsidR="0018432B" w:rsidRDefault="0018432B" w:rsidP="00A866EF">
            <w:pPr>
              <w:spacing w:after="0" w:line="240" w:lineRule="auto"/>
              <w:jc w:val="center"/>
              <w:rPr>
                <w:rFonts w:eastAsia="Times New Roman" w:cs="Times New Roman"/>
                <w:b/>
                <w:bCs/>
                <w:sz w:val="20"/>
                <w:szCs w:val="20"/>
                <w:lang w:val="uk-UA" w:eastAsia="uk-UA"/>
              </w:rPr>
            </w:pPr>
            <w:r w:rsidRPr="00B52B44">
              <w:rPr>
                <w:rFonts w:eastAsia="Times New Roman" w:cs="Times New Roman"/>
                <w:b/>
                <w:bCs/>
                <w:sz w:val="20"/>
                <w:szCs w:val="20"/>
                <w:lang w:val="uk-UA" w:eastAsia="uk-UA"/>
              </w:rPr>
              <w:t xml:space="preserve">на </w:t>
            </w:r>
          </w:p>
          <w:p w:rsidR="0018432B" w:rsidRPr="00B52B44" w:rsidRDefault="0018432B" w:rsidP="00BD6FD3">
            <w:pPr>
              <w:spacing w:after="0" w:line="240" w:lineRule="auto"/>
              <w:jc w:val="center"/>
              <w:rPr>
                <w:rFonts w:eastAsia="Times New Roman" w:cs="Times New Roman"/>
                <w:b/>
                <w:bCs/>
                <w:sz w:val="20"/>
                <w:szCs w:val="20"/>
                <w:lang w:val="uk-UA" w:eastAsia="uk-UA"/>
              </w:rPr>
            </w:pPr>
            <w:r w:rsidRPr="00B52B44">
              <w:rPr>
                <w:rFonts w:eastAsia="Times New Roman" w:cs="Times New Roman"/>
                <w:b/>
                <w:bCs/>
                <w:sz w:val="20"/>
                <w:szCs w:val="20"/>
                <w:lang w:val="uk-UA" w:eastAsia="uk-UA"/>
              </w:rPr>
              <w:t>31.</w:t>
            </w:r>
            <w:r>
              <w:rPr>
                <w:rFonts w:eastAsia="Times New Roman" w:cs="Times New Roman"/>
                <w:b/>
                <w:bCs/>
                <w:sz w:val="20"/>
                <w:szCs w:val="20"/>
                <w:lang w:val="uk-UA" w:eastAsia="uk-UA"/>
              </w:rPr>
              <w:t>12</w:t>
            </w:r>
            <w:r w:rsidRPr="00B52B44">
              <w:rPr>
                <w:rFonts w:eastAsia="Times New Roman" w:cs="Times New Roman"/>
                <w:b/>
                <w:bCs/>
                <w:sz w:val="20"/>
                <w:szCs w:val="20"/>
                <w:lang w:val="uk-UA" w:eastAsia="uk-UA"/>
              </w:rPr>
              <w:t>.20</w:t>
            </w:r>
            <w:r>
              <w:rPr>
                <w:rFonts w:eastAsia="Times New Roman" w:cs="Times New Roman"/>
                <w:b/>
                <w:bCs/>
                <w:sz w:val="20"/>
                <w:szCs w:val="20"/>
                <w:lang w:val="uk-UA" w:eastAsia="uk-UA"/>
              </w:rPr>
              <w:t>19</w:t>
            </w:r>
            <w:r>
              <w:rPr>
                <w:rFonts w:eastAsia="Times New Roman" w:cs="Times New Roman"/>
                <w:b/>
                <w:bCs/>
                <w:sz w:val="18"/>
                <w:szCs w:val="18"/>
                <w:lang w:val="uk-UA" w:eastAsia="uk-UA"/>
              </w:rPr>
              <w:t>, тис.грн.</w:t>
            </w:r>
          </w:p>
        </w:tc>
      </w:tr>
      <w:tr w:rsidR="0018432B" w:rsidRPr="00B52B44" w:rsidTr="00085766">
        <w:trPr>
          <w:gridBefore w:val="1"/>
          <w:gridAfter w:val="391"/>
          <w:wBefore w:w="102" w:type="dxa"/>
          <w:wAfter w:w="16920" w:type="dxa"/>
          <w:trHeight w:val="525"/>
        </w:trPr>
        <w:tc>
          <w:tcPr>
            <w:tcW w:w="4155" w:type="dxa"/>
            <w:gridSpan w:val="77"/>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904BA">
            <w:pPr>
              <w:spacing w:after="0" w:line="240" w:lineRule="auto"/>
              <w:rPr>
                <w:rFonts w:eastAsia="Times New Roman" w:cs="Times New Roman"/>
                <w:sz w:val="20"/>
                <w:szCs w:val="20"/>
                <w:lang w:val="uk-UA" w:eastAsia="uk-UA"/>
              </w:rPr>
            </w:pPr>
            <w:r w:rsidRPr="00B52B44">
              <w:rPr>
                <w:rFonts w:eastAsia="Times New Roman" w:cs="Times New Roman"/>
                <w:sz w:val="20"/>
                <w:szCs w:val="20"/>
                <w:lang w:val="uk-UA" w:eastAsia="uk-UA"/>
              </w:rPr>
              <w:t>Поточна дебіторська заборгованість (з рядка 1155 Балансу (Звіт про фінансовий стан)) на кінець періоду</w:t>
            </w:r>
          </w:p>
        </w:tc>
        <w:tc>
          <w:tcPr>
            <w:tcW w:w="1663" w:type="dxa"/>
            <w:gridSpan w:val="27"/>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jc w:val="center"/>
              <w:rPr>
                <w:rFonts w:eastAsia="Times New Roman" w:cs="Times New Roman"/>
                <w:b/>
                <w:bCs/>
                <w:sz w:val="16"/>
                <w:szCs w:val="16"/>
                <w:lang w:val="uk-UA" w:eastAsia="uk-UA"/>
              </w:rPr>
            </w:pPr>
            <w:r w:rsidRPr="00B52B44">
              <w:rPr>
                <w:rFonts w:eastAsia="Times New Roman" w:cs="Times New Roman"/>
                <w:b/>
                <w:bCs/>
                <w:sz w:val="16"/>
                <w:szCs w:val="16"/>
                <w:lang w:val="uk-UA" w:eastAsia="uk-UA"/>
              </w:rPr>
              <w:t xml:space="preserve"> 0 </w:t>
            </w:r>
          </w:p>
        </w:tc>
        <w:tc>
          <w:tcPr>
            <w:tcW w:w="1614"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jc w:val="center"/>
              <w:rPr>
                <w:rFonts w:eastAsia="Times New Roman" w:cs="Times New Roman"/>
                <w:b/>
                <w:bCs/>
                <w:sz w:val="16"/>
                <w:szCs w:val="16"/>
                <w:lang w:val="uk-UA" w:eastAsia="uk-UA"/>
              </w:rPr>
            </w:pPr>
            <w:r w:rsidRPr="00B52B44">
              <w:rPr>
                <w:rFonts w:eastAsia="Times New Roman" w:cs="Times New Roman"/>
                <w:b/>
                <w:bCs/>
                <w:sz w:val="16"/>
                <w:szCs w:val="16"/>
                <w:lang w:val="uk-UA" w:eastAsia="uk-UA"/>
              </w:rPr>
              <w:t xml:space="preserve"> 0 </w:t>
            </w:r>
          </w:p>
        </w:tc>
        <w:tc>
          <w:tcPr>
            <w:tcW w:w="1505" w:type="dxa"/>
            <w:gridSpan w:val="24"/>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jc w:val="center"/>
              <w:rPr>
                <w:rFonts w:eastAsia="Times New Roman" w:cs="Times New Roman"/>
                <w:b/>
                <w:bCs/>
                <w:sz w:val="16"/>
                <w:szCs w:val="16"/>
                <w:lang w:val="uk-UA" w:eastAsia="uk-UA"/>
              </w:rPr>
            </w:pPr>
            <w:r w:rsidRPr="00B52B44">
              <w:rPr>
                <w:rFonts w:eastAsia="Times New Roman" w:cs="Times New Roman"/>
                <w:b/>
                <w:bCs/>
                <w:sz w:val="16"/>
                <w:szCs w:val="16"/>
                <w:lang w:val="uk-UA" w:eastAsia="uk-UA"/>
              </w:rPr>
              <w:t xml:space="preserve"> 0 </w:t>
            </w:r>
          </w:p>
        </w:tc>
        <w:tc>
          <w:tcPr>
            <w:tcW w:w="1319" w:type="dxa"/>
            <w:gridSpan w:val="51"/>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jc w:val="center"/>
              <w:rPr>
                <w:rFonts w:eastAsia="Times New Roman" w:cs="Times New Roman"/>
                <w:b/>
                <w:bCs/>
                <w:sz w:val="16"/>
                <w:szCs w:val="16"/>
                <w:lang w:val="uk-UA" w:eastAsia="uk-UA"/>
              </w:rPr>
            </w:pPr>
            <w:r w:rsidRPr="00B52B44">
              <w:rPr>
                <w:rFonts w:eastAsia="Times New Roman" w:cs="Times New Roman"/>
                <w:b/>
                <w:bCs/>
                <w:sz w:val="16"/>
                <w:szCs w:val="16"/>
                <w:lang w:val="uk-UA" w:eastAsia="uk-UA"/>
              </w:rPr>
              <w:t xml:space="preserve"> 0 </w:t>
            </w:r>
          </w:p>
        </w:tc>
      </w:tr>
      <w:tr w:rsidR="0018432B" w:rsidRPr="00B52B44" w:rsidTr="00085766">
        <w:trPr>
          <w:gridBefore w:val="1"/>
          <w:gridAfter w:val="391"/>
          <w:wBefore w:w="102" w:type="dxa"/>
          <w:wAfter w:w="16920" w:type="dxa"/>
          <w:trHeight w:val="525"/>
        </w:trPr>
        <w:tc>
          <w:tcPr>
            <w:tcW w:w="4155" w:type="dxa"/>
            <w:gridSpan w:val="77"/>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rPr>
                <w:rFonts w:eastAsia="Times New Roman" w:cs="Times New Roman"/>
                <w:sz w:val="20"/>
                <w:szCs w:val="20"/>
                <w:lang w:val="uk-UA" w:eastAsia="uk-UA"/>
              </w:rPr>
            </w:pPr>
            <w:r w:rsidRPr="00B52B44">
              <w:rPr>
                <w:rFonts w:eastAsia="Times New Roman" w:cs="Times New Roman"/>
                <w:sz w:val="20"/>
                <w:szCs w:val="20"/>
                <w:lang w:val="uk-UA" w:eastAsia="uk-UA"/>
              </w:rPr>
              <w:t>Довгострокові фінансові зобов'язання (з рядка 1515 Балансу (Звіт про фінансовий стан)) на кінець періоду</w:t>
            </w:r>
          </w:p>
        </w:tc>
        <w:tc>
          <w:tcPr>
            <w:tcW w:w="1663" w:type="dxa"/>
            <w:gridSpan w:val="27"/>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jc w:val="center"/>
              <w:rPr>
                <w:rFonts w:eastAsia="Times New Roman" w:cs="Times New Roman"/>
                <w:b/>
                <w:bCs/>
                <w:sz w:val="16"/>
                <w:szCs w:val="16"/>
                <w:lang w:val="uk-UA" w:eastAsia="uk-UA"/>
              </w:rPr>
            </w:pPr>
            <w:r>
              <w:rPr>
                <w:rFonts w:eastAsia="Times New Roman" w:cs="Times New Roman"/>
                <w:b/>
                <w:bCs/>
                <w:sz w:val="16"/>
                <w:szCs w:val="16"/>
                <w:lang w:val="uk-UA" w:eastAsia="uk-UA"/>
              </w:rPr>
              <w:t>0</w:t>
            </w:r>
          </w:p>
        </w:tc>
        <w:tc>
          <w:tcPr>
            <w:tcW w:w="1614"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A866EF">
            <w:pPr>
              <w:spacing w:after="0" w:line="240" w:lineRule="auto"/>
              <w:jc w:val="center"/>
              <w:rPr>
                <w:rFonts w:eastAsia="Times New Roman" w:cs="Times New Roman"/>
                <w:b/>
                <w:bCs/>
                <w:sz w:val="16"/>
                <w:szCs w:val="16"/>
                <w:lang w:val="uk-UA" w:eastAsia="uk-UA"/>
              </w:rPr>
            </w:pPr>
            <w:r>
              <w:rPr>
                <w:rFonts w:eastAsia="Times New Roman" w:cs="Times New Roman"/>
                <w:b/>
                <w:bCs/>
                <w:sz w:val="16"/>
                <w:szCs w:val="16"/>
                <w:lang w:val="uk-UA" w:eastAsia="uk-UA"/>
              </w:rPr>
              <w:t>0</w:t>
            </w:r>
          </w:p>
        </w:tc>
        <w:tc>
          <w:tcPr>
            <w:tcW w:w="1505" w:type="dxa"/>
            <w:gridSpan w:val="24"/>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jc w:val="center"/>
              <w:rPr>
                <w:rFonts w:eastAsia="Times New Roman" w:cs="Times New Roman"/>
                <w:b/>
                <w:bCs/>
                <w:sz w:val="16"/>
                <w:szCs w:val="16"/>
                <w:lang w:val="uk-UA" w:eastAsia="uk-UA"/>
              </w:rPr>
            </w:pPr>
            <w:r w:rsidRPr="00B52B44">
              <w:rPr>
                <w:rFonts w:eastAsia="Times New Roman" w:cs="Times New Roman"/>
                <w:b/>
                <w:bCs/>
                <w:sz w:val="16"/>
                <w:szCs w:val="16"/>
                <w:lang w:val="uk-UA" w:eastAsia="uk-UA"/>
              </w:rPr>
              <w:t xml:space="preserve"> 0 </w:t>
            </w:r>
          </w:p>
        </w:tc>
        <w:tc>
          <w:tcPr>
            <w:tcW w:w="1319" w:type="dxa"/>
            <w:gridSpan w:val="51"/>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jc w:val="center"/>
              <w:rPr>
                <w:rFonts w:eastAsia="Times New Roman" w:cs="Times New Roman"/>
                <w:b/>
                <w:bCs/>
                <w:sz w:val="16"/>
                <w:szCs w:val="16"/>
                <w:lang w:val="uk-UA" w:eastAsia="uk-UA"/>
              </w:rPr>
            </w:pPr>
            <w:r>
              <w:rPr>
                <w:rFonts w:eastAsia="Times New Roman" w:cs="Times New Roman"/>
                <w:b/>
                <w:bCs/>
                <w:sz w:val="16"/>
                <w:szCs w:val="16"/>
                <w:lang w:val="uk-UA" w:eastAsia="uk-UA"/>
              </w:rPr>
              <w:t>0</w:t>
            </w:r>
            <w:r w:rsidRPr="00B52B44">
              <w:rPr>
                <w:rFonts w:eastAsia="Times New Roman" w:cs="Times New Roman"/>
                <w:b/>
                <w:bCs/>
                <w:sz w:val="16"/>
                <w:szCs w:val="16"/>
                <w:lang w:val="uk-UA" w:eastAsia="uk-UA"/>
              </w:rPr>
              <w:t xml:space="preserve"> </w:t>
            </w:r>
          </w:p>
        </w:tc>
      </w:tr>
      <w:tr w:rsidR="0018432B" w:rsidRPr="00B52B44" w:rsidTr="00085766">
        <w:trPr>
          <w:gridBefore w:val="1"/>
          <w:gridAfter w:val="391"/>
          <w:wBefore w:w="102" w:type="dxa"/>
          <w:wAfter w:w="16920" w:type="dxa"/>
          <w:trHeight w:val="651"/>
        </w:trPr>
        <w:tc>
          <w:tcPr>
            <w:tcW w:w="4155" w:type="dxa"/>
            <w:gridSpan w:val="77"/>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904BA">
            <w:pPr>
              <w:spacing w:after="0" w:line="240" w:lineRule="auto"/>
              <w:rPr>
                <w:rFonts w:eastAsia="Times New Roman" w:cs="Times New Roman"/>
                <w:sz w:val="20"/>
                <w:szCs w:val="20"/>
                <w:lang w:val="uk-UA" w:eastAsia="uk-UA"/>
              </w:rPr>
            </w:pPr>
            <w:r w:rsidRPr="00B52B44">
              <w:rPr>
                <w:rFonts w:eastAsia="Times New Roman" w:cs="Times New Roman"/>
                <w:sz w:val="20"/>
                <w:szCs w:val="20"/>
                <w:lang w:val="uk-UA" w:eastAsia="uk-UA"/>
              </w:rPr>
              <w:t>Поточні фінансові зобов'язання (з рядка 1690 Балансу (Звіт про фінансовий стан)) на кінець періоду</w:t>
            </w:r>
          </w:p>
        </w:tc>
        <w:tc>
          <w:tcPr>
            <w:tcW w:w="1663" w:type="dxa"/>
            <w:gridSpan w:val="27"/>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jc w:val="center"/>
              <w:rPr>
                <w:rFonts w:eastAsia="Times New Roman" w:cs="Times New Roman"/>
                <w:b/>
                <w:bCs/>
                <w:sz w:val="16"/>
                <w:szCs w:val="16"/>
                <w:lang w:val="uk-UA" w:eastAsia="uk-UA"/>
              </w:rPr>
            </w:pPr>
            <w:r w:rsidRPr="00B52B44">
              <w:rPr>
                <w:rFonts w:eastAsia="Times New Roman" w:cs="Times New Roman"/>
                <w:b/>
                <w:bCs/>
                <w:sz w:val="16"/>
                <w:szCs w:val="16"/>
                <w:lang w:val="uk-UA" w:eastAsia="uk-UA"/>
              </w:rPr>
              <w:t xml:space="preserve"> 0 </w:t>
            </w:r>
          </w:p>
        </w:tc>
        <w:tc>
          <w:tcPr>
            <w:tcW w:w="1614"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jc w:val="center"/>
              <w:rPr>
                <w:rFonts w:eastAsia="Times New Roman" w:cs="Times New Roman"/>
                <w:b/>
                <w:bCs/>
                <w:sz w:val="16"/>
                <w:szCs w:val="16"/>
                <w:lang w:val="uk-UA" w:eastAsia="uk-UA"/>
              </w:rPr>
            </w:pPr>
            <w:r w:rsidRPr="00B52B44">
              <w:rPr>
                <w:rFonts w:eastAsia="Times New Roman" w:cs="Times New Roman"/>
                <w:b/>
                <w:bCs/>
                <w:sz w:val="16"/>
                <w:szCs w:val="16"/>
                <w:lang w:val="uk-UA" w:eastAsia="uk-UA"/>
              </w:rPr>
              <w:t xml:space="preserve"> 0 </w:t>
            </w:r>
          </w:p>
        </w:tc>
        <w:tc>
          <w:tcPr>
            <w:tcW w:w="1505" w:type="dxa"/>
            <w:gridSpan w:val="24"/>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jc w:val="center"/>
              <w:rPr>
                <w:rFonts w:eastAsia="Times New Roman" w:cs="Times New Roman"/>
                <w:b/>
                <w:bCs/>
                <w:sz w:val="16"/>
                <w:szCs w:val="16"/>
                <w:lang w:val="uk-UA" w:eastAsia="uk-UA"/>
              </w:rPr>
            </w:pPr>
            <w:r w:rsidRPr="00B52B44">
              <w:rPr>
                <w:rFonts w:eastAsia="Times New Roman" w:cs="Times New Roman"/>
                <w:b/>
                <w:bCs/>
                <w:sz w:val="16"/>
                <w:szCs w:val="16"/>
                <w:lang w:val="uk-UA" w:eastAsia="uk-UA"/>
              </w:rPr>
              <w:t xml:space="preserve"> 0 </w:t>
            </w:r>
          </w:p>
        </w:tc>
        <w:tc>
          <w:tcPr>
            <w:tcW w:w="1319" w:type="dxa"/>
            <w:gridSpan w:val="51"/>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jc w:val="center"/>
              <w:rPr>
                <w:rFonts w:eastAsia="Times New Roman" w:cs="Times New Roman"/>
                <w:b/>
                <w:bCs/>
                <w:sz w:val="16"/>
                <w:szCs w:val="16"/>
                <w:lang w:val="uk-UA" w:eastAsia="uk-UA"/>
              </w:rPr>
            </w:pPr>
            <w:r w:rsidRPr="00B52B44">
              <w:rPr>
                <w:rFonts w:eastAsia="Times New Roman" w:cs="Times New Roman"/>
                <w:b/>
                <w:bCs/>
                <w:sz w:val="16"/>
                <w:szCs w:val="16"/>
                <w:lang w:val="uk-UA" w:eastAsia="uk-UA"/>
              </w:rPr>
              <w:t xml:space="preserve"> 0 </w:t>
            </w:r>
          </w:p>
        </w:tc>
      </w:tr>
      <w:tr w:rsidR="0018432B" w:rsidRPr="00B52B44" w:rsidTr="00085766">
        <w:trPr>
          <w:gridBefore w:val="1"/>
          <w:gridAfter w:val="391"/>
          <w:wBefore w:w="102" w:type="dxa"/>
          <w:wAfter w:w="16920" w:type="dxa"/>
          <w:trHeight w:val="750"/>
        </w:trPr>
        <w:tc>
          <w:tcPr>
            <w:tcW w:w="4155" w:type="dxa"/>
            <w:gridSpan w:val="77"/>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313672">
            <w:pPr>
              <w:spacing w:after="0" w:line="240" w:lineRule="auto"/>
              <w:rPr>
                <w:rFonts w:eastAsia="Times New Roman" w:cs="Times New Roman"/>
                <w:sz w:val="20"/>
                <w:szCs w:val="20"/>
                <w:lang w:val="uk-UA" w:eastAsia="uk-UA"/>
              </w:rPr>
            </w:pPr>
            <w:r w:rsidRPr="00B52B44">
              <w:rPr>
                <w:rFonts w:eastAsia="Times New Roman" w:cs="Times New Roman"/>
                <w:sz w:val="20"/>
                <w:szCs w:val="20"/>
                <w:lang w:val="uk-UA" w:eastAsia="uk-UA"/>
              </w:rPr>
              <w:t xml:space="preserve">в тому числі внески вклади </w:t>
            </w:r>
            <w:r w:rsidR="00313672">
              <w:rPr>
                <w:rFonts w:eastAsia="Times New Roman" w:cs="Times New Roman"/>
                <w:sz w:val="20"/>
                <w:szCs w:val="20"/>
                <w:lang w:val="uk-UA" w:eastAsia="uk-UA"/>
              </w:rPr>
              <w:t>(внески) на депозитні рахунки.</w:t>
            </w:r>
          </w:p>
        </w:tc>
        <w:tc>
          <w:tcPr>
            <w:tcW w:w="1663" w:type="dxa"/>
            <w:gridSpan w:val="27"/>
            <w:tcBorders>
              <w:top w:val="single" w:sz="4" w:space="0" w:color="auto"/>
              <w:left w:val="single" w:sz="4" w:space="0" w:color="auto"/>
              <w:bottom w:val="single" w:sz="4" w:space="0" w:color="auto"/>
              <w:right w:val="single" w:sz="4" w:space="0" w:color="auto"/>
            </w:tcBorders>
            <w:shd w:val="clear" w:color="000000" w:fill="FFFFFF"/>
            <w:hideMark/>
          </w:tcPr>
          <w:p w:rsidR="0018432B" w:rsidRDefault="00D9729A" w:rsidP="001C1340">
            <w:pPr>
              <w:spacing w:after="0" w:line="240" w:lineRule="auto"/>
              <w:jc w:val="center"/>
              <w:rPr>
                <w:rFonts w:eastAsia="Times New Roman" w:cs="Times New Roman"/>
                <w:b/>
                <w:bCs/>
                <w:sz w:val="16"/>
                <w:szCs w:val="16"/>
                <w:lang w:val="uk-UA" w:eastAsia="uk-UA"/>
              </w:rPr>
            </w:pPr>
            <w:r>
              <w:rPr>
                <w:rFonts w:eastAsia="Times New Roman" w:cs="Times New Roman"/>
                <w:b/>
                <w:bCs/>
                <w:sz w:val="16"/>
                <w:szCs w:val="16"/>
                <w:lang w:val="uk-UA" w:eastAsia="uk-UA"/>
              </w:rPr>
              <w:t>275</w:t>
            </w:r>
          </w:p>
          <w:p w:rsidR="00D9729A" w:rsidRPr="00B52B44" w:rsidRDefault="00D9729A" w:rsidP="001C1340">
            <w:pPr>
              <w:spacing w:after="0" w:line="240" w:lineRule="auto"/>
              <w:jc w:val="center"/>
              <w:rPr>
                <w:rFonts w:eastAsia="Times New Roman" w:cs="Times New Roman"/>
                <w:b/>
                <w:bCs/>
                <w:sz w:val="16"/>
                <w:szCs w:val="16"/>
                <w:lang w:val="uk-UA" w:eastAsia="uk-UA"/>
              </w:rPr>
            </w:pPr>
          </w:p>
        </w:tc>
        <w:tc>
          <w:tcPr>
            <w:tcW w:w="1614"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8D4939" w:rsidP="008D4939">
            <w:pPr>
              <w:spacing w:after="0" w:line="240" w:lineRule="auto"/>
              <w:jc w:val="center"/>
              <w:rPr>
                <w:rFonts w:eastAsia="Times New Roman" w:cs="Times New Roman"/>
                <w:b/>
                <w:bCs/>
                <w:sz w:val="16"/>
                <w:szCs w:val="16"/>
                <w:lang w:val="uk-UA" w:eastAsia="uk-UA"/>
              </w:rPr>
            </w:pPr>
            <w:r>
              <w:rPr>
                <w:rFonts w:eastAsia="Times New Roman" w:cs="Times New Roman"/>
                <w:b/>
                <w:bCs/>
                <w:sz w:val="16"/>
                <w:szCs w:val="16"/>
                <w:lang w:val="uk-UA" w:eastAsia="uk-UA"/>
              </w:rPr>
              <w:t>706</w:t>
            </w:r>
          </w:p>
        </w:tc>
        <w:tc>
          <w:tcPr>
            <w:tcW w:w="1505" w:type="dxa"/>
            <w:gridSpan w:val="24"/>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8D4939" w:rsidP="00BD6FD3">
            <w:pPr>
              <w:spacing w:after="0" w:line="240" w:lineRule="auto"/>
              <w:jc w:val="center"/>
              <w:rPr>
                <w:rFonts w:eastAsia="Times New Roman" w:cs="Times New Roman"/>
                <w:b/>
                <w:bCs/>
                <w:sz w:val="16"/>
                <w:szCs w:val="16"/>
                <w:lang w:val="uk-UA" w:eastAsia="uk-UA"/>
              </w:rPr>
            </w:pPr>
            <w:r>
              <w:rPr>
                <w:rFonts w:eastAsia="Times New Roman" w:cs="Times New Roman"/>
                <w:b/>
                <w:bCs/>
                <w:sz w:val="16"/>
                <w:szCs w:val="16"/>
                <w:lang w:val="uk-UA" w:eastAsia="uk-UA"/>
              </w:rPr>
              <w:t>315</w:t>
            </w:r>
          </w:p>
        </w:tc>
        <w:tc>
          <w:tcPr>
            <w:tcW w:w="1319" w:type="dxa"/>
            <w:gridSpan w:val="51"/>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D9729A" w:rsidP="008D4939">
            <w:pPr>
              <w:spacing w:after="0" w:line="240" w:lineRule="auto"/>
              <w:jc w:val="center"/>
              <w:rPr>
                <w:rFonts w:eastAsia="Times New Roman" w:cs="Times New Roman"/>
                <w:b/>
                <w:bCs/>
                <w:sz w:val="16"/>
                <w:szCs w:val="16"/>
                <w:lang w:val="uk-UA" w:eastAsia="uk-UA"/>
              </w:rPr>
            </w:pPr>
            <w:r>
              <w:rPr>
                <w:rFonts w:eastAsia="Times New Roman" w:cs="Times New Roman"/>
                <w:b/>
                <w:bCs/>
                <w:sz w:val="16"/>
                <w:szCs w:val="16"/>
                <w:lang w:val="uk-UA" w:eastAsia="uk-UA"/>
              </w:rPr>
              <w:t>559</w:t>
            </w:r>
          </w:p>
        </w:tc>
      </w:tr>
      <w:tr w:rsidR="0018432B" w:rsidRPr="00B52B44" w:rsidTr="00085766">
        <w:trPr>
          <w:gridBefore w:val="1"/>
          <w:gridAfter w:val="391"/>
          <w:wBefore w:w="102" w:type="dxa"/>
          <w:wAfter w:w="16920" w:type="dxa"/>
          <w:trHeight w:val="525"/>
        </w:trPr>
        <w:tc>
          <w:tcPr>
            <w:tcW w:w="4155" w:type="dxa"/>
            <w:gridSpan w:val="77"/>
            <w:tcBorders>
              <w:top w:val="single" w:sz="4" w:space="0" w:color="auto"/>
              <w:left w:val="single" w:sz="4" w:space="0" w:color="auto"/>
              <w:bottom w:val="single" w:sz="4" w:space="0" w:color="auto"/>
              <w:right w:val="single" w:sz="4" w:space="0" w:color="auto"/>
            </w:tcBorders>
            <w:shd w:val="clear" w:color="auto" w:fill="FFFFFF" w:themeFill="background1"/>
            <w:hideMark/>
          </w:tcPr>
          <w:p w:rsidR="0018432B" w:rsidRPr="007E5F34" w:rsidRDefault="0018432B" w:rsidP="001C1340">
            <w:pPr>
              <w:spacing w:after="0" w:line="240" w:lineRule="auto"/>
              <w:rPr>
                <w:rFonts w:eastAsia="Times New Roman" w:cs="Times New Roman"/>
                <w:b/>
                <w:sz w:val="20"/>
                <w:szCs w:val="20"/>
                <w:lang w:val="uk-UA" w:eastAsia="uk-UA"/>
              </w:rPr>
            </w:pPr>
            <w:r w:rsidRPr="007E5F34">
              <w:rPr>
                <w:rFonts w:eastAsia="Times New Roman" w:cs="Times New Roman"/>
                <w:b/>
                <w:sz w:val="20"/>
                <w:szCs w:val="20"/>
                <w:lang w:val="uk-UA" w:eastAsia="uk-UA"/>
              </w:rPr>
              <w:t>Отримання послуг</w:t>
            </w:r>
          </w:p>
        </w:tc>
        <w:tc>
          <w:tcPr>
            <w:tcW w:w="1663" w:type="dxa"/>
            <w:gridSpan w:val="27"/>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jc w:val="center"/>
              <w:rPr>
                <w:rFonts w:eastAsia="Times New Roman" w:cs="Times New Roman"/>
                <w:b/>
                <w:bCs/>
                <w:sz w:val="16"/>
                <w:szCs w:val="16"/>
                <w:lang w:val="uk-UA" w:eastAsia="uk-UA"/>
              </w:rPr>
            </w:pPr>
            <w:r w:rsidRPr="00B52B44">
              <w:rPr>
                <w:rFonts w:eastAsia="Times New Roman" w:cs="Times New Roman"/>
                <w:b/>
                <w:bCs/>
                <w:sz w:val="16"/>
                <w:szCs w:val="16"/>
                <w:lang w:val="uk-UA" w:eastAsia="uk-UA"/>
              </w:rPr>
              <w:t xml:space="preserve"> 0 </w:t>
            </w:r>
          </w:p>
        </w:tc>
        <w:tc>
          <w:tcPr>
            <w:tcW w:w="1614"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jc w:val="center"/>
              <w:rPr>
                <w:rFonts w:eastAsia="Times New Roman" w:cs="Times New Roman"/>
                <w:b/>
                <w:bCs/>
                <w:sz w:val="16"/>
                <w:szCs w:val="16"/>
                <w:lang w:val="uk-UA" w:eastAsia="uk-UA"/>
              </w:rPr>
            </w:pPr>
            <w:r w:rsidRPr="00B52B44">
              <w:rPr>
                <w:rFonts w:eastAsia="Times New Roman" w:cs="Times New Roman"/>
                <w:b/>
                <w:bCs/>
                <w:sz w:val="16"/>
                <w:szCs w:val="16"/>
                <w:lang w:val="uk-UA" w:eastAsia="uk-UA"/>
              </w:rPr>
              <w:t xml:space="preserve"> 0 </w:t>
            </w:r>
          </w:p>
        </w:tc>
        <w:tc>
          <w:tcPr>
            <w:tcW w:w="1505" w:type="dxa"/>
            <w:gridSpan w:val="24"/>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jc w:val="center"/>
              <w:rPr>
                <w:rFonts w:eastAsia="Times New Roman" w:cs="Times New Roman"/>
                <w:b/>
                <w:bCs/>
                <w:sz w:val="16"/>
                <w:szCs w:val="16"/>
                <w:lang w:val="uk-UA" w:eastAsia="uk-UA"/>
              </w:rPr>
            </w:pPr>
            <w:r w:rsidRPr="00B52B44">
              <w:rPr>
                <w:rFonts w:eastAsia="Times New Roman" w:cs="Times New Roman"/>
                <w:b/>
                <w:bCs/>
                <w:sz w:val="16"/>
                <w:szCs w:val="16"/>
                <w:lang w:val="uk-UA" w:eastAsia="uk-UA"/>
              </w:rPr>
              <w:t xml:space="preserve"> 0 </w:t>
            </w:r>
          </w:p>
        </w:tc>
        <w:tc>
          <w:tcPr>
            <w:tcW w:w="1319" w:type="dxa"/>
            <w:gridSpan w:val="51"/>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jc w:val="center"/>
              <w:rPr>
                <w:rFonts w:eastAsia="Times New Roman" w:cs="Times New Roman"/>
                <w:b/>
                <w:bCs/>
                <w:sz w:val="16"/>
                <w:szCs w:val="16"/>
                <w:lang w:val="uk-UA" w:eastAsia="uk-UA"/>
              </w:rPr>
            </w:pPr>
            <w:r w:rsidRPr="00B52B44">
              <w:rPr>
                <w:rFonts w:eastAsia="Times New Roman" w:cs="Times New Roman"/>
                <w:b/>
                <w:bCs/>
                <w:sz w:val="16"/>
                <w:szCs w:val="16"/>
                <w:lang w:val="uk-UA" w:eastAsia="uk-UA"/>
              </w:rPr>
              <w:t xml:space="preserve"> 0 </w:t>
            </w:r>
          </w:p>
        </w:tc>
      </w:tr>
      <w:tr w:rsidR="0018432B" w:rsidRPr="00B52B44" w:rsidTr="00FE06B6">
        <w:trPr>
          <w:gridBefore w:val="1"/>
          <w:gridAfter w:val="391"/>
          <w:wBefore w:w="102" w:type="dxa"/>
          <w:wAfter w:w="16920" w:type="dxa"/>
          <w:trHeight w:val="516"/>
        </w:trPr>
        <w:tc>
          <w:tcPr>
            <w:tcW w:w="4155" w:type="dxa"/>
            <w:gridSpan w:val="77"/>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rPr>
                <w:rFonts w:eastAsia="Times New Roman" w:cs="Times New Roman"/>
                <w:sz w:val="20"/>
                <w:szCs w:val="20"/>
                <w:lang w:val="uk-UA" w:eastAsia="uk-UA"/>
              </w:rPr>
            </w:pPr>
            <w:r w:rsidRPr="00B52B44">
              <w:rPr>
                <w:rFonts w:eastAsia="Times New Roman" w:cs="Times New Roman"/>
                <w:sz w:val="20"/>
                <w:szCs w:val="20"/>
                <w:lang w:val="uk-UA" w:eastAsia="uk-UA"/>
              </w:rPr>
              <w:t>Виплати працівникам</w:t>
            </w:r>
          </w:p>
        </w:tc>
        <w:tc>
          <w:tcPr>
            <w:tcW w:w="1663" w:type="dxa"/>
            <w:gridSpan w:val="27"/>
            <w:tcBorders>
              <w:top w:val="single" w:sz="4" w:space="0" w:color="auto"/>
              <w:left w:val="nil"/>
              <w:bottom w:val="single" w:sz="4" w:space="0" w:color="auto"/>
              <w:right w:val="nil"/>
            </w:tcBorders>
            <w:shd w:val="clear" w:color="auto" w:fill="FFFFFF" w:themeFill="background1"/>
            <w:hideMark/>
          </w:tcPr>
          <w:p w:rsidR="0018432B" w:rsidRPr="00B52B44" w:rsidRDefault="0018432B" w:rsidP="0064383E">
            <w:pPr>
              <w:spacing w:after="0" w:line="240" w:lineRule="auto"/>
              <w:jc w:val="center"/>
              <w:rPr>
                <w:rFonts w:eastAsia="Times New Roman" w:cs="Times New Roman"/>
                <w:b/>
                <w:bCs/>
                <w:sz w:val="20"/>
                <w:szCs w:val="20"/>
                <w:lang w:val="uk-UA" w:eastAsia="uk-UA"/>
              </w:rPr>
            </w:pPr>
            <w:r w:rsidRPr="00B52B44">
              <w:rPr>
                <w:rFonts w:eastAsia="Times New Roman" w:cs="Times New Roman"/>
                <w:b/>
                <w:bCs/>
                <w:sz w:val="20"/>
                <w:szCs w:val="20"/>
                <w:lang w:val="uk-UA" w:eastAsia="uk-UA"/>
              </w:rPr>
              <w:t>за 20</w:t>
            </w:r>
            <w:r>
              <w:rPr>
                <w:rFonts w:eastAsia="Times New Roman" w:cs="Times New Roman"/>
                <w:b/>
                <w:bCs/>
                <w:sz w:val="20"/>
                <w:szCs w:val="20"/>
                <w:lang w:val="uk-UA" w:eastAsia="uk-UA"/>
              </w:rPr>
              <w:t>20</w:t>
            </w:r>
            <w:r w:rsidRPr="00B52B44">
              <w:rPr>
                <w:rFonts w:eastAsia="Times New Roman" w:cs="Times New Roman"/>
                <w:b/>
                <w:bCs/>
                <w:sz w:val="20"/>
                <w:szCs w:val="20"/>
                <w:lang w:val="uk-UA" w:eastAsia="uk-UA"/>
              </w:rPr>
              <w:t xml:space="preserve"> р</w:t>
            </w:r>
            <w:r>
              <w:rPr>
                <w:rFonts w:eastAsia="Times New Roman" w:cs="Times New Roman"/>
                <w:b/>
                <w:bCs/>
                <w:sz w:val="20"/>
                <w:szCs w:val="20"/>
                <w:lang w:val="uk-UA" w:eastAsia="uk-UA"/>
              </w:rPr>
              <w:t>ік</w:t>
            </w:r>
            <w:r>
              <w:rPr>
                <w:rFonts w:eastAsia="Times New Roman" w:cs="Times New Roman"/>
                <w:b/>
                <w:bCs/>
                <w:sz w:val="18"/>
                <w:szCs w:val="18"/>
                <w:lang w:val="uk-UA" w:eastAsia="uk-UA"/>
              </w:rPr>
              <w:t>, тис.грн</w:t>
            </w:r>
          </w:p>
        </w:tc>
        <w:tc>
          <w:tcPr>
            <w:tcW w:w="1614" w:type="dxa"/>
            <w:gridSpan w:val="7"/>
            <w:tcBorders>
              <w:top w:val="single" w:sz="4" w:space="0" w:color="auto"/>
              <w:left w:val="single" w:sz="4" w:space="0" w:color="auto"/>
              <w:bottom w:val="single" w:sz="4" w:space="0" w:color="auto"/>
              <w:right w:val="nil"/>
            </w:tcBorders>
            <w:shd w:val="clear" w:color="auto" w:fill="FFFFFF" w:themeFill="background1"/>
            <w:hideMark/>
          </w:tcPr>
          <w:p w:rsidR="0018432B" w:rsidRPr="00B52B44" w:rsidRDefault="0018432B" w:rsidP="0064383E">
            <w:pPr>
              <w:spacing w:after="0" w:line="240" w:lineRule="auto"/>
              <w:jc w:val="center"/>
              <w:rPr>
                <w:rFonts w:eastAsia="Times New Roman" w:cs="Times New Roman"/>
                <w:b/>
                <w:bCs/>
                <w:sz w:val="20"/>
                <w:szCs w:val="20"/>
                <w:lang w:val="uk-UA" w:eastAsia="uk-UA"/>
              </w:rPr>
            </w:pPr>
            <w:r w:rsidRPr="00B52B44">
              <w:rPr>
                <w:rFonts w:eastAsia="Times New Roman" w:cs="Times New Roman"/>
                <w:b/>
                <w:bCs/>
                <w:sz w:val="20"/>
                <w:szCs w:val="20"/>
                <w:lang w:val="uk-UA" w:eastAsia="uk-UA"/>
              </w:rPr>
              <w:t>за 201</w:t>
            </w:r>
            <w:r>
              <w:rPr>
                <w:rFonts w:eastAsia="Times New Roman" w:cs="Times New Roman"/>
                <w:b/>
                <w:bCs/>
                <w:sz w:val="20"/>
                <w:szCs w:val="20"/>
                <w:lang w:val="uk-UA" w:eastAsia="uk-UA"/>
              </w:rPr>
              <w:t>9</w:t>
            </w:r>
            <w:r w:rsidRPr="00B52B44">
              <w:rPr>
                <w:rFonts w:eastAsia="Times New Roman" w:cs="Times New Roman"/>
                <w:b/>
                <w:bCs/>
                <w:sz w:val="20"/>
                <w:szCs w:val="20"/>
                <w:lang w:val="uk-UA" w:eastAsia="uk-UA"/>
              </w:rPr>
              <w:t xml:space="preserve"> р</w:t>
            </w:r>
            <w:r>
              <w:rPr>
                <w:rFonts w:eastAsia="Times New Roman" w:cs="Times New Roman"/>
                <w:b/>
                <w:bCs/>
                <w:sz w:val="20"/>
                <w:szCs w:val="20"/>
                <w:lang w:val="uk-UA" w:eastAsia="uk-UA"/>
              </w:rPr>
              <w:t xml:space="preserve">ік </w:t>
            </w:r>
            <w:r>
              <w:rPr>
                <w:rFonts w:eastAsia="Times New Roman" w:cs="Times New Roman"/>
                <w:b/>
                <w:bCs/>
                <w:sz w:val="18"/>
                <w:szCs w:val="18"/>
                <w:lang w:val="uk-UA" w:eastAsia="uk-UA"/>
              </w:rPr>
              <w:t>, тис.грн</w:t>
            </w:r>
          </w:p>
        </w:tc>
        <w:tc>
          <w:tcPr>
            <w:tcW w:w="1505" w:type="dxa"/>
            <w:gridSpan w:val="24"/>
            <w:tcBorders>
              <w:top w:val="single" w:sz="4" w:space="0" w:color="auto"/>
              <w:left w:val="single" w:sz="4" w:space="0" w:color="auto"/>
              <w:bottom w:val="single" w:sz="4" w:space="0" w:color="auto"/>
              <w:right w:val="nil"/>
            </w:tcBorders>
            <w:shd w:val="clear" w:color="auto" w:fill="FFFFFF" w:themeFill="background1"/>
            <w:hideMark/>
          </w:tcPr>
          <w:p w:rsidR="0018432B" w:rsidRPr="00B52B44" w:rsidRDefault="0018432B" w:rsidP="0064383E">
            <w:pPr>
              <w:spacing w:after="0" w:line="240" w:lineRule="auto"/>
              <w:jc w:val="center"/>
              <w:rPr>
                <w:rFonts w:eastAsia="Times New Roman" w:cs="Times New Roman"/>
                <w:b/>
                <w:bCs/>
                <w:sz w:val="20"/>
                <w:szCs w:val="20"/>
                <w:lang w:val="uk-UA" w:eastAsia="uk-UA"/>
              </w:rPr>
            </w:pPr>
            <w:r w:rsidRPr="00B52B44">
              <w:rPr>
                <w:rFonts w:eastAsia="Times New Roman" w:cs="Times New Roman"/>
                <w:b/>
                <w:bCs/>
                <w:sz w:val="20"/>
                <w:szCs w:val="20"/>
                <w:lang w:val="uk-UA" w:eastAsia="uk-UA"/>
              </w:rPr>
              <w:t>за 20</w:t>
            </w:r>
            <w:r>
              <w:rPr>
                <w:rFonts w:eastAsia="Times New Roman" w:cs="Times New Roman"/>
                <w:b/>
                <w:bCs/>
                <w:sz w:val="20"/>
                <w:szCs w:val="20"/>
                <w:lang w:val="uk-UA" w:eastAsia="uk-UA"/>
              </w:rPr>
              <w:t>20</w:t>
            </w:r>
            <w:r w:rsidRPr="00B52B44">
              <w:rPr>
                <w:rFonts w:eastAsia="Times New Roman" w:cs="Times New Roman"/>
                <w:b/>
                <w:bCs/>
                <w:sz w:val="20"/>
                <w:szCs w:val="20"/>
                <w:lang w:val="uk-UA" w:eastAsia="uk-UA"/>
              </w:rPr>
              <w:t xml:space="preserve"> р</w:t>
            </w:r>
            <w:r>
              <w:rPr>
                <w:rFonts w:eastAsia="Times New Roman" w:cs="Times New Roman"/>
                <w:b/>
                <w:bCs/>
                <w:sz w:val="20"/>
                <w:szCs w:val="20"/>
                <w:lang w:val="uk-UA" w:eastAsia="uk-UA"/>
              </w:rPr>
              <w:t>ік</w:t>
            </w:r>
            <w:r>
              <w:rPr>
                <w:rFonts w:eastAsia="Times New Roman" w:cs="Times New Roman"/>
                <w:b/>
                <w:bCs/>
                <w:sz w:val="18"/>
                <w:szCs w:val="18"/>
                <w:lang w:val="uk-UA" w:eastAsia="uk-UA"/>
              </w:rPr>
              <w:t>, тис.грн</w:t>
            </w:r>
          </w:p>
        </w:tc>
        <w:tc>
          <w:tcPr>
            <w:tcW w:w="1319" w:type="dxa"/>
            <w:gridSpan w:val="51"/>
            <w:tcBorders>
              <w:top w:val="single" w:sz="4" w:space="0" w:color="auto"/>
              <w:left w:val="single" w:sz="4" w:space="0" w:color="auto"/>
              <w:bottom w:val="single" w:sz="4" w:space="0" w:color="auto"/>
              <w:right w:val="single" w:sz="4" w:space="0" w:color="auto"/>
            </w:tcBorders>
            <w:shd w:val="clear" w:color="auto" w:fill="FFFFFF" w:themeFill="background1"/>
            <w:hideMark/>
          </w:tcPr>
          <w:p w:rsidR="0018432B" w:rsidRPr="00B52B44" w:rsidRDefault="0018432B" w:rsidP="0064383E">
            <w:pPr>
              <w:spacing w:after="0" w:line="240" w:lineRule="auto"/>
              <w:jc w:val="center"/>
              <w:rPr>
                <w:rFonts w:eastAsia="Times New Roman" w:cs="Times New Roman"/>
                <w:b/>
                <w:bCs/>
                <w:sz w:val="20"/>
                <w:szCs w:val="20"/>
                <w:lang w:val="uk-UA" w:eastAsia="uk-UA"/>
              </w:rPr>
            </w:pPr>
            <w:r w:rsidRPr="00B52B44">
              <w:rPr>
                <w:rFonts w:eastAsia="Times New Roman" w:cs="Times New Roman"/>
                <w:b/>
                <w:bCs/>
                <w:sz w:val="20"/>
                <w:szCs w:val="20"/>
                <w:lang w:val="uk-UA" w:eastAsia="uk-UA"/>
              </w:rPr>
              <w:t>за 201</w:t>
            </w:r>
            <w:r>
              <w:rPr>
                <w:rFonts w:eastAsia="Times New Roman" w:cs="Times New Roman"/>
                <w:b/>
                <w:bCs/>
                <w:sz w:val="20"/>
                <w:szCs w:val="20"/>
                <w:lang w:val="uk-UA" w:eastAsia="uk-UA"/>
              </w:rPr>
              <w:t>9</w:t>
            </w:r>
            <w:r w:rsidRPr="00B52B44">
              <w:rPr>
                <w:rFonts w:eastAsia="Times New Roman" w:cs="Times New Roman"/>
                <w:b/>
                <w:bCs/>
                <w:sz w:val="20"/>
                <w:szCs w:val="20"/>
                <w:lang w:val="uk-UA" w:eastAsia="uk-UA"/>
              </w:rPr>
              <w:t xml:space="preserve"> р</w:t>
            </w:r>
            <w:r>
              <w:rPr>
                <w:rFonts w:eastAsia="Times New Roman" w:cs="Times New Roman"/>
                <w:b/>
                <w:bCs/>
                <w:sz w:val="20"/>
                <w:szCs w:val="20"/>
                <w:lang w:val="uk-UA" w:eastAsia="uk-UA"/>
              </w:rPr>
              <w:t>ік</w:t>
            </w:r>
            <w:r>
              <w:rPr>
                <w:rFonts w:eastAsia="Times New Roman" w:cs="Times New Roman"/>
                <w:b/>
                <w:bCs/>
                <w:sz w:val="18"/>
                <w:szCs w:val="18"/>
                <w:lang w:val="uk-UA" w:eastAsia="uk-UA"/>
              </w:rPr>
              <w:t>, тис.грн</w:t>
            </w:r>
          </w:p>
        </w:tc>
      </w:tr>
      <w:tr w:rsidR="0018432B" w:rsidRPr="00B52B44" w:rsidTr="00085766">
        <w:trPr>
          <w:gridBefore w:val="1"/>
          <w:gridAfter w:val="391"/>
          <w:wBefore w:w="102" w:type="dxa"/>
          <w:wAfter w:w="16920" w:type="dxa"/>
          <w:trHeight w:val="397"/>
        </w:trPr>
        <w:tc>
          <w:tcPr>
            <w:tcW w:w="4155" w:type="dxa"/>
            <w:gridSpan w:val="77"/>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rPr>
                <w:rFonts w:eastAsia="Times New Roman" w:cs="Times New Roman"/>
                <w:sz w:val="20"/>
                <w:szCs w:val="20"/>
                <w:lang w:val="uk-UA" w:eastAsia="uk-UA"/>
              </w:rPr>
            </w:pPr>
            <w:r w:rsidRPr="00B52B44">
              <w:rPr>
                <w:rFonts w:eastAsia="Times New Roman" w:cs="Times New Roman"/>
                <w:sz w:val="20"/>
                <w:szCs w:val="20"/>
                <w:lang w:val="uk-UA" w:eastAsia="uk-UA"/>
              </w:rPr>
              <w:t>придбання або продаж нерухомості та інших активів</w:t>
            </w:r>
          </w:p>
        </w:tc>
        <w:tc>
          <w:tcPr>
            <w:tcW w:w="1663" w:type="dxa"/>
            <w:gridSpan w:val="27"/>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D9729A" w:rsidP="00D949AA">
            <w:pPr>
              <w:spacing w:after="0" w:line="240" w:lineRule="auto"/>
              <w:jc w:val="center"/>
              <w:rPr>
                <w:rFonts w:eastAsia="Times New Roman" w:cs="Times New Roman"/>
                <w:b/>
                <w:bCs/>
                <w:sz w:val="16"/>
                <w:szCs w:val="16"/>
                <w:lang w:val="uk-UA" w:eastAsia="uk-UA"/>
              </w:rPr>
            </w:pPr>
            <w:r>
              <w:rPr>
                <w:rFonts w:eastAsia="Times New Roman" w:cs="Times New Roman"/>
                <w:b/>
                <w:bCs/>
                <w:sz w:val="16"/>
                <w:szCs w:val="16"/>
                <w:lang w:val="uk-UA" w:eastAsia="uk-UA"/>
              </w:rPr>
              <w:t>0</w:t>
            </w:r>
          </w:p>
        </w:tc>
        <w:tc>
          <w:tcPr>
            <w:tcW w:w="1614"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D9729A" w:rsidP="001C1340">
            <w:pPr>
              <w:spacing w:after="0" w:line="240" w:lineRule="auto"/>
              <w:jc w:val="center"/>
              <w:rPr>
                <w:rFonts w:eastAsia="Times New Roman" w:cs="Times New Roman"/>
                <w:b/>
                <w:bCs/>
                <w:sz w:val="16"/>
                <w:szCs w:val="16"/>
                <w:lang w:val="uk-UA" w:eastAsia="uk-UA"/>
              </w:rPr>
            </w:pPr>
            <w:r>
              <w:rPr>
                <w:rFonts w:eastAsia="Times New Roman" w:cs="Times New Roman"/>
                <w:b/>
                <w:bCs/>
                <w:sz w:val="16"/>
                <w:szCs w:val="16"/>
                <w:lang w:val="uk-UA" w:eastAsia="uk-UA"/>
              </w:rPr>
              <w:t>0</w:t>
            </w:r>
          </w:p>
        </w:tc>
        <w:tc>
          <w:tcPr>
            <w:tcW w:w="1505" w:type="dxa"/>
            <w:gridSpan w:val="24"/>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D9729A" w:rsidP="001C1340">
            <w:pPr>
              <w:spacing w:after="0" w:line="240" w:lineRule="auto"/>
              <w:jc w:val="center"/>
              <w:rPr>
                <w:rFonts w:eastAsia="Times New Roman" w:cs="Times New Roman"/>
                <w:b/>
                <w:bCs/>
                <w:sz w:val="16"/>
                <w:szCs w:val="16"/>
                <w:lang w:val="uk-UA" w:eastAsia="uk-UA"/>
              </w:rPr>
            </w:pPr>
            <w:r>
              <w:rPr>
                <w:rFonts w:eastAsia="Times New Roman" w:cs="Times New Roman"/>
                <w:b/>
                <w:bCs/>
                <w:sz w:val="16"/>
                <w:szCs w:val="16"/>
                <w:lang w:val="uk-UA" w:eastAsia="uk-UA"/>
              </w:rPr>
              <w:t>0</w:t>
            </w:r>
          </w:p>
        </w:tc>
        <w:tc>
          <w:tcPr>
            <w:tcW w:w="1319" w:type="dxa"/>
            <w:gridSpan w:val="51"/>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D9729A" w:rsidP="001904BA">
            <w:pPr>
              <w:spacing w:after="0" w:line="240" w:lineRule="auto"/>
              <w:jc w:val="center"/>
              <w:rPr>
                <w:rFonts w:eastAsia="Times New Roman" w:cs="Times New Roman"/>
                <w:b/>
                <w:bCs/>
                <w:sz w:val="16"/>
                <w:szCs w:val="16"/>
                <w:lang w:val="uk-UA" w:eastAsia="uk-UA"/>
              </w:rPr>
            </w:pPr>
            <w:r>
              <w:rPr>
                <w:rFonts w:eastAsia="Times New Roman" w:cs="Times New Roman"/>
                <w:b/>
                <w:bCs/>
                <w:sz w:val="16"/>
                <w:szCs w:val="16"/>
                <w:lang w:val="uk-UA" w:eastAsia="uk-UA"/>
              </w:rPr>
              <w:t>0</w:t>
            </w:r>
          </w:p>
        </w:tc>
      </w:tr>
      <w:tr w:rsidR="0018432B" w:rsidRPr="00B52B44" w:rsidTr="00085766">
        <w:trPr>
          <w:gridBefore w:val="1"/>
          <w:gridAfter w:val="391"/>
          <w:wBefore w:w="102" w:type="dxa"/>
          <w:wAfter w:w="16920" w:type="dxa"/>
          <w:trHeight w:val="450"/>
        </w:trPr>
        <w:tc>
          <w:tcPr>
            <w:tcW w:w="4155" w:type="dxa"/>
            <w:gridSpan w:val="77"/>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rPr>
                <w:rFonts w:eastAsia="Times New Roman" w:cs="Times New Roman"/>
                <w:sz w:val="20"/>
                <w:szCs w:val="20"/>
                <w:lang w:val="uk-UA" w:eastAsia="uk-UA"/>
              </w:rPr>
            </w:pPr>
            <w:r w:rsidRPr="00B52B44">
              <w:rPr>
                <w:rFonts w:eastAsia="Times New Roman" w:cs="Times New Roman"/>
                <w:sz w:val="20"/>
                <w:szCs w:val="20"/>
                <w:lang w:val="uk-UA" w:eastAsia="uk-UA"/>
              </w:rPr>
              <w:lastRenderedPageBreak/>
              <w:t>отримання послуг</w:t>
            </w:r>
          </w:p>
        </w:tc>
        <w:tc>
          <w:tcPr>
            <w:tcW w:w="1663" w:type="dxa"/>
            <w:gridSpan w:val="27"/>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jc w:val="center"/>
              <w:rPr>
                <w:rFonts w:eastAsia="Times New Roman" w:cs="Times New Roman"/>
                <w:b/>
                <w:bCs/>
                <w:sz w:val="16"/>
                <w:szCs w:val="16"/>
                <w:lang w:val="uk-UA" w:eastAsia="uk-UA"/>
              </w:rPr>
            </w:pPr>
            <w:r w:rsidRPr="00B52B44">
              <w:rPr>
                <w:rFonts w:eastAsia="Times New Roman" w:cs="Times New Roman"/>
                <w:b/>
                <w:bCs/>
                <w:sz w:val="16"/>
                <w:szCs w:val="16"/>
                <w:lang w:val="uk-UA" w:eastAsia="uk-UA"/>
              </w:rPr>
              <w:t xml:space="preserve"> 0 </w:t>
            </w:r>
          </w:p>
        </w:tc>
        <w:tc>
          <w:tcPr>
            <w:tcW w:w="1614"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jc w:val="center"/>
              <w:rPr>
                <w:rFonts w:eastAsia="Times New Roman" w:cs="Times New Roman"/>
                <w:b/>
                <w:bCs/>
                <w:sz w:val="16"/>
                <w:szCs w:val="16"/>
                <w:lang w:val="uk-UA" w:eastAsia="uk-UA"/>
              </w:rPr>
            </w:pPr>
            <w:r w:rsidRPr="00B52B44">
              <w:rPr>
                <w:rFonts w:eastAsia="Times New Roman" w:cs="Times New Roman"/>
                <w:b/>
                <w:bCs/>
                <w:sz w:val="16"/>
                <w:szCs w:val="16"/>
                <w:lang w:val="uk-UA" w:eastAsia="uk-UA"/>
              </w:rPr>
              <w:t xml:space="preserve"> 0 </w:t>
            </w:r>
          </w:p>
        </w:tc>
        <w:tc>
          <w:tcPr>
            <w:tcW w:w="1505" w:type="dxa"/>
            <w:gridSpan w:val="24"/>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jc w:val="center"/>
              <w:rPr>
                <w:rFonts w:eastAsia="Times New Roman" w:cs="Times New Roman"/>
                <w:b/>
                <w:bCs/>
                <w:sz w:val="16"/>
                <w:szCs w:val="16"/>
                <w:lang w:val="uk-UA" w:eastAsia="uk-UA"/>
              </w:rPr>
            </w:pPr>
            <w:r w:rsidRPr="00B52B44">
              <w:rPr>
                <w:rFonts w:eastAsia="Times New Roman" w:cs="Times New Roman"/>
                <w:b/>
                <w:bCs/>
                <w:sz w:val="16"/>
                <w:szCs w:val="16"/>
                <w:lang w:val="uk-UA" w:eastAsia="uk-UA"/>
              </w:rPr>
              <w:t xml:space="preserve"> 0 </w:t>
            </w:r>
          </w:p>
        </w:tc>
        <w:tc>
          <w:tcPr>
            <w:tcW w:w="1319" w:type="dxa"/>
            <w:gridSpan w:val="51"/>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jc w:val="center"/>
              <w:rPr>
                <w:rFonts w:eastAsia="Times New Roman" w:cs="Times New Roman"/>
                <w:b/>
                <w:bCs/>
                <w:sz w:val="16"/>
                <w:szCs w:val="16"/>
                <w:lang w:val="uk-UA" w:eastAsia="uk-UA"/>
              </w:rPr>
            </w:pPr>
            <w:r w:rsidRPr="00B52B44">
              <w:rPr>
                <w:rFonts w:eastAsia="Times New Roman" w:cs="Times New Roman"/>
                <w:b/>
                <w:bCs/>
                <w:sz w:val="16"/>
                <w:szCs w:val="16"/>
                <w:lang w:val="uk-UA" w:eastAsia="uk-UA"/>
              </w:rPr>
              <w:t xml:space="preserve"> 0 </w:t>
            </w:r>
          </w:p>
        </w:tc>
      </w:tr>
      <w:tr w:rsidR="0018432B" w:rsidRPr="00B52B44" w:rsidTr="00085766">
        <w:trPr>
          <w:gridBefore w:val="1"/>
          <w:gridAfter w:val="391"/>
          <w:wBefore w:w="102" w:type="dxa"/>
          <w:wAfter w:w="16920" w:type="dxa"/>
          <w:trHeight w:val="450"/>
        </w:trPr>
        <w:tc>
          <w:tcPr>
            <w:tcW w:w="4155" w:type="dxa"/>
            <w:gridSpan w:val="77"/>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rPr>
                <w:rFonts w:eastAsia="Times New Roman" w:cs="Times New Roman"/>
                <w:sz w:val="20"/>
                <w:szCs w:val="20"/>
                <w:lang w:val="uk-UA" w:eastAsia="uk-UA"/>
              </w:rPr>
            </w:pPr>
            <w:r w:rsidRPr="00B52B44">
              <w:rPr>
                <w:rFonts w:eastAsia="Times New Roman" w:cs="Times New Roman"/>
                <w:sz w:val="20"/>
                <w:szCs w:val="20"/>
                <w:lang w:val="uk-UA" w:eastAsia="uk-UA"/>
              </w:rPr>
              <w:t>надання поручительств перед третіми особами</w:t>
            </w:r>
          </w:p>
        </w:tc>
        <w:tc>
          <w:tcPr>
            <w:tcW w:w="1663" w:type="dxa"/>
            <w:gridSpan w:val="27"/>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jc w:val="center"/>
              <w:rPr>
                <w:rFonts w:eastAsia="Times New Roman" w:cs="Times New Roman"/>
                <w:b/>
                <w:bCs/>
                <w:sz w:val="16"/>
                <w:szCs w:val="16"/>
                <w:lang w:val="uk-UA" w:eastAsia="uk-UA"/>
              </w:rPr>
            </w:pPr>
            <w:r w:rsidRPr="00B52B44">
              <w:rPr>
                <w:rFonts w:eastAsia="Times New Roman" w:cs="Times New Roman"/>
                <w:b/>
                <w:bCs/>
                <w:sz w:val="16"/>
                <w:szCs w:val="16"/>
                <w:lang w:val="uk-UA" w:eastAsia="uk-UA"/>
              </w:rPr>
              <w:t xml:space="preserve"> 0 </w:t>
            </w:r>
          </w:p>
        </w:tc>
        <w:tc>
          <w:tcPr>
            <w:tcW w:w="1614"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jc w:val="center"/>
              <w:rPr>
                <w:rFonts w:eastAsia="Times New Roman" w:cs="Times New Roman"/>
                <w:b/>
                <w:bCs/>
                <w:sz w:val="16"/>
                <w:szCs w:val="16"/>
                <w:lang w:val="uk-UA" w:eastAsia="uk-UA"/>
              </w:rPr>
            </w:pPr>
            <w:r w:rsidRPr="00B52B44">
              <w:rPr>
                <w:rFonts w:eastAsia="Times New Roman" w:cs="Times New Roman"/>
                <w:b/>
                <w:bCs/>
                <w:sz w:val="16"/>
                <w:szCs w:val="16"/>
                <w:lang w:val="uk-UA" w:eastAsia="uk-UA"/>
              </w:rPr>
              <w:t xml:space="preserve"> 0 </w:t>
            </w:r>
          </w:p>
        </w:tc>
        <w:tc>
          <w:tcPr>
            <w:tcW w:w="1505" w:type="dxa"/>
            <w:gridSpan w:val="24"/>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jc w:val="center"/>
              <w:rPr>
                <w:rFonts w:eastAsia="Times New Roman" w:cs="Times New Roman"/>
                <w:b/>
                <w:bCs/>
                <w:sz w:val="16"/>
                <w:szCs w:val="16"/>
                <w:lang w:val="uk-UA" w:eastAsia="uk-UA"/>
              </w:rPr>
            </w:pPr>
            <w:r w:rsidRPr="00B52B44">
              <w:rPr>
                <w:rFonts w:eastAsia="Times New Roman" w:cs="Times New Roman"/>
                <w:b/>
                <w:bCs/>
                <w:sz w:val="16"/>
                <w:szCs w:val="16"/>
                <w:lang w:val="uk-UA" w:eastAsia="uk-UA"/>
              </w:rPr>
              <w:t xml:space="preserve"> 0 </w:t>
            </w:r>
          </w:p>
        </w:tc>
        <w:tc>
          <w:tcPr>
            <w:tcW w:w="1319" w:type="dxa"/>
            <w:gridSpan w:val="51"/>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jc w:val="center"/>
              <w:rPr>
                <w:rFonts w:eastAsia="Times New Roman" w:cs="Times New Roman"/>
                <w:b/>
                <w:bCs/>
                <w:sz w:val="16"/>
                <w:szCs w:val="16"/>
                <w:lang w:val="uk-UA" w:eastAsia="uk-UA"/>
              </w:rPr>
            </w:pPr>
            <w:r w:rsidRPr="00B52B44">
              <w:rPr>
                <w:rFonts w:eastAsia="Times New Roman" w:cs="Times New Roman"/>
                <w:b/>
                <w:bCs/>
                <w:sz w:val="16"/>
                <w:szCs w:val="16"/>
                <w:lang w:val="uk-UA" w:eastAsia="uk-UA"/>
              </w:rPr>
              <w:t xml:space="preserve"> 0 </w:t>
            </w:r>
          </w:p>
        </w:tc>
      </w:tr>
      <w:tr w:rsidR="0018432B" w:rsidRPr="00B52B44" w:rsidTr="00085766">
        <w:trPr>
          <w:gridBefore w:val="1"/>
          <w:gridAfter w:val="391"/>
          <w:wBefore w:w="102" w:type="dxa"/>
          <w:wAfter w:w="16920" w:type="dxa"/>
          <w:trHeight w:val="495"/>
        </w:trPr>
        <w:tc>
          <w:tcPr>
            <w:tcW w:w="4155" w:type="dxa"/>
            <w:gridSpan w:val="77"/>
            <w:tcBorders>
              <w:top w:val="single" w:sz="4" w:space="0" w:color="auto"/>
              <w:left w:val="single" w:sz="4" w:space="0" w:color="auto"/>
              <w:bottom w:val="single" w:sz="4" w:space="0" w:color="auto"/>
              <w:right w:val="single" w:sz="4" w:space="0" w:color="auto"/>
            </w:tcBorders>
            <w:shd w:val="clear" w:color="auto" w:fill="auto"/>
            <w:hideMark/>
          </w:tcPr>
          <w:p w:rsidR="0018432B" w:rsidRDefault="0018432B" w:rsidP="001C1340">
            <w:pPr>
              <w:spacing w:after="0" w:line="240" w:lineRule="auto"/>
              <w:rPr>
                <w:rFonts w:eastAsia="Times New Roman" w:cs="Times New Roman"/>
                <w:b/>
                <w:bCs/>
                <w:sz w:val="28"/>
                <w:szCs w:val="28"/>
                <w:lang w:val="uk-UA" w:eastAsia="uk-UA"/>
              </w:rPr>
            </w:pPr>
          </w:p>
          <w:p w:rsidR="0018432B" w:rsidRPr="00B52B44" w:rsidRDefault="0018432B" w:rsidP="00904B27">
            <w:pPr>
              <w:pStyle w:val="a8"/>
              <w:numPr>
                <w:ilvl w:val="0"/>
                <w:numId w:val="0"/>
              </w:numPr>
              <w:rPr>
                <w:b w:val="0"/>
                <w:bCs/>
                <w:sz w:val="28"/>
                <w:szCs w:val="28"/>
                <w:lang w:val="uk-UA" w:eastAsia="uk-UA"/>
              </w:rPr>
            </w:pPr>
          </w:p>
        </w:tc>
        <w:tc>
          <w:tcPr>
            <w:tcW w:w="1663" w:type="dxa"/>
            <w:gridSpan w:val="27"/>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jc w:val="center"/>
              <w:rPr>
                <w:rFonts w:eastAsia="Times New Roman" w:cs="Times New Roman"/>
                <w:b/>
                <w:bCs/>
                <w:sz w:val="16"/>
                <w:szCs w:val="16"/>
                <w:lang w:val="uk-UA" w:eastAsia="uk-UA"/>
              </w:rPr>
            </w:pPr>
            <w:r w:rsidRPr="00B52B44">
              <w:rPr>
                <w:rFonts w:eastAsia="Times New Roman" w:cs="Times New Roman"/>
                <w:b/>
                <w:bCs/>
                <w:sz w:val="16"/>
                <w:szCs w:val="16"/>
                <w:lang w:val="uk-UA" w:eastAsia="uk-UA"/>
              </w:rPr>
              <w:t xml:space="preserve"> 0 </w:t>
            </w:r>
          </w:p>
        </w:tc>
        <w:tc>
          <w:tcPr>
            <w:tcW w:w="1614"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jc w:val="center"/>
              <w:rPr>
                <w:rFonts w:eastAsia="Times New Roman" w:cs="Times New Roman"/>
                <w:b/>
                <w:bCs/>
                <w:sz w:val="16"/>
                <w:szCs w:val="16"/>
                <w:lang w:val="uk-UA" w:eastAsia="uk-UA"/>
              </w:rPr>
            </w:pPr>
            <w:r w:rsidRPr="00B52B44">
              <w:rPr>
                <w:rFonts w:eastAsia="Times New Roman" w:cs="Times New Roman"/>
                <w:b/>
                <w:bCs/>
                <w:sz w:val="16"/>
                <w:szCs w:val="16"/>
                <w:lang w:val="uk-UA" w:eastAsia="uk-UA"/>
              </w:rPr>
              <w:t xml:space="preserve"> 0 </w:t>
            </w:r>
          </w:p>
        </w:tc>
        <w:tc>
          <w:tcPr>
            <w:tcW w:w="1505" w:type="dxa"/>
            <w:gridSpan w:val="24"/>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jc w:val="center"/>
              <w:rPr>
                <w:rFonts w:eastAsia="Times New Roman" w:cs="Times New Roman"/>
                <w:b/>
                <w:bCs/>
                <w:sz w:val="16"/>
                <w:szCs w:val="16"/>
                <w:lang w:val="uk-UA" w:eastAsia="uk-UA"/>
              </w:rPr>
            </w:pPr>
            <w:r w:rsidRPr="00B52B44">
              <w:rPr>
                <w:rFonts w:eastAsia="Times New Roman" w:cs="Times New Roman"/>
                <w:b/>
                <w:bCs/>
                <w:sz w:val="16"/>
                <w:szCs w:val="16"/>
                <w:lang w:val="uk-UA" w:eastAsia="uk-UA"/>
              </w:rPr>
              <w:t xml:space="preserve"> 0 </w:t>
            </w:r>
          </w:p>
        </w:tc>
        <w:tc>
          <w:tcPr>
            <w:tcW w:w="1319" w:type="dxa"/>
            <w:gridSpan w:val="51"/>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jc w:val="center"/>
              <w:rPr>
                <w:rFonts w:eastAsia="Times New Roman" w:cs="Times New Roman"/>
                <w:b/>
                <w:bCs/>
                <w:sz w:val="16"/>
                <w:szCs w:val="16"/>
                <w:lang w:val="uk-UA" w:eastAsia="uk-UA"/>
              </w:rPr>
            </w:pPr>
            <w:r w:rsidRPr="00B52B44">
              <w:rPr>
                <w:rFonts w:eastAsia="Times New Roman" w:cs="Times New Roman"/>
                <w:b/>
                <w:bCs/>
                <w:sz w:val="16"/>
                <w:szCs w:val="16"/>
                <w:lang w:val="uk-UA" w:eastAsia="uk-UA"/>
              </w:rPr>
              <w:t xml:space="preserve"> 0 </w:t>
            </w:r>
          </w:p>
        </w:tc>
      </w:tr>
      <w:tr w:rsidR="0018432B" w:rsidRPr="00B52B44" w:rsidTr="00911211">
        <w:trPr>
          <w:gridBefore w:val="1"/>
          <w:gridAfter w:val="388"/>
          <w:wBefore w:w="102" w:type="dxa"/>
          <w:wAfter w:w="16890" w:type="dxa"/>
          <w:trHeight w:val="645"/>
        </w:trPr>
        <w:tc>
          <w:tcPr>
            <w:tcW w:w="10286" w:type="dxa"/>
            <w:gridSpan w:val="189"/>
            <w:tcBorders>
              <w:top w:val="nil"/>
              <w:left w:val="nil"/>
              <w:bottom w:val="nil"/>
              <w:right w:val="nil"/>
            </w:tcBorders>
            <w:shd w:val="clear" w:color="auto" w:fill="auto"/>
            <w:hideMark/>
          </w:tcPr>
          <w:p w:rsidR="0018432B" w:rsidRPr="00085766" w:rsidRDefault="0018432B" w:rsidP="00085766">
            <w:pPr>
              <w:spacing w:after="0" w:line="240" w:lineRule="auto"/>
              <w:jc w:val="both"/>
              <w:rPr>
                <w:rFonts w:asciiTheme="majorHAnsi" w:eastAsia="Times New Roman" w:hAnsiTheme="majorHAnsi" w:cs="Times New Roman"/>
                <w:b/>
                <w:bCs/>
                <w:i/>
                <w:sz w:val="20"/>
                <w:szCs w:val="20"/>
                <w:lang w:val="uk-UA" w:eastAsia="uk-UA"/>
              </w:rPr>
            </w:pPr>
            <w:r w:rsidRPr="00085766">
              <w:rPr>
                <w:rFonts w:asciiTheme="majorHAnsi" w:hAnsiTheme="majorHAnsi"/>
                <w:b/>
                <w:i/>
              </w:rPr>
              <w:t>Примітка 10 Управління ризиками</w:t>
            </w:r>
            <w:r w:rsidRPr="00085766">
              <w:rPr>
                <w:rFonts w:asciiTheme="majorHAnsi" w:eastAsia="Times New Roman" w:hAnsiTheme="majorHAnsi" w:cs="Times New Roman"/>
                <w:b/>
                <w:bCs/>
                <w:i/>
                <w:sz w:val="20"/>
                <w:szCs w:val="20"/>
                <w:lang w:val="uk-UA" w:eastAsia="uk-UA"/>
              </w:rPr>
              <w:t xml:space="preserve"> </w:t>
            </w:r>
          </w:p>
          <w:p w:rsidR="0018432B" w:rsidRDefault="0018432B" w:rsidP="0070722A">
            <w:pPr>
              <w:spacing w:after="0" w:line="240" w:lineRule="auto"/>
              <w:jc w:val="both"/>
              <w:rPr>
                <w:rFonts w:eastAsia="Times New Roman" w:cs="Times New Roman"/>
                <w:b/>
                <w:bCs/>
                <w:sz w:val="20"/>
                <w:szCs w:val="20"/>
                <w:lang w:val="uk-UA" w:eastAsia="uk-UA"/>
              </w:rPr>
            </w:pPr>
          </w:p>
          <w:p w:rsidR="0018432B" w:rsidRDefault="0018432B" w:rsidP="0070722A">
            <w:pPr>
              <w:spacing w:after="0" w:line="240" w:lineRule="auto"/>
              <w:jc w:val="both"/>
              <w:rPr>
                <w:rFonts w:eastAsia="Times New Roman" w:cs="Times New Roman"/>
                <w:b/>
                <w:bCs/>
                <w:sz w:val="20"/>
                <w:szCs w:val="20"/>
                <w:lang w:val="uk-UA" w:eastAsia="uk-UA"/>
              </w:rPr>
            </w:pPr>
          </w:p>
          <w:p w:rsidR="0018432B" w:rsidRDefault="0018432B" w:rsidP="0070722A">
            <w:pPr>
              <w:spacing w:after="0" w:line="240" w:lineRule="auto"/>
              <w:jc w:val="both"/>
              <w:rPr>
                <w:rFonts w:eastAsia="Times New Roman" w:cs="Times New Roman"/>
                <w:sz w:val="20"/>
                <w:szCs w:val="20"/>
                <w:lang w:val="uk-UA" w:eastAsia="uk-UA"/>
              </w:rPr>
            </w:pPr>
            <w:r w:rsidRPr="0070722A">
              <w:rPr>
                <w:rFonts w:eastAsia="Times New Roman" w:cs="Times New Roman"/>
                <w:b/>
                <w:bCs/>
                <w:sz w:val="20"/>
                <w:szCs w:val="20"/>
                <w:lang w:val="uk-UA" w:eastAsia="uk-UA"/>
              </w:rPr>
              <w:t>Таблиця 1 Аналіз ліквідності</w:t>
            </w:r>
            <w:r>
              <w:rPr>
                <w:rFonts w:eastAsia="Times New Roman" w:cs="Times New Roman"/>
                <w:sz w:val="20"/>
                <w:szCs w:val="20"/>
                <w:lang w:val="uk-UA" w:eastAsia="uk-UA"/>
              </w:rPr>
              <w:t xml:space="preserve"> </w:t>
            </w:r>
          </w:p>
          <w:p w:rsidR="0018432B" w:rsidRPr="00B52B44" w:rsidRDefault="0018432B" w:rsidP="0070722A">
            <w:pPr>
              <w:spacing w:after="0" w:line="240" w:lineRule="auto"/>
              <w:jc w:val="both"/>
              <w:rPr>
                <w:rFonts w:eastAsia="Times New Roman" w:cs="Times New Roman"/>
                <w:sz w:val="20"/>
                <w:szCs w:val="20"/>
                <w:lang w:val="uk-UA" w:eastAsia="uk-UA"/>
              </w:rPr>
            </w:pPr>
          </w:p>
        </w:tc>
      </w:tr>
      <w:tr w:rsidR="0018432B" w:rsidRPr="00B52B44" w:rsidTr="00FE06B6">
        <w:trPr>
          <w:gridBefore w:val="1"/>
          <w:gridAfter w:val="388"/>
          <w:wBefore w:w="102" w:type="dxa"/>
          <w:wAfter w:w="16890" w:type="dxa"/>
          <w:trHeight w:val="261"/>
        </w:trPr>
        <w:tc>
          <w:tcPr>
            <w:tcW w:w="10286" w:type="dxa"/>
            <w:gridSpan w:val="189"/>
            <w:tcBorders>
              <w:top w:val="single" w:sz="4" w:space="0" w:color="auto"/>
              <w:left w:val="single" w:sz="4" w:space="0" w:color="auto"/>
              <w:bottom w:val="single" w:sz="4" w:space="0" w:color="auto"/>
              <w:right w:val="single" w:sz="4" w:space="0" w:color="000000"/>
            </w:tcBorders>
            <w:shd w:val="clear" w:color="auto" w:fill="auto"/>
            <w:hideMark/>
          </w:tcPr>
          <w:p w:rsidR="0018432B" w:rsidRPr="00B52B44" w:rsidRDefault="0018432B" w:rsidP="009B1510">
            <w:pPr>
              <w:spacing w:after="0" w:line="240" w:lineRule="auto"/>
              <w:jc w:val="both"/>
              <w:rPr>
                <w:rFonts w:eastAsia="Times New Roman" w:cs="Times New Roman"/>
                <w:b/>
                <w:bCs/>
                <w:sz w:val="20"/>
                <w:szCs w:val="20"/>
                <w:lang w:val="uk-UA" w:eastAsia="uk-UA"/>
              </w:rPr>
            </w:pPr>
            <w:r>
              <w:rPr>
                <w:rFonts w:eastAsia="Times New Roman" w:cs="Times New Roman"/>
                <w:b/>
                <w:bCs/>
                <w:sz w:val="20"/>
                <w:szCs w:val="20"/>
                <w:lang w:val="uk-UA" w:eastAsia="uk-UA"/>
              </w:rPr>
              <w:t xml:space="preserve">К5 Норматив запасу </w:t>
            </w:r>
            <w:r w:rsidRPr="00B52B44">
              <w:rPr>
                <w:rFonts w:eastAsia="Times New Roman" w:cs="Times New Roman"/>
                <w:b/>
                <w:bCs/>
                <w:sz w:val="20"/>
                <w:szCs w:val="20"/>
                <w:lang w:val="uk-UA" w:eastAsia="uk-UA"/>
              </w:rPr>
              <w:t>ліквідн</w:t>
            </w:r>
            <w:r>
              <w:rPr>
                <w:rFonts w:eastAsia="Times New Roman" w:cs="Times New Roman"/>
                <w:b/>
                <w:bCs/>
                <w:sz w:val="20"/>
                <w:szCs w:val="20"/>
                <w:lang w:val="uk-UA" w:eastAsia="uk-UA"/>
              </w:rPr>
              <w:t>о</w:t>
            </w:r>
            <w:r w:rsidRPr="00B52B44">
              <w:rPr>
                <w:rFonts w:eastAsia="Times New Roman" w:cs="Times New Roman"/>
                <w:b/>
                <w:bCs/>
                <w:sz w:val="20"/>
                <w:szCs w:val="20"/>
                <w:lang w:val="uk-UA" w:eastAsia="uk-UA"/>
              </w:rPr>
              <w:t>ст</w:t>
            </w:r>
            <w:r>
              <w:rPr>
                <w:rFonts w:eastAsia="Times New Roman" w:cs="Times New Roman"/>
                <w:b/>
                <w:bCs/>
                <w:sz w:val="20"/>
                <w:szCs w:val="20"/>
                <w:lang w:val="uk-UA" w:eastAsia="uk-UA"/>
              </w:rPr>
              <w:t>і</w:t>
            </w:r>
            <w:r w:rsidRPr="00B52B44">
              <w:rPr>
                <w:rFonts w:eastAsia="Times New Roman" w:cs="Times New Roman"/>
                <w:b/>
                <w:bCs/>
                <w:sz w:val="20"/>
                <w:szCs w:val="20"/>
                <w:lang w:val="uk-UA" w:eastAsia="uk-UA"/>
              </w:rPr>
              <w:t xml:space="preserve"> кредитної спілки станом на 3</w:t>
            </w:r>
            <w:r>
              <w:rPr>
                <w:rFonts w:eastAsia="Times New Roman" w:cs="Times New Roman"/>
                <w:b/>
                <w:bCs/>
                <w:sz w:val="20"/>
                <w:szCs w:val="20"/>
                <w:lang w:val="uk-UA" w:eastAsia="uk-UA"/>
              </w:rPr>
              <w:t>1</w:t>
            </w:r>
            <w:r w:rsidRPr="00B52B44">
              <w:rPr>
                <w:rFonts w:eastAsia="Times New Roman" w:cs="Times New Roman"/>
                <w:b/>
                <w:bCs/>
                <w:sz w:val="20"/>
                <w:szCs w:val="20"/>
                <w:lang w:val="uk-UA" w:eastAsia="uk-UA"/>
              </w:rPr>
              <w:t>.</w:t>
            </w:r>
            <w:r>
              <w:rPr>
                <w:rFonts w:eastAsia="Times New Roman" w:cs="Times New Roman"/>
                <w:b/>
                <w:bCs/>
                <w:sz w:val="20"/>
                <w:szCs w:val="20"/>
                <w:lang w:val="uk-UA" w:eastAsia="uk-UA"/>
              </w:rPr>
              <w:t>12</w:t>
            </w:r>
            <w:r w:rsidRPr="00B52B44">
              <w:rPr>
                <w:rFonts w:eastAsia="Times New Roman" w:cs="Times New Roman"/>
                <w:b/>
                <w:bCs/>
                <w:sz w:val="20"/>
                <w:szCs w:val="20"/>
                <w:lang w:val="uk-UA" w:eastAsia="uk-UA"/>
              </w:rPr>
              <w:t>.20</w:t>
            </w:r>
            <w:r>
              <w:rPr>
                <w:rFonts w:eastAsia="Times New Roman" w:cs="Times New Roman"/>
                <w:b/>
                <w:bCs/>
                <w:sz w:val="20"/>
                <w:szCs w:val="20"/>
                <w:lang w:val="uk-UA" w:eastAsia="uk-UA"/>
              </w:rPr>
              <w:t>20</w:t>
            </w:r>
            <w:r w:rsidRPr="00B52B44">
              <w:rPr>
                <w:rFonts w:eastAsia="Times New Roman" w:cs="Times New Roman"/>
                <w:b/>
                <w:bCs/>
                <w:sz w:val="20"/>
                <w:szCs w:val="20"/>
                <w:lang w:val="uk-UA" w:eastAsia="uk-UA"/>
              </w:rPr>
              <w:t>р.</w:t>
            </w:r>
          </w:p>
        </w:tc>
      </w:tr>
      <w:tr w:rsidR="0018432B" w:rsidRPr="00B52B44" w:rsidTr="00911211">
        <w:trPr>
          <w:gridBefore w:val="1"/>
          <w:gridAfter w:val="388"/>
          <w:wBefore w:w="102" w:type="dxa"/>
          <w:wAfter w:w="16890" w:type="dxa"/>
          <w:trHeight w:val="285"/>
        </w:trPr>
        <w:tc>
          <w:tcPr>
            <w:tcW w:w="10286" w:type="dxa"/>
            <w:gridSpan w:val="189"/>
            <w:tcBorders>
              <w:top w:val="single" w:sz="4" w:space="0" w:color="auto"/>
              <w:left w:val="single" w:sz="4" w:space="0" w:color="auto"/>
              <w:bottom w:val="single" w:sz="4" w:space="0" w:color="auto"/>
              <w:right w:val="single" w:sz="4" w:space="0" w:color="000000"/>
            </w:tcBorders>
            <w:shd w:val="clear" w:color="auto" w:fill="auto"/>
            <w:hideMark/>
          </w:tcPr>
          <w:p w:rsidR="0018432B" w:rsidRPr="00FC3EC0" w:rsidRDefault="0018432B" w:rsidP="00FC3EC0">
            <w:pPr>
              <w:spacing w:after="0" w:line="240" w:lineRule="auto"/>
              <w:jc w:val="both"/>
              <w:rPr>
                <w:rFonts w:eastAsia="Times New Roman" w:cs="Times New Roman"/>
                <w:sz w:val="20"/>
                <w:szCs w:val="20"/>
                <w:lang w:val="uk-UA" w:eastAsia="uk-UA"/>
              </w:rPr>
            </w:pPr>
            <w:r w:rsidRPr="00FC3EC0">
              <w:rPr>
                <w:rFonts w:eastAsia="Times New Roman" w:cs="Times New Roman"/>
                <w:sz w:val="20"/>
                <w:szCs w:val="20"/>
                <w:lang w:val="uk-UA" w:eastAsia="uk-UA"/>
              </w:rPr>
              <w:t>Норматив запасу ліквідності (К5) виконується кредитною спілкою, якщо різниця між прийнятними активами кредитної спілки та розрахунковим запасом ліквідності - позитивна (більше ніж 0).</w:t>
            </w:r>
          </w:p>
          <w:p w:rsidR="0018432B" w:rsidRPr="00FC3EC0" w:rsidRDefault="0018432B" w:rsidP="00FC3EC0">
            <w:pPr>
              <w:spacing w:after="0" w:line="240" w:lineRule="auto"/>
              <w:jc w:val="both"/>
              <w:rPr>
                <w:rFonts w:eastAsia="Times New Roman" w:cs="Times New Roman"/>
                <w:sz w:val="20"/>
                <w:szCs w:val="20"/>
                <w:lang w:val="uk-UA" w:eastAsia="uk-UA"/>
              </w:rPr>
            </w:pPr>
            <w:bookmarkStart w:id="4" w:name="n77"/>
            <w:bookmarkEnd w:id="4"/>
            <w:r w:rsidRPr="00FC3EC0">
              <w:rPr>
                <w:rFonts w:eastAsia="Times New Roman" w:cs="Times New Roman"/>
                <w:sz w:val="20"/>
                <w:szCs w:val="20"/>
                <w:lang w:val="uk-UA" w:eastAsia="uk-UA"/>
              </w:rPr>
              <w:t>Прийнятними активами кредитної спілки для розрахунку нормативу запасу ліквідності (К5) є:</w:t>
            </w:r>
          </w:p>
          <w:p w:rsidR="0018432B" w:rsidRPr="00FC3EC0" w:rsidRDefault="0018432B" w:rsidP="00FC3EC0">
            <w:pPr>
              <w:spacing w:after="0" w:line="240" w:lineRule="auto"/>
              <w:jc w:val="both"/>
              <w:rPr>
                <w:rFonts w:eastAsia="Times New Roman" w:cs="Times New Roman"/>
                <w:sz w:val="20"/>
                <w:szCs w:val="20"/>
                <w:lang w:val="uk-UA" w:eastAsia="uk-UA"/>
              </w:rPr>
            </w:pPr>
            <w:bookmarkStart w:id="5" w:name="n78"/>
            <w:bookmarkEnd w:id="5"/>
            <w:r w:rsidRPr="00FC3EC0">
              <w:rPr>
                <w:rFonts w:eastAsia="Times New Roman" w:cs="Times New Roman"/>
                <w:sz w:val="20"/>
                <w:szCs w:val="20"/>
                <w:lang w:val="uk-UA" w:eastAsia="uk-UA"/>
              </w:rPr>
              <w:t>готівкові кошти в касі кредитної спілки;</w:t>
            </w:r>
          </w:p>
          <w:p w:rsidR="0018432B" w:rsidRPr="00FC3EC0" w:rsidRDefault="0018432B" w:rsidP="00FC3EC0">
            <w:pPr>
              <w:spacing w:after="0" w:line="240" w:lineRule="auto"/>
              <w:jc w:val="both"/>
              <w:rPr>
                <w:rFonts w:eastAsia="Times New Roman" w:cs="Times New Roman"/>
                <w:sz w:val="20"/>
                <w:szCs w:val="20"/>
                <w:lang w:val="uk-UA" w:eastAsia="uk-UA"/>
              </w:rPr>
            </w:pPr>
            <w:bookmarkStart w:id="6" w:name="n79"/>
            <w:bookmarkEnd w:id="6"/>
            <w:r w:rsidRPr="00FC3EC0">
              <w:rPr>
                <w:rFonts w:eastAsia="Times New Roman" w:cs="Times New Roman"/>
                <w:sz w:val="20"/>
                <w:szCs w:val="20"/>
                <w:lang w:val="uk-UA" w:eastAsia="uk-UA"/>
              </w:rPr>
              <w:t>грошові кошти на поточних і депозитних рахунках у банківських установах на строк, що не перевищує одного року, які може бути вільно реалізовано на будь-яку дату, а також ті, які підлягають погашенню протягом наступних 12 місяців або без визначеного строку погашення;</w:t>
            </w:r>
          </w:p>
          <w:p w:rsidR="0018432B" w:rsidRPr="00FC3EC0" w:rsidRDefault="0018432B" w:rsidP="00FC3EC0">
            <w:pPr>
              <w:spacing w:after="0" w:line="240" w:lineRule="auto"/>
              <w:jc w:val="both"/>
              <w:rPr>
                <w:rFonts w:eastAsia="Times New Roman" w:cs="Times New Roman"/>
                <w:sz w:val="20"/>
                <w:szCs w:val="20"/>
                <w:lang w:val="uk-UA" w:eastAsia="uk-UA"/>
              </w:rPr>
            </w:pPr>
            <w:bookmarkStart w:id="7" w:name="n80"/>
            <w:bookmarkEnd w:id="7"/>
            <w:r w:rsidRPr="00FC3EC0">
              <w:rPr>
                <w:rFonts w:eastAsia="Times New Roman" w:cs="Times New Roman"/>
                <w:sz w:val="20"/>
                <w:szCs w:val="20"/>
                <w:lang w:val="uk-UA" w:eastAsia="uk-UA"/>
              </w:rPr>
              <w:t>внески (вклади) на депозитні рахунки до об’єднаної кредитної спілки на строк, що не перевищує одного року, які може бути вільно реалізовано на будь-яку дату, а також ті, які підлягають погашенню протягом наступних 12 місяців або без визначеного строку погашення;</w:t>
            </w:r>
          </w:p>
          <w:p w:rsidR="0018432B" w:rsidRPr="00FC3EC0" w:rsidRDefault="0018432B" w:rsidP="00FC3EC0">
            <w:pPr>
              <w:spacing w:after="0" w:line="240" w:lineRule="auto"/>
              <w:jc w:val="both"/>
              <w:rPr>
                <w:rFonts w:eastAsia="Times New Roman" w:cs="Times New Roman"/>
                <w:sz w:val="20"/>
                <w:szCs w:val="20"/>
                <w:lang w:val="uk-UA" w:eastAsia="uk-UA"/>
              </w:rPr>
            </w:pPr>
            <w:bookmarkStart w:id="8" w:name="n81"/>
            <w:bookmarkEnd w:id="8"/>
            <w:r w:rsidRPr="00FC3EC0">
              <w:rPr>
                <w:rFonts w:eastAsia="Times New Roman" w:cs="Times New Roman"/>
                <w:sz w:val="20"/>
                <w:szCs w:val="20"/>
                <w:lang w:val="uk-UA" w:eastAsia="uk-UA"/>
              </w:rPr>
              <w:t>додаткові пайові внески до об’єднаної кредитної спілки;</w:t>
            </w:r>
          </w:p>
          <w:p w:rsidR="0018432B" w:rsidRPr="00FC3EC0" w:rsidRDefault="0018432B" w:rsidP="00FC3EC0">
            <w:pPr>
              <w:spacing w:after="0" w:line="240" w:lineRule="auto"/>
              <w:jc w:val="both"/>
              <w:rPr>
                <w:rFonts w:eastAsia="Times New Roman" w:cs="Times New Roman"/>
                <w:sz w:val="20"/>
                <w:szCs w:val="20"/>
                <w:lang w:val="uk-UA" w:eastAsia="uk-UA"/>
              </w:rPr>
            </w:pPr>
            <w:bookmarkStart w:id="9" w:name="n82"/>
            <w:bookmarkEnd w:id="9"/>
            <w:r w:rsidRPr="00FC3EC0">
              <w:rPr>
                <w:rFonts w:eastAsia="Times New Roman" w:cs="Times New Roman"/>
                <w:sz w:val="20"/>
                <w:szCs w:val="20"/>
                <w:lang w:val="uk-UA" w:eastAsia="uk-UA"/>
              </w:rPr>
              <w:t>державні цінні папери.</w:t>
            </w:r>
          </w:p>
          <w:p w:rsidR="0018432B" w:rsidRPr="00FC3EC0" w:rsidRDefault="0018432B" w:rsidP="00FC3EC0">
            <w:pPr>
              <w:spacing w:after="0" w:line="240" w:lineRule="auto"/>
              <w:jc w:val="both"/>
              <w:rPr>
                <w:rFonts w:eastAsia="Times New Roman" w:cs="Times New Roman"/>
                <w:sz w:val="20"/>
                <w:szCs w:val="20"/>
                <w:lang w:val="uk-UA" w:eastAsia="uk-UA"/>
              </w:rPr>
            </w:pPr>
            <w:bookmarkStart w:id="10" w:name="n83"/>
            <w:bookmarkEnd w:id="10"/>
            <w:r w:rsidRPr="00FC3EC0">
              <w:rPr>
                <w:rFonts w:eastAsia="Times New Roman" w:cs="Times New Roman"/>
                <w:sz w:val="20"/>
                <w:szCs w:val="20"/>
                <w:lang w:val="uk-UA" w:eastAsia="uk-UA"/>
              </w:rPr>
              <w:t>До прийнятних активів кредитної спілки не належать активи, використання яких обмежено, а також розміщені у банківських установах, що не мають відповідної ліцензії на право роботи із вкладами громадян.</w:t>
            </w:r>
          </w:p>
          <w:p w:rsidR="0018432B" w:rsidRPr="00FC3EC0" w:rsidRDefault="0018432B" w:rsidP="00FC3EC0">
            <w:pPr>
              <w:spacing w:after="0" w:line="240" w:lineRule="auto"/>
              <w:jc w:val="both"/>
              <w:rPr>
                <w:rFonts w:eastAsia="Times New Roman" w:cs="Times New Roman"/>
                <w:sz w:val="20"/>
                <w:szCs w:val="20"/>
                <w:lang w:val="uk-UA" w:eastAsia="uk-UA"/>
              </w:rPr>
            </w:pPr>
            <w:bookmarkStart w:id="11" w:name="n84"/>
            <w:bookmarkEnd w:id="11"/>
            <w:r w:rsidRPr="00FC3EC0">
              <w:rPr>
                <w:rFonts w:eastAsia="Times New Roman" w:cs="Times New Roman"/>
                <w:sz w:val="20"/>
                <w:szCs w:val="20"/>
                <w:lang w:val="uk-UA" w:eastAsia="uk-UA"/>
              </w:rPr>
              <w:t>4. Розрахунковий запас ліквідності кредитної спілки обчислюється від суми залишку додаткових пайових внесків членів кредитної спілки та залишку зобов’язань за внесками (вкладами) членів кредитної спілки на депозитні рахунки та становить 5 відсотків</w:t>
            </w:r>
            <w:r>
              <w:rPr>
                <w:rFonts w:eastAsia="Times New Roman" w:cs="Times New Roman"/>
                <w:sz w:val="20"/>
                <w:szCs w:val="20"/>
                <w:lang w:val="uk-UA" w:eastAsia="uk-UA"/>
              </w:rPr>
              <w:t xml:space="preserve"> – </w:t>
            </w:r>
            <w:r w:rsidR="00D9729A">
              <w:rPr>
                <w:rFonts w:eastAsia="Times New Roman" w:cs="Times New Roman"/>
                <w:sz w:val="20"/>
                <w:szCs w:val="20"/>
                <w:lang w:val="uk-UA" w:eastAsia="uk-UA"/>
              </w:rPr>
              <w:t>586235</w:t>
            </w:r>
            <w:r>
              <w:rPr>
                <w:rFonts w:eastAsia="Times New Roman" w:cs="Times New Roman"/>
                <w:sz w:val="20"/>
                <w:szCs w:val="20"/>
                <w:lang w:val="uk-UA" w:eastAsia="uk-UA"/>
              </w:rPr>
              <w:t xml:space="preserve"> грн</w:t>
            </w:r>
            <w:r w:rsidRPr="00FC3EC0">
              <w:rPr>
                <w:rFonts w:eastAsia="Times New Roman" w:cs="Times New Roman"/>
                <w:sz w:val="20"/>
                <w:szCs w:val="20"/>
                <w:lang w:val="uk-UA" w:eastAsia="uk-UA"/>
              </w:rPr>
              <w:t>.</w:t>
            </w:r>
          </w:p>
          <w:p w:rsidR="0018432B" w:rsidRDefault="0018432B" w:rsidP="009B1510">
            <w:pPr>
              <w:spacing w:after="0" w:line="240" w:lineRule="auto"/>
              <w:jc w:val="both"/>
              <w:rPr>
                <w:rFonts w:eastAsia="Times New Roman" w:cs="Times New Roman"/>
                <w:sz w:val="20"/>
                <w:szCs w:val="20"/>
                <w:lang w:val="uk-UA" w:eastAsia="uk-UA"/>
              </w:rPr>
            </w:pPr>
            <w:r w:rsidRPr="00CC2E7F">
              <w:rPr>
                <w:rFonts w:eastAsia="Times New Roman" w:cs="Times New Roman"/>
                <w:sz w:val="20"/>
                <w:szCs w:val="20"/>
                <w:lang w:val="uk-UA" w:eastAsia="uk-UA"/>
              </w:rPr>
              <w:t xml:space="preserve"> </w:t>
            </w:r>
            <w:r>
              <w:rPr>
                <w:rFonts w:eastAsia="Times New Roman" w:cs="Times New Roman"/>
                <w:sz w:val="20"/>
                <w:szCs w:val="20"/>
                <w:lang w:val="uk-UA" w:eastAsia="uk-UA"/>
              </w:rPr>
              <w:t>Ф</w:t>
            </w:r>
            <w:r w:rsidRPr="00B52B44">
              <w:rPr>
                <w:rFonts w:eastAsia="Times New Roman" w:cs="Times New Roman"/>
                <w:sz w:val="20"/>
                <w:szCs w:val="20"/>
                <w:lang w:val="uk-UA" w:eastAsia="uk-UA"/>
              </w:rPr>
              <w:t>актичне значення на 3</w:t>
            </w:r>
            <w:r>
              <w:rPr>
                <w:rFonts w:eastAsia="Times New Roman" w:cs="Times New Roman"/>
                <w:sz w:val="20"/>
                <w:szCs w:val="20"/>
                <w:lang w:val="uk-UA" w:eastAsia="uk-UA"/>
              </w:rPr>
              <w:t>1</w:t>
            </w:r>
            <w:r w:rsidRPr="00B52B44">
              <w:rPr>
                <w:rFonts w:eastAsia="Times New Roman" w:cs="Times New Roman"/>
                <w:sz w:val="20"/>
                <w:szCs w:val="20"/>
                <w:lang w:val="uk-UA" w:eastAsia="uk-UA"/>
              </w:rPr>
              <w:t>.</w:t>
            </w:r>
            <w:r>
              <w:rPr>
                <w:rFonts w:eastAsia="Times New Roman" w:cs="Times New Roman"/>
                <w:sz w:val="20"/>
                <w:szCs w:val="20"/>
                <w:lang w:val="uk-UA" w:eastAsia="uk-UA"/>
              </w:rPr>
              <w:t>12</w:t>
            </w:r>
            <w:r w:rsidRPr="00B52B44">
              <w:rPr>
                <w:rFonts w:eastAsia="Times New Roman" w:cs="Times New Roman"/>
                <w:sz w:val="20"/>
                <w:szCs w:val="20"/>
                <w:lang w:val="uk-UA" w:eastAsia="uk-UA"/>
              </w:rPr>
              <w:t>.20</w:t>
            </w:r>
            <w:r>
              <w:rPr>
                <w:rFonts w:eastAsia="Times New Roman" w:cs="Times New Roman"/>
                <w:sz w:val="20"/>
                <w:szCs w:val="20"/>
                <w:lang w:val="uk-UA" w:eastAsia="uk-UA"/>
              </w:rPr>
              <w:t>20</w:t>
            </w:r>
            <w:r w:rsidRPr="00B52B44">
              <w:rPr>
                <w:rFonts w:eastAsia="Times New Roman" w:cs="Times New Roman"/>
                <w:sz w:val="20"/>
                <w:szCs w:val="20"/>
                <w:lang w:val="uk-UA" w:eastAsia="uk-UA"/>
              </w:rPr>
              <w:t xml:space="preserve">р. </w:t>
            </w:r>
            <w:r>
              <w:rPr>
                <w:rFonts w:eastAsia="Times New Roman" w:cs="Times New Roman"/>
                <w:sz w:val="20"/>
                <w:szCs w:val="20"/>
                <w:lang w:val="uk-UA" w:eastAsia="uk-UA"/>
              </w:rPr>
              <w:t xml:space="preserve"> складає </w:t>
            </w:r>
            <w:r w:rsidR="00D9729A">
              <w:rPr>
                <w:rFonts w:eastAsia="Times New Roman" w:cs="Times New Roman"/>
                <w:sz w:val="20"/>
                <w:szCs w:val="20"/>
                <w:lang w:val="uk-UA" w:eastAsia="uk-UA"/>
              </w:rPr>
              <w:t>3586639 грн.</w:t>
            </w:r>
            <w:r>
              <w:rPr>
                <w:rFonts w:eastAsia="Times New Roman" w:cs="Times New Roman"/>
                <w:sz w:val="20"/>
                <w:szCs w:val="20"/>
                <w:lang w:val="uk-UA" w:eastAsia="uk-UA"/>
              </w:rPr>
              <w:t xml:space="preserve"> </w:t>
            </w:r>
          </w:p>
          <w:p w:rsidR="0018432B" w:rsidRPr="009B1510" w:rsidRDefault="0018432B" w:rsidP="009B1510">
            <w:pPr>
              <w:spacing w:after="0" w:line="240" w:lineRule="auto"/>
              <w:jc w:val="both"/>
              <w:rPr>
                <w:rFonts w:eastAsia="Times New Roman" w:cs="Times New Roman"/>
                <w:b/>
                <w:sz w:val="20"/>
                <w:szCs w:val="20"/>
                <w:lang w:val="uk-UA" w:eastAsia="uk-UA"/>
              </w:rPr>
            </w:pPr>
            <w:r w:rsidRPr="009B1510">
              <w:rPr>
                <w:rFonts w:eastAsia="Times New Roman" w:cs="Times New Roman"/>
                <w:b/>
                <w:sz w:val="20"/>
                <w:szCs w:val="20"/>
                <w:lang w:val="uk-UA" w:eastAsia="uk-UA"/>
              </w:rPr>
              <w:t>Норматив виконується</w:t>
            </w:r>
            <w:r>
              <w:rPr>
                <w:rFonts w:eastAsia="Times New Roman" w:cs="Times New Roman"/>
                <w:b/>
                <w:sz w:val="20"/>
                <w:szCs w:val="20"/>
                <w:lang w:val="uk-UA" w:eastAsia="uk-UA"/>
              </w:rPr>
              <w:t>.</w:t>
            </w:r>
          </w:p>
        </w:tc>
      </w:tr>
      <w:tr w:rsidR="0018432B" w:rsidRPr="00B52B44" w:rsidTr="00085766">
        <w:trPr>
          <w:gridBefore w:val="1"/>
          <w:gridAfter w:val="388"/>
          <w:wBefore w:w="102" w:type="dxa"/>
          <w:wAfter w:w="16890" w:type="dxa"/>
          <w:trHeight w:val="985"/>
        </w:trPr>
        <w:tc>
          <w:tcPr>
            <w:tcW w:w="10286" w:type="dxa"/>
            <w:gridSpan w:val="189"/>
            <w:tcBorders>
              <w:top w:val="nil"/>
              <w:left w:val="nil"/>
              <w:bottom w:val="single" w:sz="4" w:space="0" w:color="auto"/>
              <w:right w:val="nil"/>
            </w:tcBorders>
            <w:shd w:val="clear" w:color="auto" w:fill="auto"/>
            <w:hideMark/>
          </w:tcPr>
          <w:p w:rsidR="0018432B" w:rsidRPr="007E5F34" w:rsidRDefault="0018432B" w:rsidP="001C1340">
            <w:pPr>
              <w:spacing w:after="0" w:line="240" w:lineRule="auto"/>
              <w:jc w:val="both"/>
              <w:rPr>
                <w:rFonts w:eastAsia="Times New Roman" w:cs="Times New Roman"/>
                <w:b/>
                <w:bCs/>
                <w:sz w:val="20"/>
                <w:szCs w:val="20"/>
                <w:lang w:val="uk-UA" w:eastAsia="uk-UA"/>
              </w:rPr>
            </w:pPr>
          </w:p>
          <w:p w:rsidR="0018432B" w:rsidRPr="00B52B44" w:rsidRDefault="0018432B" w:rsidP="004B1169">
            <w:pPr>
              <w:spacing w:after="0" w:line="240" w:lineRule="auto"/>
              <w:jc w:val="both"/>
              <w:rPr>
                <w:rFonts w:eastAsia="Times New Roman" w:cs="Times New Roman"/>
                <w:b/>
                <w:bCs/>
                <w:sz w:val="20"/>
                <w:szCs w:val="20"/>
                <w:lang w:val="uk-UA" w:eastAsia="uk-UA"/>
              </w:rPr>
            </w:pPr>
            <w:r w:rsidRPr="00B52B44">
              <w:rPr>
                <w:rFonts w:eastAsia="Times New Roman" w:cs="Times New Roman"/>
                <w:b/>
                <w:bCs/>
                <w:sz w:val="20"/>
                <w:szCs w:val="20"/>
                <w:lang w:val="uk-UA" w:eastAsia="uk-UA"/>
              </w:rPr>
              <w:t xml:space="preserve">Таблиця 2 Деталізація інформації щодо кредитного ризику </w:t>
            </w:r>
          </w:p>
        </w:tc>
      </w:tr>
      <w:tr w:rsidR="0018432B" w:rsidRPr="004B1169" w:rsidTr="00FE06B6">
        <w:trPr>
          <w:gridBefore w:val="1"/>
          <w:gridAfter w:val="388"/>
          <w:wBefore w:w="102" w:type="dxa"/>
          <w:wAfter w:w="16890" w:type="dxa"/>
          <w:trHeight w:val="398"/>
        </w:trPr>
        <w:tc>
          <w:tcPr>
            <w:tcW w:w="10286" w:type="dxa"/>
            <w:gridSpan w:val="189"/>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jc w:val="center"/>
              <w:rPr>
                <w:rFonts w:eastAsia="Times New Roman" w:cs="Times New Roman"/>
                <w:b/>
                <w:bCs/>
                <w:sz w:val="20"/>
                <w:szCs w:val="20"/>
                <w:lang w:val="uk-UA" w:eastAsia="uk-UA"/>
              </w:rPr>
            </w:pPr>
            <w:r w:rsidRPr="00B52B44">
              <w:rPr>
                <w:rFonts w:eastAsia="Times New Roman" w:cs="Times New Roman"/>
                <w:b/>
                <w:bCs/>
                <w:sz w:val="20"/>
                <w:szCs w:val="20"/>
                <w:lang w:val="uk-UA" w:eastAsia="uk-UA"/>
              </w:rPr>
              <w:t>Інформація що розкривається</w:t>
            </w:r>
          </w:p>
        </w:tc>
      </w:tr>
      <w:tr w:rsidR="0018432B" w:rsidRPr="00B52B44" w:rsidTr="00085766">
        <w:trPr>
          <w:gridBefore w:val="1"/>
          <w:gridAfter w:val="388"/>
          <w:wBefore w:w="102" w:type="dxa"/>
          <w:wAfter w:w="16890" w:type="dxa"/>
          <w:trHeight w:val="285"/>
        </w:trPr>
        <w:tc>
          <w:tcPr>
            <w:tcW w:w="2272" w:type="dxa"/>
            <w:gridSpan w:val="48"/>
            <w:tcBorders>
              <w:top w:val="single" w:sz="4" w:space="0" w:color="auto"/>
              <w:left w:val="single" w:sz="4" w:space="0" w:color="auto"/>
              <w:bottom w:val="single" w:sz="4" w:space="0" w:color="auto"/>
              <w:right w:val="single" w:sz="4" w:space="0" w:color="auto"/>
            </w:tcBorders>
            <w:shd w:val="clear" w:color="000000" w:fill="FFFFFF"/>
            <w:hideMark/>
          </w:tcPr>
          <w:p w:rsidR="0018432B" w:rsidRPr="007E5F34" w:rsidRDefault="0018432B" w:rsidP="001C1340">
            <w:pPr>
              <w:spacing w:after="0" w:line="240" w:lineRule="auto"/>
              <w:rPr>
                <w:rFonts w:eastAsia="Times New Roman" w:cs="Times New Roman"/>
                <w:b/>
                <w:sz w:val="20"/>
                <w:szCs w:val="20"/>
                <w:lang w:val="uk-UA" w:eastAsia="uk-UA"/>
              </w:rPr>
            </w:pPr>
            <w:r w:rsidRPr="007E5F34">
              <w:rPr>
                <w:rFonts w:eastAsia="Times New Roman" w:cs="Times New Roman"/>
                <w:b/>
                <w:sz w:val="20"/>
                <w:szCs w:val="20"/>
                <w:lang w:val="uk-UA" w:eastAsia="uk-UA"/>
              </w:rPr>
              <w:t>К3</w:t>
            </w:r>
          </w:p>
          <w:p w:rsidR="0018432B" w:rsidRPr="007E5F34" w:rsidRDefault="0018432B" w:rsidP="001C1340">
            <w:pPr>
              <w:spacing w:after="0" w:line="240" w:lineRule="auto"/>
              <w:rPr>
                <w:rFonts w:eastAsia="Times New Roman" w:cs="Times New Roman"/>
                <w:b/>
                <w:sz w:val="20"/>
                <w:szCs w:val="20"/>
                <w:lang w:val="uk-UA" w:eastAsia="uk-UA"/>
              </w:rPr>
            </w:pPr>
            <w:r w:rsidRPr="007E5F34">
              <w:rPr>
                <w:rFonts w:eastAsia="Times New Roman" w:cs="Times New Roman"/>
                <w:b/>
                <w:sz w:val="20"/>
                <w:szCs w:val="20"/>
                <w:lang w:val="uk-UA" w:eastAsia="uk-UA"/>
              </w:rPr>
              <w:t xml:space="preserve">Норматив кредитного ризику </w:t>
            </w:r>
          </w:p>
        </w:tc>
        <w:tc>
          <w:tcPr>
            <w:tcW w:w="8014" w:type="dxa"/>
            <w:gridSpan w:val="141"/>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jc w:val="center"/>
              <w:rPr>
                <w:rFonts w:eastAsia="Times New Roman" w:cs="Times New Roman"/>
                <w:b/>
                <w:bCs/>
                <w:sz w:val="20"/>
                <w:szCs w:val="20"/>
                <w:lang w:val="uk-UA" w:eastAsia="uk-UA"/>
              </w:rPr>
            </w:pPr>
            <w:r w:rsidRPr="00B52B44">
              <w:rPr>
                <w:rFonts w:eastAsia="Times New Roman" w:cs="Times New Roman"/>
                <w:b/>
                <w:bCs/>
                <w:sz w:val="20"/>
                <w:szCs w:val="20"/>
                <w:lang w:val="uk-UA" w:eastAsia="uk-UA"/>
              </w:rPr>
              <w:t>Опис</w:t>
            </w:r>
          </w:p>
        </w:tc>
      </w:tr>
      <w:tr w:rsidR="0018432B" w:rsidRPr="00B52B44" w:rsidTr="00085766">
        <w:trPr>
          <w:gridBefore w:val="1"/>
          <w:gridAfter w:val="388"/>
          <w:wBefore w:w="102" w:type="dxa"/>
          <w:wAfter w:w="16890" w:type="dxa"/>
          <w:trHeight w:val="2174"/>
        </w:trPr>
        <w:tc>
          <w:tcPr>
            <w:tcW w:w="2272" w:type="dxa"/>
            <w:gridSpan w:val="48"/>
            <w:tcBorders>
              <w:top w:val="single" w:sz="4" w:space="0" w:color="auto"/>
              <w:left w:val="single" w:sz="4" w:space="0" w:color="auto"/>
              <w:bottom w:val="single" w:sz="4" w:space="0" w:color="auto"/>
              <w:right w:val="single" w:sz="4" w:space="0" w:color="auto"/>
            </w:tcBorders>
            <w:shd w:val="clear" w:color="000000" w:fill="FFFFFF"/>
            <w:hideMark/>
          </w:tcPr>
          <w:p w:rsidR="0018432B" w:rsidRDefault="0018432B" w:rsidP="004B1169">
            <w:pPr>
              <w:spacing w:after="0" w:line="240" w:lineRule="auto"/>
              <w:rPr>
                <w:rFonts w:eastAsia="Times New Roman" w:cs="Times New Roman"/>
                <w:b/>
                <w:sz w:val="20"/>
                <w:szCs w:val="20"/>
                <w:lang w:val="uk-UA" w:eastAsia="uk-UA"/>
              </w:rPr>
            </w:pPr>
            <w:r>
              <w:rPr>
                <w:rFonts w:eastAsia="Times New Roman" w:cs="Times New Roman"/>
                <w:b/>
                <w:sz w:val="20"/>
                <w:szCs w:val="20"/>
                <w:lang w:val="uk-UA" w:eastAsia="uk-UA"/>
              </w:rPr>
              <w:t xml:space="preserve">К4 </w:t>
            </w:r>
          </w:p>
          <w:p w:rsidR="0018432B" w:rsidRPr="00B52B44" w:rsidRDefault="0018432B" w:rsidP="004B1169">
            <w:pPr>
              <w:spacing w:after="0" w:line="240" w:lineRule="auto"/>
              <w:rPr>
                <w:rFonts w:eastAsia="Times New Roman" w:cs="Times New Roman"/>
                <w:sz w:val="20"/>
                <w:szCs w:val="20"/>
                <w:lang w:val="uk-UA" w:eastAsia="uk-UA"/>
              </w:rPr>
            </w:pPr>
            <w:r>
              <w:rPr>
                <w:rFonts w:eastAsia="Times New Roman" w:cs="Times New Roman"/>
                <w:b/>
                <w:sz w:val="20"/>
                <w:szCs w:val="20"/>
                <w:lang w:val="uk-UA" w:eastAsia="uk-UA"/>
              </w:rPr>
              <w:t>Норматив концентрації кредитних ризиків</w:t>
            </w:r>
          </w:p>
        </w:tc>
        <w:tc>
          <w:tcPr>
            <w:tcW w:w="8014" w:type="dxa"/>
            <w:gridSpan w:val="141"/>
            <w:tcBorders>
              <w:top w:val="single" w:sz="4" w:space="0" w:color="auto"/>
              <w:left w:val="single" w:sz="4" w:space="0" w:color="auto"/>
              <w:bottom w:val="single" w:sz="4" w:space="0" w:color="auto"/>
              <w:right w:val="single" w:sz="4" w:space="0" w:color="auto"/>
            </w:tcBorders>
            <w:shd w:val="clear" w:color="000000" w:fill="FFFFFF"/>
            <w:hideMark/>
          </w:tcPr>
          <w:p w:rsidR="0018432B" w:rsidRPr="007E5F34" w:rsidRDefault="0018432B" w:rsidP="007E5F34">
            <w:pPr>
              <w:pStyle w:val="rvps2"/>
              <w:rPr>
                <w:sz w:val="20"/>
                <w:szCs w:val="20"/>
                <w:lang w:val="uk-UA" w:eastAsia="uk-UA"/>
              </w:rPr>
            </w:pPr>
            <w:r w:rsidRPr="007E5F34">
              <w:rPr>
                <w:sz w:val="20"/>
                <w:szCs w:val="20"/>
                <w:lang w:val="uk-UA" w:eastAsia="uk-UA"/>
              </w:rPr>
              <w:t>Норматив кредитного ризику (К3) визначається як співвідношення загальної суми залишку зобов’язань перед кредитною спілкою за кредитними договорами всіх пов’язаних із кредитною спілкою осіб до капіталу кредитної спілки.</w:t>
            </w:r>
          </w:p>
          <w:p w:rsidR="0018432B" w:rsidRDefault="0018432B" w:rsidP="007E5F34">
            <w:pPr>
              <w:pStyle w:val="rvps2"/>
              <w:rPr>
                <w:sz w:val="20"/>
                <w:szCs w:val="20"/>
                <w:lang w:val="uk-UA" w:eastAsia="uk-UA"/>
              </w:rPr>
            </w:pPr>
            <w:bookmarkStart w:id="12" w:name="n67"/>
            <w:bookmarkEnd w:id="12"/>
            <w:r w:rsidRPr="007E5F34">
              <w:rPr>
                <w:sz w:val="20"/>
                <w:szCs w:val="20"/>
                <w:lang w:val="uk-UA" w:eastAsia="uk-UA"/>
              </w:rPr>
              <w:t>Нормативне значення нормативу кредитного ризику (К3) має бути не більше ніж 25 відсотків.</w:t>
            </w:r>
          </w:p>
          <w:p w:rsidR="0018432B" w:rsidRPr="007E5F34" w:rsidRDefault="0018432B" w:rsidP="00AC090C">
            <w:pPr>
              <w:pStyle w:val="rvps2"/>
              <w:rPr>
                <w:sz w:val="20"/>
                <w:szCs w:val="20"/>
                <w:lang w:eastAsia="uk-UA"/>
              </w:rPr>
            </w:pPr>
            <w:r>
              <w:rPr>
                <w:sz w:val="20"/>
                <w:szCs w:val="20"/>
                <w:lang w:val="uk-UA" w:eastAsia="uk-UA"/>
              </w:rPr>
              <w:t>З</w:t>
            </w:r>
            <w:r w:rsidRPr="007E5F34">
              <w:rPr>
                <w:sz w:val="20"/>
                <w:szCs w:val="20"/>
                <w:lang w:val="uk-UA" w:eastAsia="uk-UA"/>
              </w:rPr>
              <w:t xml:space="preserve">обов’язань перед кредитною спілкою за кредитними договорами </w:t>
            </w:r>
            <w:r>
              <w:rPr>
                <w:sz w:val="20"/>
                <w:szCs w:val="20"/>
                <w:lang w:val="uk-UA" w:eastAsia="uk-UA"/>
              </w:rPr>
              <w:t xml:space="preserve"> у </w:t>
            </w:r>
            <w:r w:rsidRPr="007E5F34">
              <w:rPr>
                <w:sz w:val="20"/>
                <w:szCs w:val="20"/>
                <w:lang w:val="uk-UA" w:eastAsia="uk-UA"/>
              </w:rPr>
              <w:t>пов’язаних із кредитною спілкою осіб</w:t>
            </w:r>
            <w:r>
              <w:rPr>
                <w:sz w:val="20"/>
                <w:szCs w:val="20"/>
                <w:lang w:val="uk-UA" w:eastAsia="uk-UA"/>
              </w:rPr>
              <w:t xml:space="preserve"> немає.</w:t>
            </w:r>
          </w:p>
        </w:tc>
      </w:tr>
      <w:tr w:rsidR="0018432B" w:rsidRPr="00B52B44" w:rsidTr="00085766">
        <w:trPr>
          <w:gridBefore w:val="1"/>
          <w:gridAfter w:val="388"/>
          <w:wBefore w:w="102" w:type="dxa"/>
          <w:wAfter w:w="16890" w:type="dxa"/>
          <w:trHeight w:val="1521"/>
        </w:trPr>
        <w:tc>
          <w:tcPr>
            <w:tcW w:w="2272" w:type="dxa"/>
            <w:gridSpan w:val="48"/>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4B1169">
            <w:pPr>
              <w:spacing w:after="0" w:line="240" w:lineRule="auto"/>
              <w:jc w:val="center"/>
              <w:rPr>
                <w:rFonts w:eastAsia="Times New Roman" w:cs="Times New Roman"/>
                <w:b/>
                <w:bCs/>
                <w:sz w:val="20"/>
                <w:szCs w:val="20"/>
                <w:lang w:val="uk-UA" w:eastAsia="uk-UA"/>
              </w:rPr>
            </w:pPr>
            <w:r w:rsidRPr="00B52B44">
              <w:rPr>
                <w:rFonts w:eastAsia="Times New Roman" w:cs="Times New Roman"/>
                <w:b/>
                <w:bCs/>
                <w:sz w:val="20"/>
                <w:szCs w:val="20"/>
                <w:lang w:val="uk-UA" w:eastAsia="uk-UA"/>
              </w:rPr>
              <w:t xml:space="preserve">Деталізація інформації щодо </w:t>
            </w:r>
            <w:r>
              <w:rPr>
                <w:rFonts w:eastAsia="Times New Roman" w:cs="Times New Roman"/>
                <w:b/>
                <w:bCs/>
                <w:sz w:val="20"/>
                <w:szCs w:val="20"/>
                <w:lang w:val="uk-UA" w:eastAsia="uk-UA"/>
              </w:rPr>
              <w:t xml:space="preserve">резерву забезпечення покриття втрат </w:t>
            </w:r>
          </w:p>
        </w:tc>
        <w:tc>
          <w:tcPr>
            <w:tcW w:w="8014" w:type="dxa"/>
            <w:gridSpan w:val="141"/>
            <w:tcBorders>
              <w:top w:val="single" w:sz="4" w:space="0" w:color="auto"/>
              <w:left w:val="single" w:sz="4" w:space="0" w:color="auto"/>
              <w:bottom w:val="single" w:sz="4" w:space="0" w:color="auto"/>
              <w:right w:val="single" w:sz="4" w:space="0" w:color="auto"/>
            </w:tcBorders>
            <w:shd w:val="clear" w:color="000000" w:fill="FFFFFF"/>
            <w:hideMark/>
          </w:tcPr>
          <w:p w:rsidR="0018432B" w:rsidRPr="007E5F34" w:rsidRDefault="0018432B" w:rsidP="004B1169">
            <w:pPr>
              <w:pStyle w:val="rvps2"/>
              <w:rPr>
                <w:sz w:val="20"/>
                <w:szCs w:val="20"/>
                <w:lang w:val="uk-UA" w:eastAsia="uk-UA"/>
              </w:rPr>
            </w:pPr>
            <w:r w:rsidRPr="007E5F34">
              <w:rPr>
                <w:sz w:val="20"/>
                <w:szCs w:val="20"/>
                <w:lang w:val="uk-UA" w:eastAsia="uk-UA"/>
              </w:rPr>
              <w:t>Норматив концентрації кредитних ризиків (К4) обчислюється як відношення суми залишку зобов’язань за кредитами, наданими десятьом членам кредитної спілки, з найбільшими такими залишками до основного капіталу кредитної спілки.</w:t>
            </w:r>
          </w:p>
          <w:p w:rsidR="0018432B" w:rsidRPr="00B52B44" w:rsidRDefault="0018432B" w:rsidP="008D323A">
            <w:pPr>
              <w:spacing w:after="0" w:line="240" w:lineRule="auto"/>
              <w:jc w:val="both"/>
              <w:rPr>
                <w:rFonts w:eastAsia="Times New Roman" w:cs="Times New Roman"/>
                <w:sz w:val="20"/>
                <w:szCs w:val="20"/>
                <w:lang w:val="uk-UA" w:eastAsia="uk-UA"/>
              </w:rPr>
            </w:pPr>
            <w:bookmarkStart w:id="13" w:name="n69"/>
            <w:bookmarkEnd w:id="13"/>
            <w:r w:rsidRPr="007E5F34">
              <w:rPr>
                <w:sz w:val="20"/>
                <w:szCs w:val="20"/>
                <w:lang w:val="uk-UA" w:eastAsia="uk-UA"/>
              </w:rPr>
              <w:t>Нормативне значення нормативу концентрації кредитних ризиків (К4) має бути не більше ніж 3.</w:t>
            </w:r>
            <w:r>
              <w:rPr>
                <w:sz w:val="20"/>
                <w:szCs w:val="20"/>
                <w:lang w:val="uk-UA" w:eastAsia="uk-UA"/>
              </w:rPr>
              <w:t xml:space="preserve"> Фактичне значення  - 0,</w:t>
            </w:r>
            <w:r w:rsidR="008D323A">
              <w:rPr>
                <w:sz w:val="20"/>
                <w:szCs w:val="20"/>
                <w:lang w:val="uk-UA" w:eastAsia="uk-UA"/>
              </w:rPr>
              <w:t xml:space="preserve">69 </w:t>
            </w:r>
            <w:r w:rsidRPr="009B1510">
              <w:rPr>
                <w:rFonts w:eastAsia="Times New Roman" w:cs="Times New Roman"/>
                <w:b/>
                <w:sz w:val="20"/>
                <w:szCs w:val="20"/>
                <w:lang w:val="uk-UA" w:eastAsia="uk-UA"/>
              </w:rPr>
              <w:t xml:space="preserve"> Норматив виконується</w:t>
            </w:r>
            <w:r>
              <w:rPr>
                <w:rFonts w:eastAsia="Times New Roman" w:cs="Times New Roman"/>
                <w:b/>
                <w:sz w:val="20"/>
                <w:szCs w:val="20"/>
                <w:lang w:val="uk-UA" w:eastAsia="uk-UA"/>
              </w:rPr>
              <w:t>.</w:t>
            </w:r>
          </w:p>
        </w:tc>
      </w:tr>
      <w:tr w:rsidR="0018432B" w:rsidRPr="00B52B44" w:rsidTr="00FE06B6">
        <w:trPr>
          <w:gridBefore w:val="1"/>
          <w:gridAfter w:val="388"/>
          <w:wBefore w:w="102" w:type="dxa"/>
          <w:wAfter w:w="16890" w:type="dxa"/>
          <w:trHeight w:val="398"/>
        </w:trPr>
        <w:tc>
          <w:tcPr>
            <w:tcW w:w="10286" w:type="dxa"/>
            <w:gridSpan w:val="189"/>
            <w:tcBorders>
              <w:top w:val="single" w:sz="4" w:space="0" w:color="auto"/>
              <w:left w:val="single" w:sz="4" w:space="0" w:color="auto"/>
              <w:bottom w:val="single" w:sz="4" w:space="0" w:color="auto"/>
              <w:right w:val="single" w:sz="4" w:space="0" w:color="auto"/>
            </w:tcBorders>
            <w:shd w:val="clear" w:color="000000" w:fill="FFFFFF"/>
            <w:hideMark/>
          </w:tcPr>
          <w:p w:rsidR="0018432B" w:rsidRPr="00B52B44" w:rsidRDefault="0018432B" w:rsidP="001C1340">
            <w:pPr>
              <w:spacing w:after="0" w:line="240" w:lineRule="auto"/>
              <w:rPr>
                <w:rFonts w:eastAsia="Times New Roman" w:cs="Times New Roman"/>
                <w:b/>
                <w:bCs/>
                <w:sz w:val="20"/>
                <w:szCs w:val="20"/>
                <w:lang w:val="uk-UA" w:eastAsia="uk-UA"/>
              </w:rPr>
            </w:pPr>
            <w:r w:rsidRPr="00B52B44">
              <w:rPr>
                <w:rFonts w:eastAsia="Times New Roman" w:cs="Times New Roman"/>
                <w:sz w:val="20"/>
                <w:szCs w:val="20"/>
                <w:lang w:val="uk-UA" w:eastAsia="uk-UA"/>
              </w:rPr>
              <w:t>Інформацію про кредитну якість фінансових активів</w:t>
            </w:r>
          </w:p>
        </w:tc>
      </w:tr>
      <w:tr w:rsidR="0018432B" w:rsidRPr="00B52B44" w:rsidTr="00085766">
        <w:trPr>
          <w:gridBefore w:val="1"/>
          <w:gridAfter w:val="388"/>
          <w:wBefore w:w="102" w:type="dxa"/>
          <w:wAfter w:w="16890" w:type="dxa"/>
          <w:trHeight w:val="1914"/>
        </w:trPr>
        <w:tc>
          <w:tcPr>
            <w:tcW w:w="2272" w:type="dxa"/>
            <w:gridSpan w:val="48"/>
            <w:tcBorders>
              <w:top w:val="single" w:sz="4" w:space="0" w:color="auto"/>
              <w:left w:val="single" w:sz="4" w:space="0" w:color="auto"/>
              <w:bottom w:val="single" w:sz="4" w:space="0" w:color="auto"/>
              <w:right w:val="single" w:sz="4" w:space="0" w:color="auto"/>
            </w:tcBorders>
            <w:shd w:val="clear" w:color="auto" w:fill="auto"/>
            <w:hideMark/>
          </w:tcPr>
          <w:p w:rsidR="0018432B" w:rsidRDefault="0018432B" w:rsidP="00904B27">
            <w:pPr>
              <w:pStyle w:val="a8"/>
              <w:numPr>
                <w:ilvl w:val="0"/>
                <w:numId w:val="0"/>
              </w:numPr>
              <w:rPr>
                <w:lang w:val="uk-UA"/>
              </w:rPr>
            </w:pPr>
          </w:p>
          <w:p w:rsidR="0018432B" w:rsidRPr="00B52B44" w:rsidRDefault="0018432B" w:rsidP="00904B27">
            <w:pPr>
              <w:pStyle w:val="a8"/>
              <w:numPr>
                <w:ilvl w:val="0"/>
                <w:numId w:val="0"/>
              </w:numPr>
              <w:rPr>
                <w:b w:val="0"/>
                <w:bCs/>
                <w:sz w:val="28"/>
                <w:szCs w:val="28"/>
                <w:lang w:val="uk-UA" w:eastAsia="uk-UA"/>
              </w:rPr>
            </w:pPr>
          </w:p>
        </w:tc>
        <w:tc>
          <w:tcPr>
            <w:tcW w:w="8014" w:type="dxa"/>
            <w:gridSpan w:val="141"/>
            <w:tcBorders>
              <w:top w:val="single" w:sz="4" w:space="0" w:color="auto"/>
              <w:left w:val="single" w:sz="4" w:space="0" w:color="auto"/>
              <w:bottom w:val="single" w:sz="4" w:space="0" w:color="auto"/>
              <w:right w:val="single" w:sz="4" w:space="0" w:color="auto"/>
            </w:tcBorders>
            <w:shd w:val="clear" w:color="000000" w:fill="FFFFFF"/>
            <w:hideMark/>
          </w:tcPr>
          <w:p w:rsidR="0018432B" w:rsidRDefault="0018432B" w:rsidP="00ED15CB">
            <w:pPr>
              <w:spacing w:after="0" w:line="240" w:lineRule="auto"/>
              <w:jc w:val="both"/>
              <w:rPr>
                <w:rFonts w:eastAsia="Times New Roman" w:cs="Times New Roman"/>
                <w:sz w:val="20"/>
                <w:szCs w:val="20"/>
                <w:lang w:val="uk-UA" w:eastAsia="uk-UA"/>
              </w:rPr>
            </w:pPr>
            <w:r w:rsidRPr="00B52B44">
              <w:rPr>
                <w:rFonts w:eastAsia="Times New Roman" w:cs="Times New Roman"/>
                <w:sz w:val="20"/>
                <w:szCs w:val="20"/>
                <w:lang w:val="uk-UA" w:eastAsia="uk-UA"/>
              </w:rPr>
              <w:t>Станом на 3</w:t>
            </w:r>
            <w:r>
              <w:rPr>
                <w:rFonts w:eastAsia="Times New Roman" w:cs="Times New Roman"/>
                <w:sz w:val="20"/>
                <w:szCs w:val="20"/>
                <w:lang w:val="uk-UA" w:eastAsia="uk-UA"/>
              </w:rPr>
              <w:t>1</w:t>
            </w:r>
            <w:r w:rsidRPr="00B52B44">
              <w:rPr>
                <w:rFonts w:eastAsia="Times New Roman" w:cs="Times New Roman"/>
                <w:sz w:val="20"/>
                <w:szCs w:val="20"/>
                <w:lang w:val="uk-UA" w:eastAsia="uk-UA"/>
              </w:rPr>
              <w:t xml:space="preserve"> </w:t>
            </w:r>
            <w:r>
              <w:rPr>
                <w:rFonts w:eastAsia="Times New Roman" w:cs="Times New Roman"/>
                <w:sz w:val="20"/>
                <w:szCs w:val="20"/>
                <w:lang w:val="uk-UA" w:eastAsia="uk-UA"/>
              </w:rPr>
              <w:t>грудня</w:t>
            </w:r>
            <w:r w:rsidRPr="00B52B44">
              <w:rPr>
                <w:rFonts w:eastAsia="Times New Roman" w:cs="Times New Roman"/>
                <w:sz w:val="20"/>
                <w:szCs w:val="20"/>
                <w:lang w:val="uk-UA" w:eastAsia="uk-UA"/>
              </w:rPr>
              <w:t xml:space="preserve"> 20</w:t>
            </w:r>
            <w:r>
              <w:rPr>
                <w:rFonts w:eastAsia="Times New Roman" w:cs="Times New Roman"/>
                <w:sz w:val="20"/>
                <w:szCs w:val="20"/>
                <w:lang w:val="uk-UA" w:eastAsia="uk-UA"/>
              </w:rPr>
              <w:t>20</w:t>
            </w:r>
            <w:r w:rsidRPr="00B52B44">
              <w:rPr>
                <w:rFonts w:eastAsia="Times New Roman" w:cs="Times New Roman"/>
                <w:sz w:val="20"/>
                <w:szCs w:val="20"/>
                <w:lang w:val="uk-UA" w:eastAsia="uk-UA"/>
              </w:rPr>
              <w:t xml:space="preserve"> року, кредитна спілка має</w:t>
            </w:r>
            <w:r>
              <w:rPr>
                <w:rFonts w:eastAsia="Times New Roman" w:cs="Times New Roman"/>
                <w:sz w:val="20"/>
                <w:szCs w:val="20"/>
                <w:lang w:val="uk-UA" w:eastAsia="uk-UA"/>
              </w:rPr>
              <w:t>:</w:t>
            </w:r>
          </w:p>
          <w:p w:rsidR="0018432B" w:rsidRDefault="0018432B" w:rsidP="00ED15CB">
            <w:pPr>
              <w:spacing w:after="0" w:line="240" w:lineRule="auto"/>
              <w:jc w:val="both"/>
              <w:rPr>
                <w:rFonts w:eastAsia="Times New Roman" w:cs="Times New Roman"/>
                <w:sz w:val="20"/>
                <w:szCs w:val="20"/>
                <w:lang w:val="uk-UA" w:eastAsia="uk-UA"/>
              </w:rPr>
            </w:pPr>
            <w:r>
              <w:rPr>
                <w:rFonts w:eastAsia="Times New Roman" w:cs="Times New Roman"/>
                <w:sz w:val="20"/>
                <w:szCs w:val="20"/>
                <w:lang w:val="uk-UA" w:eastAsia="uk-UA"/>
              </w:rPr>
              <w:t>Непрострочені кредити – 1</w:t>
            </w:r>
            <w:r w:rsidR="008D323A">
              <w:rPr>
                <w:rFonts w:eastAsia="Times New Roman" w:cs="Times New Roman"/>
                <w:sz w:val="20"/>
                <w:szCs w:val="20"/>
                <w:lang w:val="uk-UA" w:eastAsia="uk-UA"/>
              </w:rPr>
              <w:t>6242</w:t>
            </w:r>
            <w:r>
              <w:rPr>
                <w:rFonts w:eastAsia="Times New Roman" w:cs="Times New Roman"/>
                <w:sz w:val="20"/>
                <w:szCs w:val="20"/>
                <w:lang w:val="uk-UA" w:eastAsia="uk-UA"/>
              </w:rPr>
              <w:t xml:space="preserve"> тис.</w:t>
            </w:r>
            <w:r w:rsidRPr="00B52B44">
              <w:rPr>
                <w:rFonts w:eastAsia="Times New Roman" w:cs="Times New Roman"/>
                <w:sz w:val="20"/>
                <w:szCs w:val="20"/>
                <w:lang w:val="uk-UA" w:eastAsia="uk-UA"/>
              </w:rPr>
              <w:t xml:space="preserve"> </w:t>
            </w:r>
            <w:r>
              <w:rPr>
                <w:rFonts w:eastAsia="Times New Roman" w:cs="Times New Roman"/>
                <w:sz w:val="20"/>
                <w:szCs w:val="20"/>
                <w:lang w:val="uk-UA" w:eastAsia="uk-UA"/>
              </w:rPr>
              <w:t>грн..</w:t>
            </w:r>
          </w:p>
          <w:p w:rsidR="0018432B" w:rsidRDefault="0018432B" w:rsidP="00ED15CB">
            <w:pPr>
              <w:spacing w:after="0" w:line="240" w:lineRule="auto"/>
              <w:jc w:val="both"/>
              <w:rPr>
                <w:rFonts w:eastAsia="Times New Roman" w:cs="Times New Roman"/>
                <w:sz w:val="20"/>
                <w:szCs w:val="20"/>
                <w:lang w:val="uk-UA" w:eastAsia="uk-UA"/>
              </w:rPr>
            </w:pPr>
            <w:r>
              <w:rPr>
                <w:rFonts w:eastAsia="Times New Roman" w:cs="Times New Roman"/>
                <w:sz w:val="20"/>
                <w:szCs w:val="20"/>
                <w:lang w:val="uk-UA" w:eastAsia="uk-UA"/>
              </w:rPr>
              <w:t>Прострочені кредити :</w:t>
            </w:r>
          </w:p>
          <w:p w:rsidR="0018432B" w:rsidRDefault="0018432B" w:rsidP="00ED15CB">
            <w:pPr>
              <w:spacing w:after="0" w:line="240" w:lineRule="auto"/>
              <w:jc w:val="both"/>
              <w:rPr>
                <w:rFonts w:eastAsia="Times New Roman" w:cs="Times New Roman"/>
                <w:sz w:val="20"/>
                <w:szCs w:val="20"/>
                <w:lang w:val="uk-UA" w:eastAsia="uk-UA"/>
              </w:rPr>
            </w:pPr>
            <w:r>
              <w:rPr>
                <w:rFonts w:eastAsia="Times New Roman" w:cs="Times New Roman"/>
                <w:sz w:val="20"/>
                <w:szCs w:val="20"/>
                <w:lang w:val="uk-UA" w:eastAsia="uk-UA"/>
              </w:rPr>
              <w:t xml:space="preserve">Під наглядом (прострочення від 1 до 30 днів ) - </w:t>
            </w:r>
            <w:r w:rsidR="008D323A">
              <w:rPr>
                <w:rFonts w:eastAsia="Times New Roman" w:cs="Times New Roman"/>
                <w:sz w:val="20"/>
                <w:szCs w:val="20"/>
                <w:lang w:val="uk-UA" w:eastAsia="uk-UA"/>
              </w:rPr>
              <w:t>241</w:t>
            </w:r>
            <w:r>
              <w:rPr>
                <w:rFonts w:eastAsia="Times New Roman" w:cs="Times New Roman"/>
                <w:sz w:val="20"/>
                <w:szCs w:val="20"/>
                <w:lang w:val="uk-UA" w:eastAsia="uk-UA"/>
              </w:rPr>
              <w:t xml:space="preserve"> тис грн.,</w:t>
            </w:r>
          </w:p>
          <w:p w:rsidR="0018432B" w:rsidRDefault="0018432B" w:rsidP="00ED15CB">
            <w:pPr>
              <w:spacing w:after="0" w:line="240" w:lineRule="auto"/>
              <w:jc w:val="both"/>
              <w:rPr>
                <w:rFonts w:eastAsia="Times New Roman" w:cs="Times New Roman"/>
                <w:sz w:val="20"/>
                <w:szCs w:val="20"/>
                <w:lang w:val="uk-UA" w:eastAsia="uk-UA"/>
              </w:rPr>
            </w:pPr>
            <w:r>
              <w:rPr>
                <w:rFonts w:eastAsia="Times New Roman" w:cs="Times New Roman"/>
                <w:sz w:val="20"/>
                <w:szCs w:val="20"/>
                <w:lang w:val="uk-UA" w:eastAsia="uk-UA"/>
              </w:rPr>
              <w:t xml:space="preserve">Перший рівень  ( прострочення 31-60 днів )  - </w:t>
            </w:r>
            <w:r w:rsidR="008D323A">
              <w:rPr>
                <w:rFonts w:eastAsia="Times New Roman" w:cs="Times New Roman"/>
                <w:sz w:val="20"/>
                <w:szCs w:val="20"/>
                <w:lang w:val="uk-UA" w:eastAsia="uk-UA"/>
              </w:rPr>
              <w:t>0</w:t>
            </w:r>
            <w:r>
              <w:rPr>
                <w:rFonts w:eastAsia="Times New Roman" w:cs="Times New Roman"/>
                <w:sz w:val="20"/>
                <w:szCs w:val="20"/>
                <w:lang w:val="uk-UA" w:eastAsia="uk-UA"/>
              </w:rPr>
              <w:t xml:space="preserve"> тис грн.,</w:t>
            </w:r>
          </w:p>
          <w:p w:rsidR="0018432B" w:rsidRDefault="0018432B" w:rsidP="00ED15CB">
            <w:pPr>
              <w:spacing w:after="0" w:line="240" w:lineRule="auto"/>
              <w:jc w:val="both"/>
              <w:rPr>
                <w:rFonts w:eastAsia="Times New Roman" w:cs="Times New Roman"/>
                <w:sz w:val="20"/>
                <w:szCs w:val="20"/>
                <w:lang w:val="uk-UA" w:eastAsia="uk-UA"/>
              </w:rPr>
            </w:pPr>
            <w:r>
              <w:rPr>
                <w:rFonts w:eastAsia="Times New Roman" w:cs="Times New Roman"/>
                <w:sz w:val="20"/>
                <w:szCs w:val="20"/>
                <w:lang w:val="uk-UA" w:eastAsia="uk-UA"/>
              </w:rPr>
              <w:t xml:space="preserve">Другий рівень (прострочення 61-90 днів )  - </w:t>
            </w:r>
            <w:r w:rsidR="008D323A">
              <w:rPr>
                <w:rFonts w:eastAsia="Times New Roman" w:cs="Times New Roman"/>
                <w:sz w:val="20"/>
                <w:szCs w:val="20"/>
                <w:lang w:val="uk-UA" w:eastAsia="uk-UA"/>
              </w:rPr>
              <w:t>0</w:t>
            </w:r>
            <w:r>
              <w:rPr>
                <w:rFonts w:eastAsia="Times New Roman" w:cs="Times New Roman"/>
                <w:sz w:val="20"/>
                <w:szCs w:val="20"/>
                <w:lang w:val="uk-UA" w:eastAsia="uk-UA"/>
              </w:rPr>
              <w:t xml:space="preserve"> тис. грн.,</w:t>
            </w:r>
          </w:p>
          <w:p w:rsidR="0018432B" w:rsidRDefault="0018432B" w:rsidP="00ED15CB">
            <w:pPr>
              <w:spacing w:after="0" w:line="240" w:lineRule="auto"/>
              <w:jc w:val="both"/>
              <w:rPr>
                <w:rFonts w:eastAsia="Times New Roman" w:cs="Times New Roman"/>
                <w:sz w:val="20"/>
                <w:szCs w:val="20"/>
                <w:lang w:val="uk-UA" w:eastAsia="uk-UA"/>
              </w:rPr>
            </w:pPr>
            <w:r>
              <w:rPr>
                <w:rFonts w:eastAsia="Times New Roman" w:cs="Times New Roman"/>
                <w:sz w:val="20"/>
                <w:szCs w:val="20"/>
                <w:lang w:val="uk-UA" w:eastAsia="uk-UA"/>
              </w:rPr>
              <w:t xml:space="preserve">Третій рівень (прострочення 91-180 днів )  - </w:t>
            </w:r>
            <w:r w:rsidR="008D323A">
              <w:rPr>
                <w:rFonts w:eastAsia="Times New Roman" w:cs="Times New Roman"/>
                <w:sz w:val="20"/>
                <w:szCs w:val="20"/>
                <w:lang w:val="uk-UA" w:eastAsia="uk-UA"/>
              </w:rPr>
              <w:t>15</w:t>
            </w:r>
            <w:r>
              <w:rPr>
                <w:rFonts w:eastAsia="Times New Roman" w:cs="Times New Roman"/>
                <w:sz w:val="20"/>
                <w:szCs w:val="20"/>
                <w:lang w:val="uk-UA" w:eastAsia="uk-UA"/>
              </w:rPr>
              <w:t xml:space="preserve"> тис. грн.,</w:t>
            </w:r>
          </w:p>
          <w:p w:rsidR="008D323A" w:rsidRDefault="0018432B" w:rsidP="008D323A">
            <w:pPr>
              <w:spacing w:after="280" w:line="240" w:lineRule="auto"/>
              <w:jc w:val="both"/>
              <w:rPr>
                <w:rFonts w:eastAsia="Times New Roman" w:cs="Times New Roman"/>
                <w:sz w:val="28"/>
                <w:szCs w:val="28"/>
                <w:lang w:val="uk-UA" w:eastAsia="uk-UA"/>
              </w:rPr>
            </w:pPr>
            <w:r>
              <w:rPr>
                <w:rFonts w:eastAsia="Times New Roman" w:cs="Times New Roman"/>
                <w:sz w:val="20"/>
                <w:szCs w:val="20"/>
                <w:lang w:val="uk-UA" w:eastAsia="uk-UA"/>
              </w:rPr>
              <w:t>Четвертий рівень  ( прострочення понад  180 днів) –</w:t>
            </w:r>
            <w:r w:rsidR="008D323A">
              <w:rPr>
                <w:rFonts w:eastAsia="Times New Roman" w:cs="Times New Roman"/>
                <w:sz w:val="20"/>
                <w:szCs w:val="20"/>
                <w:lang w:val="uk-UA" w:eastAsia="uk-UA"/>
              </w:rPr>
              <w:t xml:space="preserve"> 310</w:t>
            </w:r>
            <w:r w:rsidR="008D323A" w:rsidRPr="00EA4A18">
              <w:rPr>
                <w:rFonts w:ascii="Cambria" w:eastAsia="Times New Roman" w:hAnsi="Cambria" w:cs="Times New Roman"/>
                <w:b/>
                <w:i/>
                <w:iCs/>
                <w:spacing w:val="15"/>
                <w:szCs w:val="24"/>
                <w:lang w:val="uk-UA"/>
              </w:rPr>
              <w:t xml:space="preserve"> </w:t>
            </w:r>
            <w:r w:rsidR="008D323A" w:rsidRPr="00EA4A18">
              <w:rPr>
                <w:rFonts w:ascii="Cambria" w:eastAsia="Times New Roman" w:hAnsi="Cambria" w:cs="Times New Roman"/>
                <w:b/>
                <w:i/>
                <w:iCs/>
                <w:spacing w:val="15"/>
                <w:szCs w:val="24"/>
                <w:lang w:val="uk-UA"/>
              </w:rPr>
              <w:t xml:space="preserve">Примітка 7.11 Рух коштів від інвестиційної діяльності (розділ </w:t>
            </w:r>
            <w:r w:rsidR="008D323A" w:rsidRPr="00904B27">
              <w:rPr>
                <w:rFonts w:ascii="Cambria" w:eastAsia="Times New Roman" w:hAnsi="Cambria" w:cs="Times New Roman"/>
                <w:b/>
                <w:i/>
                <w:iCs/>
                <w:spacing w:val="15"/>
                <w:szCs w:val="24"/>
              </w:rPr>
              <w:t>III</w:t>
            </w:r>
            <w:r w:rsidR="008D323A" w:rsidRPr="00EA4A18">
              <w:rPr>
                <w:rFonts w:ascii="Cambria" w:eastAsia="Times New Roman" w:hAnsi="Cambria" w:cs="Times New Roman"/>
                <w:b/>
                <w:i/>
                <w:iCs/>
                <w:spacing w:val="15"/>
                <w:szCs w:val="24"/>
                <w:lang w:val="uk-UA"/>
              </w:rPr>
              <w:t xml:space="preserve"> ) погашення позик (рядок 3350</w:t>
            </w:r>
            <w:r w:rsidR="008D323A">
              <w:rPr>
                <w:rFonts w:eastAsia="Times New Roman" w:cs="Times New Roman"/>
                <w:sz w:val="28"/>
                <w:szCs w:val="28"/>
                <w:lang w:val="uk-UA" w:eastAsia="uk-UA"/>
              </w:rPr>
              <w:t xml:space="preserve">) </w:t>
            </w:r>
          </w:p>
          <w:p w:rsidR="008D323A" w:rsidRDefault="008D323A" w:rsidP="008D323A">
            <w:pPr>
              <w:spacing w:after="280" w:line="240" w:lineRule="auto"/>
              <w:jc w:val="both"/>
              <w:rPr>
                <w:rFonts w:eastAsia="Times New Roman" w:cs="Times New Roman"/>
                <w:lang w:val="uk-UA" w:eastAsia="uk-UA"/>
              </w:rPr>
            </w:pPr>
            <w:r w:rsidRPr="00D101AD">
              <w:rPr>
                <w:rFonts w:eastAsia="Times New Roman" w:cs="Times New Roman"/>
                <w:sz w:val="20"/>
                <w:szCs w:val="20"/>
                <w:lang w:val="uk-UA" w:eastAsia="uk-UA"/>
              </w:rPr>
              <w:t>В кредитній спілці представлений коштами , що спрямовані на погашення залучених коштів від інших  небанківських фінансових установ</w:t>
            </w:r>
            <w:r>
              <w:rPr>
                <w:rFonts w:eastAsia="Times New Roman" w:cs="Times New Roman"/>
                <w:lang w:val="uk-UA" w:eastAsia="uk-UA"/>
              </w:rPr>
              <w:t>.</w:t>
            </w:r>
          </w:p>
          <w:p w:rsidR="0018432B" w:rsidRDefault="0018432B" w:rsidP="00ED15CB">
            <w:pPr>
              <w:spacing w:after="0" w:line="240" w:lineRule="auto"/>
              <w:jc w:val="both"/>
              <w:rPr>
                <w:rFonts w:eastAsia="Times New Roman" w:cs="Times New Roman"/>
                <w:sz w:val="20"/>
                <w:szCs w:val="20"/>
                <w:lang w:val="uk-UA" w:eastAsia="uk-UA"/>
              </w:rPr>
            </w:pPr>
            <w:r>
              <w:rPr>
                <w:rFonts w:eastAsia="Times New Roman" w:cs="Times New Roman"/>
                <w:sz w:val="20"/>
                <w:szCs w:val="20"/>
                <w:lang w:val="uk-UA" w:eastAsia="uk-UA"/>
              </w:rPr>
              <w:t xml:space="preserve"> тис. грн..</w:t>
            </w:r>
          </w:p>
          <w:p w:rsidR="0018432B" w:rsidRPr="00B52B44" w:rsidRDefault="0018432B" w:rsidP="00ED15CB">
            <w:pPr>
              <w:spacing w:after="0" w:line="240" w:lineRule="auto"/>
              <w:jc w:val="both"/>
              <w:rPr>
                <w:rFonts w:eastAsia="Times New Roman" w:cs="Times New Roman"/>
                <w:sz w:val="20"/>
                <w:szCs w:val="20"/>
                <w:lang w:val="uk-UA" w:eastAsia="uk-UA"/>
              </w:rPr>
            </w:pPr>
            <w:r>
              <w:rPr>
                <w:rFonts w:eastAsia="Times New Roman" w:cs="Times New Roman"/>
                <w:sz w:val="20"/>
                <w:szCs w:val="20"/>
                <w:lang w:val="uk-UA" w:eastAsia="uk-UA"/>
              </w:rPr>
              <w:t xml:space="preserve">Резерв сформовано в повному обсязі відповідно до нормативу резервування за основною сумою та відсотками  згідно з вимогами  розділу </w:t>
            </w:r>
            <w:r>
              <w:rPr>
                <w:rFonts w:eastAsia="Times New Roman" w:cs="Times New Roman"/>
                <w:sz w:val="20"/>
                <w:szCs w:val="20"/>
                <w:lang w:val="en-US" w:eastAsia="uk-UA"/>
              </w:rPr>
              <w:t>VI</w:t>
            </w:r>
            <w:r>
              <w:rPr>
                <w:rFonts w:eastAsia="Times New Roman" w:cs="Times New Roman"/>
                <w:sz w:val="20"/>
                <w:szCs w:val="20"/>
                <w:lang w:val="uk-UA" w:eastAsia="uk-UA"/>
              </w:rPr>
              <w:t xml:space="preserve"> Розпорядження № 1840. </w:t>
            </w:r>
          </w:p>
        </w:tc>
      </w:tr>
      <w:tr w:rsidR="0018432B" w:rsidRPr="00B52B44" w:rsidTr="00085766">
        <w:trPr>
          <w:gridBefore w:val="1"/>
          <w:gridAfter w:val="388"/>
          <w:wBefore w:w="102" w:type="dxa"/>
          <w:wAfter w:w="16890" w:type="dxa"/>
          <w:trHeight w:val="529"/>
        </w:trPr>
        <w:tc>
          <w:tcPr>
            <w:tcW w:w="10286" w:type="dxa"/>
            <w:gridSpan w:val="189"/>
            <w:tcBorders>
              <w:top w:val="single" w:sz="4" w:space="0" w:color="auto"/>
              <w:left w:val="nil"/>
              <w:bottom w:val="nil"/>
              <w:right w:val="nil"/>
            </w:tcBorders>
            <w:shd w:val="clear" w:color="auto" w:fill="auto"/>
            <w:hideMark/>
          </w:tcPr>
          <w:p w:rsidR="0018432B" w:rsidRPr="00B67C64" w:rsidRDefault="0018432B" w:rsidP="009B1510">
            <w:pPr>
              <w:spacing w:after="0" w:line="240" w:lineRule="auto"/>
              <w:rPr>
                <w:rFonts w:asciiTheme="majorHAnsi" w:hAnsiTheme="majorHAnsi"/>
                <w:b/>
                <w:szCs w:val="24"/>
                <w:lang w:val="uk-UA"/>
              </w:rPr>
            </w:pPr>
          </w:p>
          <w:p w:rsidR="0018432B" w:rsidRPr="00B67C64" w:rsidRDefault="0018432B" w:rsidP="009B1510">
            <w:pPr>
              <w:spacing w:after="0" w:line="240" w:lineRule="auto"/>
              <w:rPr>
                <w:rFonts w:asciiTheme="majorHAnsi" w:hAnsiTheme="majorHAnsi"/>
                <w:b/>
                <w:szCs w:val="24"/>
                <w:lang w:val="uk-UA"/>
              </w:rPr>
            </w:pPr>
            <w:r w:rsidRPr="00B67C64">
              <w:rPr>
                <w:rFonts w:asciiTheme="majorHAnsi" w:hAnsiTheme="majorHAnsi"/>
                <w:b/>
                <w:szCs w:val="24"/>
              </w:rPr>
              <w:t>Примітка 11 Умовні зобов’язання та умовні активи</w:t>
            </w:r>
          </w:p>
          <w:p w:rsidR="0018432B" w:rsidRPr="00B67C64" w:rsidRDefault="0018432B" w:rsidP="009B1510">
            <w:pPr>
              <w:spacing w:after="0" w:line="240" w:lineRule="auto"/>
              <w:rPr>
                <w:rFonts w:eastAsia="Times New Roman" w:cs="Times New Roman"/>
                <w:szCs w:val="24"/>
                <w:lang w:val="uk-UA" w:eastAsia="uk-UA"/>
              </w:rPr>
            </w:pPr>
          </w:p>
          <w:p w:rsidR="0018432B" w:rsidRPr="00B67C64" w:rsidRDefault="0018432B" w:rsidP="009B1510">
            <w:pPr>
              <w:spacing w:after="0" w:line="240" w:lineRule="auto"/>
              <w:rPr>
                <w:rFonts w:eastAsia="Times New Roman" w:cs="Times New Roman"/>
                <w:szCs w:val="24"/>
                <w:lang w:val="uk-UA" w:eastAsia="uk-UA"/>
              </w:rPr>
            </w:pPr>
            <w:r w:rsidRPr="00B67C64">
              <w:rPr>
                <w:rFonts w:eastAsia="Times New Roman" w:cs="Times New Roman"/>
                <w:szCs w:val="24"/>
                <w:lang w:val="uk-UA" w:eastAsia="uk-UA"/>
              </w:rPr>
              <w:t xml:space="preserve">В ході звичайної діяльності Спілка виступає стороною різних судових процесів та спорів. Керівництво вважає , що остаточний розмір зобов’язань які можуть виникнути внаслідок  цих судових  процесів або спорів  не буде мати суттєвого негативного впливу на фінансовий стан чи результати  майбутньої діяльності  Спілки </w:t>
            </w:r>
          </w:p>
          <w:p w:rsidR="0018432B" w:rsidRPr="00B67C64" w:rsidRDefault="0018432B" w:rsidP="009B1510">
            <w:pPr>
              <w:spacing w:after="0" w:line="240" w:lineRule="auto"/>
              <w:rPr>
                <w:rFonts w:eastAsia="Times New Roman" w:cs="Times New Roman"/>
                <w:szCs w:val="24"/>
                <w:lang w:val="uk-UA" w:eastAsia="uk-UA"/>
              </w:rPr>
            </w:pPr>
            <w:r w:rsidRPr="00B67C64">
              <w:rPr>
                <w:rFonts w:eastAsia="Times New Roman" w:cs="Times New Roman"/>
                <w:szCs w:val="24"/>
                <w:lang w:val="uk-UA" w:eastAsia="uk-UA"/>
              </w:rPr>
              <w:t xml:space="preserve">Станом на 31.12.2020 р. Кредитна спілка не ідентифікує умовних зобов’язань та умовних активів в розумінні МСБО 37. </w:t>
            </w:r>
          </w:p>
          <w:p w:rsidR="0018432B" w:rsidRPr="00B67C64" w:rsidRDefault="0018432B" w:rsidP="009B1510">
            <w:pPr>
              <w:spacing w:after="0" w:line="240" w:lineRule="auto"/>
              <w:rPr>
                <w:rFonts w:eastAsia="Times New Roman" w:cs="Times New Roman"/>
                <w:szCs w:val="24"/>
                <w:lang w:val="uk-UA" w:eastAsia="uk-UA"/>
              </w:rPr>
            </w:pPr>
          </w:p>
        </w:tc>
      </w:tr>
      <w:tr w:rsidR="0018432B" w:rsidRPr="00624360" w:rsidTr="00911211">
        <w:trPr>
          <w:gridBefore w:val="1"/>
          <w:gridAfter w:val="388"/>
          <w:wBefore w:w="102" w:type="dxa"/>
          <w:wAfter w:w="16890" w:type="dxa"/>
          <w:trHeight w:val="623"/>
        </w:trPr>
        <w:tc>
          <w:tcPr>
            <w:tcW w:w="10286" w:type="dxa"/>
            <w:gridSpan w:val="189"/>
            <w:tcBorders>
              <w:top w:val="nil"/>
              <w:left w:val="nil"/>
              <w:bottom w:val="nil"/>
              <w:right w:val="nil"/>
            </w:tcBorders>
            <w:shd w:val="clear" w:color="auto" w:fill="auto"/>
            <w:hideMark/>
          </w:tcPr>
          <w:p w:rsidR="0018432B" w:rsidRDefault="0018432B" w:rsidP="001A52E4">
            <w:pPr>
              <w:pStyle w:val="16"/>
              <w:keepNext/>
              <w:keepLines/>
              <w:shd w:val="clear" w:color="auto" w:fill="auto"/>
              <w:spacing w:after="128" w:line="210" w:lineRule="exact"/>
              <w:jc w:val="left"/>
              <w:rPr>
                <w:lang w:val="uk-UA"/>
              </w:rPr>
            </w:pPr>
            <w:bookmarkStart w:id="14" w:name="bookmark31"/>
          </w:p>
          <w:p w:rsidR="0018432B" w:rsidRDefault="0018432B" w:rsidP="001A52E4">
            <w:pPr>
              <w:pStyle w:val="16"/>
              <w:keepNext/>
              <w:keepLines/>
              <w:shd w:val="clear" w:color="auto" w:fill="auto"/>
              <w:spacing w:after="128" w:line="210" w:lineRule="exact"/>
              <w:jc w:val="left"/>
              <w:rPr>
                <w:lang w:val="uk-UA"/>
              </w:rPr>
            </w:pPr>
            <w:r>
              <w:t>Примітка 11 Умовні зобов’язання та умовні активи</w:t>
            </w:r>
            <w:bookmarkEnd w:id="14"/>
          </w:p>
          <w:p w:rsidR="0018432B" w:rsidRPr="00B67C64" w:rsidRDefault="0018432B" w:rsidP="001A52E4">
            <w:pPr>
              <w:pStyle w:val="16"/>
              <w:keepNext/>
              <w:keepLines/>
              <w:shd w:val="clear" w:color="auto" w:fill="auto"/>
              <w:spacing w:after="128" w:line="210" w:lineRule="exact"/>
              <w:jc w:val="left"/>
              <w:rPr>
                <w:lang w:val="uk-UA"/>
              </w:rPr>
            </w:pPr>
          </w:p>
          <w:p w:rsidR="0018432B" w:rsidRDefault="0018432B" w:rsidP="001A52E4">
            <w:pPr>
              <w:pStyle w:val="27"/>
              <w:shd w:val="clear" w:color="auto" w:fill="auto"/>
              <w:spacing w:after="256" w:line="150" w:lineRule="exact"/>
              <w:jc w:val="left"/>
            </w:pPr>
            <w:r>
              <w:t xml:space="preserve">Станом на 31.12.2020р. Кредитна спілка не ідентифікує умовних зобов’язань та умовних активів </w:t>
            </w:r>
            <w:proofErr w:type="gramStart"/>
            <w:r>
              <w:t>в</w:t>
            </w:r>
            <w:proofErr w:type="gramEnd"/>
            <w:r>
              <w:t xml:space="preserve"> розумінні МСБО 37.</w:t>
            </w:r>
          </w:p>
          <w:p w:rsidR="0018432B" w:rsidRDefault="0018432B" w:rsidP="001A52E4">
            <w:pPr>
              <w:pStyle w:val="16"/>
              <w:keepNext/>
              <w:keepLines/>
              <w:shd w:val="clear" w:color="auto" w:fill="auto"/>
              <w:spacing w:after="91" w:line="210" w:lineRule="exact"/>
              <w:jc w:val="left"/>
              <w:rPr>
                <w:lang w:val="uk-UA"/>
              </w:rPr>
            </w:pPr>
            <w:bookmarkStart w:id="15" w:name="bookmark32"/>
            <w:r>
              <w:t>Примітка 12 Судові процеси</w:t>
            </w:r>
            <w:bookmarkEnd w:id="15"/>
          </w:p>
          <w:p w:rsidR="0018432B" w:rsidRPr="00B67C64" w:rsidRDefault="0018432B" w:rsidP="001A52E4">
            <w:pPr>
              <w:pStyle w:val="16"/>
              <w:keepNext/>
              <w:keepLines/>
              <w:shd w:val="clear" w:color="auto" w:fill="auto"/>
              <w:spacing w:after="91" w:line="210" w:lineRule="exact"/>
              <w:jc w:val="left"/>
              <w:rPr>
                <w:lang w:val="uk-UA"/>
              </w:rPr>
            </w:pPr>
          </w:p>
          <w:p w:rsidR="0018432B" w:rsidRPr="00B67C64" w:rsidRDefault="0018432B" w:rsidP="001A52E4">
            <w:pPr>
              <w:pStyle w:val="27"/>
              <w:shd w:val="clear" w:color="auto" w:fill="auto"/>
              <w:spacing w:after="170"/>
              <w:jc w:val="left"/>
              <w:rPr>
                <w:lang w:val="uk-UA"/>
              </w:rPr>
            </w:pPr>
            <w:r>
              <w:t>Кредитна спілка є позивачем по судовим справам проти позичальникі</w:t>
            </w:r>
            <w:proofErr w:type="gramStart"/>
            <w:r>
              <w:t>в</w:t>
            </w:r>
            <w:proofErr w:type="gramEnd"/>
            <w:r>
              <w:t xml:space="preserve">. Всі справи можна подивитись на сайті </w:t>
            </w:r>
            <w:hyperlink r:id="rId13" w:history="1">
              <w:r>
                <w:rPr>
                  <w:rStyle w:val="a5"/>
                  <w:lang w:val="en-US" w:bidi="en-US"/>
                </w:rPr>
                <w:t>http</w:t>
              </w:r>
              <w:r>
                <w:rPr>
                  <w:rStyle w:val="a5"/>
                  <w:lang w:bidi="en-US"/>
                </w:rPr>
                <w:t>://</w:t>
              </w:r>
              <w:r>
                <w:rPr>
                  <w:rStyle w:val="a5"/>
                  <w:lang w:val="en-US" w:bidi="en-US"/>
                </w:rPr>
                <w:t>www</w:t>
              </w:r>
              <w:r>
                <w:rPr>
                  <w:rStyle w:val="a5"/>
                  <w:lang w:bidi="en-US"/>
                </w:rPr>
                <w:t>.</w:t>
              </w:r>
              <w:r>
                <w:rPr>
                  <w:rStyle w:val="a5"/>
                  <w:lang w:val="en-US" w:bidi="en-US"/>
                </w:rPr>
                <w:t>reyestr</w:t>
              </w:r>
              <w:r>
                <w:rPr>
                  <w:rStyle w:val="a5"/>
                  <w:lang w:bidi="en-US"/>
                </w:rPr>
                <w:t>.</w:t>
              </w:r>
              <w:r>
                <w:rPr>
                  <w:rStyle w:val="a5"/>
                  <w:lang w:val="en-US" w:bidi="en-US"/>
                </w:rPr>
                <w:t>court</w:t>
              </w:r>
              <w:r>
                <w:rPr>
                  <w:rStyle w:val="a5"/>
                  <w:lang w:bidi="en-US"/>
                </w:rPr>
                <w:t>.</w:t>
              </w:r>
              <w:r>
                <w:rPr>
                  <w:rStyle w:val="a5"/>
                  <w:lang w:val="en-US" w:bidi="en-US"/>
                </w:rPr>
                <w:t>gov</w:t>
              </w:r>
              <w:r>
                <w:rPr>
                  <w:rStyle w:val="a5"/>
                  <w:lang w:bidi="en-US"/>
                </w:rPr>
                <w:t>.</w:t>
              </w:r>
              <w:r>
                <w:rPr>
                  <w:rStyle w:val="a5"/>
                  <w:lang w:val="en-US" w:bidi="en-US"/>
                </w:rPr>
                <w:t>ua</w:t>
              </w:r>
            </w:hyperlink>
            <w:r>
              <w:rPr>
                <w:lang w:bidi="en-US"/>
              </w:rPr>
              <w:t xml:space="preserve">. </w:t>
            </w:r>
            <w:r>
              <w:t>В жодному судовому процесі кредитна спілка не є відповідачем.</w:t>
            </w:r>
          </w:p>
          <w:p w:rsidR="0018432B" w:rsidRPr="00C8499E" w:rsidRDefault="0018432B" w:rsidP="001A52E4">
            <w:pPr>
              <w:pStyle w:val="16"/>
              <w:keepNext/>
              <w:keepLines/>
              <w:shd w:val="clear" w:color="auto" w:fill="auto"/>
              <w:spacing w:after="211" w:line="210" w:lineRule="exact"/>
              <w:jc w:val="left"/>
              <w:rPr>
                <w:lang w:val="uk-UA"/>
              </w:rPr>
            </w:pPr>
            <w:bookmarkStart w:id="16" w:name="bookmark33"/>
            <w:r w:rsidRPr="00C8499E">
              <w:rPr>
                <w:lang w:val="uk-UA"/>
              </w:rPr>
              <w:t>Примітка 13 Події після дати балансу</w:t>
            </w:r>
            <w:bookmarkEnd w:id="16"/>
          </w:p>
          <w:p w:rsidR="0018432B" w:rsidRDefault="0018432B" w:rsidP="001A52E4">
            <w:pPr>
              <w:autoSpaceDE w:val="0"/>
              <w:jc w:val="both"/>
              <w:rPr>
                <w:rFonts w:eastAsia="Times New Roman" w:cs="Times New Roman"/>
                <w:sz w:val="20"/>
                <w:szCs w:val="20"/>
                <w:lang w:eastAsia="ru-RU"/>
              </w:rPr>
            </w:pPr>
            <w:r w:rsidRPr="00C8499E">
              <w:rPr>
                <w:rFonts w:eastAsia="Times New Roman" w:cs="Times New Roman"/>
                <w:sz w:val="20"/>
                <w:szCs w:val="20"/>
                <w:lang w:val="uk-UA" w:eastAsia="ru-RU"/>
              </w:rPr>
              <w:t xml:space="preserve">      У зв'язку з нещодавнім та швидким розвитком спалаху коронавірусу (</w:t>
            </w:r>
            <w:r>
              <w:rPr>
                <w:rFonts w:eastAsia="Times New Roman" w:cs="Times New Roman"/>
                <w:sz w:val="20"/>
                <w:szCs w:val="20"/>
                <w:lang w:val="en-US" w:eastAsia="ru-RU"/>
              </w:rPr>
              <w:t>COVID</w:t>
            </w:r>
            <w:r w:rsidRPr="00C8499E">
              <w:rPr>
                <w:rFonts w:eastAsia="Times New Roman" w:cs="Times New Roman"/>
                <w:sz w:val="20"/>
                <w:szCs w:val="20"/>
                <w:lang w:val="uk-UA" w:eastAsia="ru-RU"/>
              </w:rPr>
              <w:t xml:space="preserve">-19) багато країн вимагають від суб'єктів  господарювання обмеження або призупинення ділових операцій, а також вживають обмеження та заходи з карантину. </w:t>
            </w:r>
            <w:r>
              <w:rPr>
                <w:rFonts w:eastAsia="Times New Roman" w:cs="Times New Roman"/>
                <w:sz w:val="20"/>
                <w:szCs w:val="20"/>
                <w:lang w:eastAsia="ru-RU"/>
              </w:rPr>
              <w:t xml:space="preserve">Такі заходи значно вплинули на діяльність </w:t>
            </w:r>
            <w:proofErr w:type="gramStart"/>
            <w:r>
              <w:rPr>
                <w:rFonts w:eastAsia="Times New Roman" w:cs="Times New Roman"/>
                <w:sz w:val="20"/>
                <w:szCs w:val="20"/>
                <w:lang w:eastAsia="ru-RU"/>
              </w:rPr>
              <w:t>п</w:t>
            </w:r>
            <w:proofErr w:type="gramEnd"/>
            <w:r>
              <w:rPr>
                <w:rFonts w:eastAsia="Times New Roman" w:cs="Times New Roman"/>
                <w:sz w:val="20"/>
                <w:szCs w:val="20"/>
                <w:lang w:eastAsia="ru-RU"/>
              </w:rPr>
              <w:t>ідприємств різних секторів економіки в Україні та світі.</w:t>
            </w:r>
          </w:p>
          <w:p w:rsidR="0018432B" w:rsidRDefault="0018432B" w:rsidP="001A52E4">
            <w:pPr>
              <w:autoSpaceDE w:val="0"/>
              <w:jc w:val="both"/>
              <w:rPr>
                <w:rFonts w:eastAsia="Times New Roman" w:cs="Times New Roman"/>
                <w:sz w:val="20"/>
                <w:szCs w:val="20"/>
                <w:lang w:eastAsia="ru-RU"/>
              </w:rPr>
            </w:pPr>
            <w:r>
              <w:rPr>
                <w:rFonts w:eastAsia="Times New Roman" w:cs="Times New Roman"/>
                <w:sz w:val="20"/>
                <w:szCs w:val="20"/>
                <w:lang w:eastAsia="ru-RU"/>
              </w:rPr>
              <w:t xml:space="preserve">Починаючи з березня 2020 року, державними органами України здійснюються заходи щодо запобігання поширенню на території України коронавірусу, зокрема, з 12 березня 2020 року до 24 квітня 2020 року на всій території України встановлено карантин. </w:t>
            </w:r>
          </w:p>
          <w:p w:rsidR="0018432B" w:rsidRDefault="0018432B" w:rsidP="001A52E4">
            <w:pPr>
              <w:jc w:val="both"/>
              <w:rPr>
                <w:rFonts w:eastAsia="Times New Roman" w:cs="Times New Roman"/>
                <w:sz w:val="20"/>
                <w:szCs w:val="20"/>
                <w:lang w:val="uk-UA" w:eastAsia="ru-RU"/>
              </w:rPr>
            </w:pPr>
            <w:r>
              <w:rPr>
                <w:rFonts w:eastAsia="Times New Roman" w:cs="Times New Roman"/>
                <w:sz w:val="20"/>
                <w:szCs w:val="20"/>
                <w:lang w:eastAsia="ru-RU"/>
              </w:rPr>
              <w:t>З 31 грудня 2019 року розпочалося глобальне розповсюдження COVID-19, яке суттєво сильно вплинуло на економічне становище як України, так</w:t>
            </w:r>
            <w:proofErr w:type="gramStart"/>
            <w:r>
              <w:rPr>
                <w:rFonts w:eastAsia="Times New Roman" w:cs="Times New Roman"/>
                <w:sz w:val="20"/>
                <w:szCs w:val="20"/>
                <w:lang w:eastAsia="ru-RU"/>
              </w:rPr>
              <w:t xml:space="preserve"> і К</w:t>
            </w:r>
            <w:proofErr w:type="gramEnd"/>
            <w:r>
              <w:rPr>
                <w:rFonts w:eastAsia="Times New Roman" w:cs="Times New Roman"/>
                <w:sz w:val="20"/>
                <w:szCs w:val="20"/>
                <w:lang w:eastAsia="ru-RU"/>
              </w:rPr>
              <w:t xml:space="preserve">редитної спілки. Значна кількість компаній в країні вимушені припиняти або обмежувати свою діяльність на невизначений на дату </w:t>
            </w:r>
            <w:proofErr w:type="gramStart"/>
            <w:r>
              <w:rPr>
                <w:rFonts w:eastAsia="Times New Roman" w:cs="Times New Roman"/>
                <w:sz w:val="20"/>
                <w:szCs w:val="20"/>
                <w:lang w:eastAsia="ru-RU"/>
              </w:rPr>
              <w:t>п</w:t>
            </w:r>
            <w:proofErr w:type="gramEnd"/>
            <w:r>
              <w:rPr>
                <w:rFonts w:eastAsia="Times New Roman" w:cs="Times New Roman"/>
                <w:sz w:val="20"/>
                <w:szCs w:val="20"/>
                <w:lang w:eastAsia="ru-RU"/>
              </w:rPr>
              <w:t xml:space="preserve">ідготовки цієї фінансової звітності час. Фінансова система в країні на дату </w:t>
            </w:r>
            <w:proofErr w:type="gramStart"/>
            <w:r>
              <w:rPr>
                <w:rFonts w:eastAsia="Times New Roman" w:cs="Times New Roman"/>
                <w:sz w:val="20"/>
                <w:szCs w:val="20"/>
                <w:lang w:eastAsia="ru-RU"/>
              </w:rPr>
              <w:t>п</w:t>
            </w:r>
            <w:proofErr w:type="gramEnd"/>
            <w:r>
              <w:rPr>
                <w:rFonts w:eastAsia="Times New Roman" w:cs="Times New Roman"/>
                <w:sz w:val="20"/>
                <w:szCs w:val="20"/>
                <w:lang w:eastAsia="ru-RU"/>
              </w:rPr>
              <w:t>ідготовки цієї фінансової звітності працює відносно стабільно, але має суттєві ризики. </w:t>
            </w:r>
          </w:p>
          <w:p w:rsidR="0018432B" w:rsidRDefault="0018432B" w:rsidP="001A52E4">
            <w:pPr>
              <w:jc w:val="both"/>
              <w:rPr>
                <w:rFonts w:eastAsia="Times New Roman" w:cs="Times New Roman"/>
                <w:sz w:val="20"/>
                <w:szCs w:val="20"/>
                <w:lang w:eastAsia="ru-RU"/>
              </w:rPr>
            </w:pPr>
            <w:r>
              <w:rPr>
                <w:rFonts w:eastAsia="Times New Roman" w:cs="Times New Roman"/>
                <w:sz w:val="20"/>
                <w:szCs w:val="20"/>
                <w:lang w:eastAsia="ru-RU"/>
              </w:rPr>
              <w:t xml:space="preserve"> Кредитна спілка визначила, що ці події є некоригуючими по відношенню до фінансової звітності за 2020 </w:t>
            </w:r>
            <w:proofErr w:type="gramStart"/>
            <w:r>
              <w:rPr>
                <w:rFonts w:eastAsia="Times New Roman" w:cs="Times New Roman"/>
                <w:sz w:val="20"/>
                <w:szCs w:val="20"/>
                <w:lang w:eastAsia="ru-RU"/>
              </w:rPr>
              <w:t>р</w:t>
            </w:r>
            <w:proofErr w:type="gramEnd"/>
            <w:r>
              <w:rPr>
                <w:rFonts w:eastAsia="Times New Roman" w:cs="Times New Roman"/>
                <w:sz w:val="20"/>
                <w:szCs w:val="20"/>
                <w:lang w:eastAsia="ru-RU"/>
              </w:rPr>
              <w:t>ік. Відповідно, фінансовий стан на 31.12.2020 та результати діяльності за рік, що закінчився 31 грудня 2020 року, не було скориговано на вплив подій, пов’язаних з COVID-19.</w:t>
            </w:r>
          </w:p>
          <w:p w:rsidR="0018432B" w:rsidRDefault="0018432B" w:rsidP="001A52E4">
            <w:pPr>
              <w:rPr>
                <w:rFonts w:eastAsia="Arial Unicode MS" w:cs="Times New Roman"/>
                <w:sz w:val="20"/>
                <w:szCs w:val="20"/>
                <w:lang w:eastAsia="uk-UA" w:bidi="uk-UA"/>
              </w:rPr>
            </w:pPr>
            <w:r>
              <w:rPr>
                <w:rFonts w:cs="Times New Roman"/>
                <w:sz w:val="20"/>
                <w:szCs w:val="20"/>
              </w:rPr>
              <w:t xml:space="preserve">Датою затвердження фінансової звітності кредитна спілка визначає  11.02.2021р. Це дата розгляду та затвердження фінансової звітності Спостережною Радою до подання регулятору, що в розумінні МСБО 10 є датою затвердження до випуску. </w:t>
            </w:r>
            <w:proofErr w:type="gramStart"/>
            <w:r>
              <w:rPr>
                <w:rFonts w:cs="Times New Roman"/>
                <w:sz w:val="20"/>
                <w:szCs w:val="20"/>
              </w:rPr>
              <w:t>З</w:t>
            </w:r>
            <w:proofErr w:type="gramEnd"/>
            <w:r>
              <w:rPr>
                <w:rFonts w:cs="Times New Roman"/>
                <w:sz w:val="20"/>
                <w:szCs w:val="20"/>
              </w:rPr>
              <w:t xml:space="preserve"> 01.01.2020 по 31.12.2020 р. кредитна спілка не ідентифікувала подій, які б вимагали коригування після звітного періоду та які не вимагають коригування після звітного періоду в розумінні МСБО 10.</w:t>
            </w:r>
          </w:p>
          <w:p w:rsidR="0018432B" w:rsidRPr="00B52B44" w:rsidRDefault="0018432B" w:rsidP="00BD639E">
            <w:pPr>
              <w:pStyle w:val="a8"/>
              <w:numPr>
                <w:ilvl w:val="0"/>
                <w:numId w:val="0"/>
              </w:numPr>
              <w:rPr>
                <w:b w:val="0"/>
                <w:bCs/>
                <w:sz w:val="28"/>
                <w:szCs w:val="28"/>
                <w:lang w:val="uk-UA" w:eastAsia="uk-UA"/>
              </w:rPr>
            </w:pPr>
            <w:r w:rsidRPr="00904B27">
              <w:t>Примітка 1</w:t>
            </w:r>
            <w:r>
              <w:rPr>
                <w:lang w:val="uk-UA"/>
              </w:rPr>
              <w:t>2</w:t>
            </w:r>
            <w:r w:rsidRPr="00904B27">
              <w:t xml:space="preserve"> Події </w:t>
            </w:r>
            <w:proofErr w:type="gramStart"/>
            <w:r w:rsidRPr="00904B27">
              <w:t>п</w:t>
            </w:r>
            <w:proofErr w:type="gramEnd"/>
            <w:r w:rsidRPr="00904B27">
              <w:t>ісля дати балансу</w:t>
            </w:r>
          </w:p>
        </w:tc>
      </w:tr>
      <w:tr w:rsidR="0018432B" w:rsidRPr="00B52B44" w:rsidTr="00BD639E">
        <w:trPr>
          <w:gridBefore w:val="1"/>
          <w:gridAfter w:val="388"/>
          <w:wBefore w:w="102" w:type="dxa"/>
          <w:wAfter w:w="16890" w:type="dxa"/>
          <w:trHeight w:val="621"/>
        </w:trPr>
        <w:tc>
          <w:tcPr>
            <w:tcW w:w="10286" w:type="dxa"/>
            <w:gridSpan w:val="189"/>
            <w:tcBorders>
              <w:top w:val="nil"/>
              <w:left w:val="nil"/>
              <w:bottom w:val="nil"/>
              <w:right w:val="nil"/>
            </w:tcBorders>
            <w:shd w:val="clear" w:color="auto" w:fill="auto"/>
            <w:hideMark/>
          </w:tcPr>
          <w:p w:rsidR="0018432B" w:rsidRDefault="0018432B" w:rsidP="00760B97">
            <w:pPr>
              <w:spacing w:after="0" w:line="240" w:lineRule="auto"/>
              <w:rPr>
                <w:rFonts w:eastAsia="Times New Roman" w:cs="Times New Roman"/>
                <w:sz w:val="20"/>
                <w:szCs w:val="20"/>
                <w:lang w:val="uk-UA" w:eastAsia="uk-UA"/>
              </w:rPr>
            </w:pPr>
            <w:r w:rsidRPr="00B52B44">
              <w:rPr>
                <w:rFonts w:eastAsia="Times New Roman" w:cs="Times New Roman"/>
                <w:sz w:val="20"/>
                <w:szCs w:val="20"/>
                <w:lang w:val="uk-UA" w:eastAsia="uk-UA"/>
              </w:rPr>
              <w:t xml:space="preserve">Датою затвердження фінансової звітності кредитна спілка визначає </w:t>
            </w:r>
            <w:r>
              <w:rPr>
                <w:rFonts w:eastAsia="Times New Roman" w:cs="Times New Roman"/>
                <w:sz w:val="20"/>
                <w:szCs w:val="20"/>
                <w:lang w:val="uk-UA" w:eastAsia="uk-UA"/>
              </w:rPr>
              <w:t>10</w:t>
            </w:r>
            <w:r w:rsidRPr="00B52B44">
              <w:rPr>
                <w:rFonts w:eastAsia="Times New Roman" w:cs="Times New Roman"/>
                <w:sz w:val="20"/>
                <w:szCs w:val="20"/>
                <w:lang w:val="uk-UA" w:eastAsia="uk-UA"/>
              </w:rPr>
              <w:t>.</w:t>
            </w:r>
            <w:r>
              <w:rPr>
                <w:rFonts w:eastAsia="Times New Roman" w:cs="Times New Roman"/>
                <w:sz w:val="20"/>
                <w:szCs w:val="20"/>
                <w:lang w:val="uk-UA" w:eastAsia="uk-UA"/>
              </w:rPr>
              <w:t>02</w:t>
            </w:r>
            <w:r w:rsidRPr="00B52B44">
              <w:rPr>
                <w:rFonts w:eastAsia="Times New Roman" w:cs="Times New Roman"/>
                <w:sz w:val="20"/>
                <w:szCs w:val="20"/>
                <w:lang w:val="uk-UA" w:eastAsia="uk-UA"/>
              </w:rPr>
              <w:t>.20</w:t>
            </w:r>
            <w:r>
              <w:rPr>
                <w:rFonts w:eastAsia="Times New Roman" w:cs="Times New Roman"/>
                <w:sz w:val="20"/>
                <w:szCs w:val="20"/>
                <w:lang w:val="uk-UA" w:eastAsia="uk-UA"/>
              </w:rPr>
              <w:t>21</w:t>
            </w:r>
            <w:r w:rsidRPr="00B52B44">
              <w:rPr>
                <w:rFonts w:eastAsia="Times New Roman" w:cs="Times New Roman"/>
                <w:sz w:val="20"/>
                <w:szCs w:val="20"/>
                <w:lang w:val="uk-UA" w:eastAsia="uk-UA"/>
              </w:rPr>
              <w:t xml:space="preserve">р. Це дата розгляду та затвердження фінансової звітності Спостережною Радою до подання регулятору, що в розумінні МСБО 10 є датою затвердження до випуску. </w:t>
            </w:r>
          </w:p>
          <w:p w:rsidR="0018432B" w:rsidRPr="00845A2E" w:rsidRDefault="0018432B" w:rsidP="00845A2E">
            <w:pPr>
              <w:autoSpaceDE w:val="0"/>
              <w:jc w:val="both"/>
              <w:rPr>
                <w:rFonts w:eastAsia="Times New Roman" w:cs="Times New Roman"/>
                <w:sz w:val="20"/>
                <w:szCs w:val="20"/>
                <w:lang w:val="uk-UA" w:eastAsia="uk-UA"/>
              </w:rPr>
            </w:pPr>
            <w:r w:rsidRPr="00845A2E">
              <w:rPr>
                <w:rFonts w:eastAsia="Times New Roman" w:cs="Times New Roman"/>
                <w:sz w:val="20"/>
                <w:szCs w:val="20"/>
                <w:lang w:val="uk-UA" w:eastAsia="uk-UA"/>
              </w:rPr>
              <w:t>У зв'язку з нещодавнім та швидким розвитком спалаху коронавірусу (COVID-19) багато країн вимагають від суб'єктів  господарювання обмеження або призупинення ділових операцій, а також вживають обмеження та заходи з карантину. Такі заходи значно вплинули на діяльність підприємств різних секторів економіки в Україні та світі.</w:t>
            </w:r>
          </w:p>
          <w:p w:rsidR="0018432B" w:rsidRPr="00845A2E" w:rsidRDefault="0018432B" w:rsidP="00845A2E">
            <w:pPr>
              <w:autoSpaceDE w:val="0"/>
              <w:jc w:val="both"/>
              <w:rPr>
                <w:rFonts w:eastAsia="Times New Roman" w:cs="Times New Roman"/>
                <w:sz w:val="20"/>
                <w:szCs w:val="20"/>
                <w:lang w:val="uk-UA" w:eastAsia="uk-UA"/>
              </w:rPr>
            </w:pPr>
            <w:r w:rsidRPr="00845A2E">
              <w:rPr>
                <w:rFonts w:eastAsia="Times New Roman" w:cs="Times New Roman"/>
                <w:sz w:val="20"/>
                <w:szCs w:val="20"/>
                <w:lang w:val="uk-UA" w:eastAsia="uk-UA"/>
              </w:rPr>
              <w:t xml:space="preserve">Починаючи з березня 2020 року, державними органами України здійснюються заходи щодо запобігання поширенню на території України </w:t>
            </w:r>
            <w:r>
              <w:rPr>
                <w:rFonts w:eastAsia="Times New Roman" w:cs="Times New Roman"/>
                <w:sz w:val="20"/>
                <w:szCs w:val="20"/>
                <w:lang w:val="uk-UA" w:eastAsia="uk-UA"/>
              </w:rPr>
              <w:t>корона вірусу.</w:t>
            </w:r>
          </w:p>
          <w:p w:rsidR="0018432B" w:rsidRPr="00845A2E" w:rsidRDefault="0018432B" w:rsidP="00845A2E">
            <w:pPr>
              <w:jc w:val="both"/>
              <w:rPr>
                <w:rFonts w:eastAsia="Times New Roman" w:cs="Times New Roman"/>
                <w:sz w:val="20"/>
                <w:szCs w:val="20"/>
                <w:lang w:val="uk-UA" w:eastAsia="uk-UA"/>
              </w:rPr>
            </w:pPr>
            <w:r>
              <w:rPr>
                <w:rFonts w:eastAsia="Times New Roman" w:cs="Times New Roman"/>
                <w:sz w:val="20"/>
                <w:szCs w:val="20"/>
                <w:lang w:val="uk-UA" w:eastAsia="uk-UA"/>
              </w:rPr>
              <w:t>Г</w:t>
            </w:r>
            <w:r w:rsidRPr="00845A2E">
              <w:rPr>
                <w:rFonts w:eastAsia="Times New Roman" w:cs="Times New Roman"/>
                <w:sz w:val="20"/>
                <w:szCs w:val="20"/>
                <w:lang w:val="uk-UA" w:eastAsia="uk-UA"/>
              </w:rPr>
              <w:t>лобальне розповсюдження COVID-19, яке суттєво сильно вплинуло на економічне становище як України, так і Кредитної спілки. Значна кількість компаній в країні вимушені припиняти або обмежувати свою діяльність на невизначений на дату підготовки цієї фінансової звітності час. Фінансова система в країні на дату підготовки цієї фінансової звітності працює відносно стабільно, але має суттєві ризики. </w:t>
            </w:r>
          </w:p>
          <w:p w:rsidR="0018432B" w:rsidRPr="00845A2E" w:rsidRDefault="0018432B" w:rsidP="00845A2E">
            <w:pPr>
              <w:jc w:val="both"/>
              <w:rPr>
                <w:rFonts w:eastAsia="Times New Roman" w:cs="Times New Roman"/>
                <w:sz w:val="20"/>
                <w:szCs w:val="20"/>
                <w:lang w:val="uk-UA" w:eastAsia="uk-UA"/>
              </w:rPr>
            </w:pPr>
            <w:r w:rsidRPr="00845A2E">
              <w:rPr>
                <w:rFonts w:eastAsia="Times New Roman" w:cs="Times New Roman"/>
                <w:sz w:val="20"/>
                <w:szCs w:val="20"/>
                <w:lang w:val="uk-UA" w:eastAsia="uk-UA"/>
              </w:rPr>
              <w:t xml:space="preserve"> Кредитна спілка визначила, що ці події </w:t>
            </w:r>
            <w:r>
              <w:rPr>
                <w:rFonts w:eastAsia="Times New Roman" w:cs="Times New Roman"/>
                <w:sz w:val="20"/>
                <w:szCs w:val="20"/>
                <w:lang w:val="uk-UA" w:eastAsia="uk-UA"/>
              </w:rPr>
              <w:t xml:space="preserve">не </w:t>
            </w:r>
            <w:r w:rsidRPr="00845A2E">
              <w:rPr>
                <w:rFonts w:eastAsia="Times New Roman" w:cs="Times New Roman"/>
                <w:sz w:val="20"/>
                <w:szCs w:val="20"/>
                <w:lang w:val="uk-UA" w:eastAsia="uk-UA"/>
              </w:rPr>
              <w:t>є коригуючими по відношенню до фінансової звітності за 2020 рік. Відповідно, фінансовий стан на 31.12.2020 та результати діяльності за рік, що закінчився 31 грудня 2020 року, не було скориговано на вплив подій, пов’язаних з COVID-19.</w:t>
            </w:r>
          </w:p>
          <w:p w:rsidR="0018432B" w:rsidRPr="00B52B44" w:rsidRDefault="0018432B" w:rsidP="00760B97">
            <w:pPr>
              <w:spacing w:after="0" w:line="240" w:lineRule="auto"/>
              <w:rPr>
                <w:rFonts w:eastAsia="Times New Roman" w:cs="Times New Roman"/>
                <w:sz w:val="20"/>
                <w:szCs w:val="20"/>
                <w:lang w:val="uk-UA" w:eastAsia="uk-UA"/>
              </w:rPr>
            </w:pPr>
          </w:p>
        </w:tc>
      </w:tr>
      <w:tr w:rsidR="0018432B" w:rsidRPr="00A9592C" w:rsidTr="00911211">
        <w:trPr>
          <w:gridBefore w:val="1"/>
          <w:gridAfter w:val="388"/>
          <w:wBefore w:w="102" w:type="dxa"/>
          <w:wAfter w:w="16890" w:type="dxa"/>
          <w:trHeight w:val="1200"/>
        </w:trPr>
        <w:tc>
          <w:tcPr>
            <w:tcW w:w="10286" w:type="dxa"/>
            <w:gridSpan w:val="189"/>
            <w:tcBorders>
              <w:top w:val="nil"/>
              <w:left w:val="nil"/>
              <w:bottom w:val="nil"/>
              <w:right w:val="nil"/>
            </w:tcBorders>
            <w:shd w:val="clear" w:color="auto" w:fill="auto"/>
            <w:hideMark/>
          </w:tcPr>
          <w:p w:rsidR="0018432B" w:rsidRPr="00B52B44" w:rsidRDefault="0018432B" w:rsidP="001C1340">
            <w:pPr>
              <w:spacing w:after="0" w:line="240" w:lineRule="auto"/>
              <w:rPr>
                <w:rFonts w:eastAsia="Times New Roman" w:cs="Times New Roman"/>
                <w:sz w:val="18"/>
                <w:szCs w:val="18"/>
                <w:lang w:val="uk-UA" w:eastAsia="uk-UA"/>
              </w:rPr>
            </w:pPr>
          </w:p>
        </w:tc>
      </w:tr>
      <w:tr w:rsidR="0018432B" w:rsidRPr="00B52B44" w:rsidTr="00911211">
        <w:trPr>
          <w:trHeight w:val="510"/>
        </w:trPr>
        <w:tc>
          <w:tcPr>
            <w:tcW w:w="255" w:type="dxa"/>
            <w:gridSpan w:val="5"/>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6"/>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6" w:type="dxa"/>
            <w:gridSpan w:val="6"/>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6" w:type="dxa"/>
            <w:gridSpan w:val="6"/>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6"/>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8302" w:type="dxa"/>
            <w:gridSpan w:val="127"/>
            <w:tcBorders>
              <w:top w:val="nil"/>
              <w:left w:val="nil"/>
              <w:bottom w:val="nil"/>
              <w:right w:val="nil"/>
            </w:tcBorders>
            <w:shd w:val="clear" w:color="auto" w:fill="auto"/>
            <w:noWrap/>
            <w:hideMark/>
          </w:tcPr>
          <w:p w:rsidR="0018432B" w:rsidRDefault="0018432B" w:rsidP="001C1340">
            <w:pPr>
              <w:spacing w:after="0" w:line="240" w:lineRule="auto"/>
              <w:rPr>
                <w:rFonts w:eastAsia="Times New Roman" w:cs="Times New Roman"/>
                <w:sz w:val="18"/>
                <w:szCs w:val="18"/>
                <w:lang w:val="uk-UA" w:eastAsia="uk-UA"/>
              </w:rPr>
            </w:pPr>
          </w:p>
          <w:p w:rsidR="0018432B" w:rsidRDefault="0018432B" w:rsidP="001C1340">
            <w:pPr>
              <w:spacing w:after="0" w:line="240" w:lineRule="auto"/>
              <w:rPr>
                <w:rFonts w:eastAsia="Times New Roman" w:cs="Times New Roman"/>
                <w:sz w:val="18"/>
                <w:szCs w:val="18"/>
                <w:lang w:val="uk-UA" w:eastAsia="uk-UA"/>
              </w:rPr>
            </w:pPr>
            <w:r>
              <w:rPr>
                <w:rFonts w:eastAsia="Times New Roman" w:cs="Times New Roman"/>
                <w:sz w:val="18"/>
                <w:szCs w:val="18"/>
                <w:lang w:val="uk-UA" w:eastAsia="uk-UA"/>
              </w:rPr>
              <w:t>Голова правління                                                                                   Абліцов Д.В.</w:t>
            </w:r>
          </w:p>
          <w:p w:rsidR="0018432B" w:rsidRDefault="0018432B" w:rsidP="001C1340">
            <w:pPr>
              <w:spacing w:after="0" w:line="240" w:lineRule="auto"/>
              <w:rPr>
                <w:rFonts w:eastAsia="Times New Roman" w:cs="Times New Roman"/>
                <w:sz w:val="18"/>
                <w:szCs w:val="18"/>
                <w:lang w:val="uk-UA" w:eastAsia="uk-UA"/>
              </w:rPr>
            </w:pPr>
          </w:p>
          <w:p w:rsidR="0018432B" w:rsidRDefault="0018432B" w:rsidP="001C1340">
            <w:pPr>
              <w:spacing w:after="0" w:line="240" w:lineRule="auto"/>
              <w:rPr>
                <w:rFonts w:eastAsia="Times New Roman" w:cs="Times New Roman"/>
                <w:sz w:val="18"/>
                <w:szCs w:val="18"/>
                <w:lang w:val="uk-UA" w:eastAsia="uk-UA"/>
              </w:rPr>
            </w:pPr>
          </w:p>
          <w:p w:rsidR="0018432B" w:rsidRPr="00B52B44" w:rsidRDefault="0018432B" w:rsidP="004D7151">
            <w:pPr>
              <w:spacing w:after="0" w:line="240" w:lineRule="auto"/>
              <w:rPr>
                <w:rFonts w:eastAsia="Times New Roman" w:cs="Times New Roman"/>
                <w:sz w:val="18"/>
                <w:szCs w:val="18"/>
                <w:lang w:val="uk-UA" w:eastAsia="uk-UA"/>
              </w:rPr>
            </w:pPr>
            <w:r>
              <w:rPr>
                <w:rFonts w:eastAsia="Times New Roman" w:cs="Times New Roman"/>
                <w:sz w:val="18"/>
                <w:szCs w:val="18"/>
                <w:lang w:val="uk-UA" w:eastAsia="uk-UA"/>
              </w:rPr>
              <w:t>Головний  бухгалтер                                                                               Абліцова Л.Я.</w:t>
            </w:r>
          </w:p>
        </w:tc>
        <w:tc>
          <w:tcPr>
            <w:tcW w:w="255" w:type="dxa"/>
            <w:gridSpan w:val="4"/>
            <w:tcBorders>
              <w:top w:val="nil"/>
              <w:left w:val="nil"/>
              <w:bottom w:val="nil"/>
              <w:right w:val="nil"/>
            </w:tcBorders>
            <w:shd w:val="clear" w:color="auto" w:fill="auto"/>
            <w:noWrap/>
            <w:hideMark/>
          </w:tcPr>
          <w:p w:rsidR="0018432B" w:rsidRDefault="0018432B" w:rsidP="001C1340">
            <w:pPr>
              <w:spacing w:after="0" w:line="240" w:lineRule="auto"/>
              <w:rPr>
                <w:rFonts w:eastAsia="Times New Roman" w:cs="Times New Roman"/>
                <w:sz w:val="18"/>
                <w:szCs w:val="18"/>
                <w:lang w:val="uk-UA" w:eastAsia="uk-UA"/>
              </w:rPr>
            </w:pPr>
          </w:p>
          <w:p w:rsidR="0018432B" w:rsidRDefault="0018432B" w:rsidP="001C1340">
            <w:pPr>
              <w:spacing w:after="0" w:line="240" w:lineRule="auto"/>
              <w:rPr>
                <w:rFonts w:eastAsia="Times New Roman" w:cs="Times New Roman"/>
                <w:sz w:val="18"/>
                <w:szCs w:val="18"/>
                <w:lang w:val="uk-UA" w:eastAsia="uk-UA"/>
              </w:rPr>
            </w:pPr>
          </w:p>
          <w:p w:rsidR="0018432B" w:rsidRDefault="0018432B" w:rsidP="001C1340">
            <w:pPr>
              <w:spacing w:after="0" w:line="240" w:lineRule="auto"/>
              <w:rPr>
                <w:rFonts w:eastAsia="Times New Roman" w:cs="Times New Roman"/>
                <w:sz w:val="18"/>
                <w:szCs w:val="18"/>
                <w:lang w:val="uk-UA" w:eastAsia="uk-UA"/>
              </w:rPr>
            </w:pPr>
          </w:p>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9"/>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16"/>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36" w:type="dxa"/>
            <w:gridSpan w:val="17"/>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1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17"/>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644" w:type="dxa"/>
            <w:gridSpan w:val="28"/>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36" w:type="dxa"/>
            <w:gridSpan w:val="12"/>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16"/>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1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14"/>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12"/>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11"/>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9"/>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12"/>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12"/>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9"/>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9"/>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9"/>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6"/>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12"/>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8"/>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11"/>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8"/>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9"/>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6"/>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8"/>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8"/>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6"/>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4"/>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4"/>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2"/>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4"/>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5349" w:type="dxa"/>
            <w:gridSpan w:val="44"/>
            <w:tcBorders>
              <w:top w:val="nil"/>
              <w:left w:val="nil"/>
              <w:bottom w:val="nil"/>
              <w:right w:val="nil"/>
            </w:tcBorders>
            <w:shd w:val="clear" w:color="auto" w:fill="auto"/>
            <w:noWrap/>
            <w:hideMark/>
          </w:tcPr>
          <w:p w:rsidR="0018432B" w:rsidRPr="00B52B44" w:rsidRDefault="0018432B" w:rsidP="001C1340">
            <w:pPr>
              <w:spacing w:after="0" w:line="240" w:lineRule="auto"/>
              <w:jc w:val="right"/>
              <w:rPr>
                <w:rFonts w:eastAsia="Times New Roman" w:cs="Times New Roman"/>
                <w:sz w:val="18"/>
                <w:szCs w:val="18"/>
                <w:lang w:val="uk-UA" w:eastAsia="uk-UA"/>
              </w:rPr>
            </w:pPr>
            <w:r w:rsidRPr="00B52B44">
              <w:rPr>
                <w:rFonts w:eastAsia="Times New Roman" w:cs="Times New Roman"/>
                <w:sz w:val="18"/>
                <w:szCs w:val="18"/>
                <w:lang w:val="uk-UA" w:eastAsia="uk-UA"/>
              </w:rPr>
              <w:t>Платник П.П.</w:t>
            </w:r>
          </w:p>
        </w:tc>
        <w:tc>
          <w:tcPr>
            <w:tcW w:w="255" w:type="dxa"/>
            <w:gridSpan w:val="2"/>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4"/>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4"/>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2"/>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55" w:type="dxa"/>
            <w:gridSpan w:val="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69" w:type="dxa"/>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r>
      <w:tr w:rsidR="0018432B" w:rsidRPr="00B52B44" w:rsidTr="00716625">
        <w:trPr>
          <w:trHeight w:val="383"/>
        </w:trPr>
        <w:tc>
          <w:tcPr>
            <w:tcW w:w="308" w:type="dxa"/>
            <w:gridSpan w:val="6"/>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08" w:type="dxa"/>
            <w:gridSpan w:val="6"/>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08" w:type="dxa"/>
            <w:gridSpan w:val="6"/>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09" w:type="dxa"/>
            <w:gridSpan w:val="9"/>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28" w:type="dxa"/>
            <w:gridSpan w:val="7"/>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28" w:type="dxa"/>
            <w:gridSpan w:val="5"/>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0" w:type="dxa"/>
            <w:gridSpan w:val="7"/>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0" w:type="dxa"/>
            <w:gridSpan w:val="5"/>
            <w:tcBorders>
              <w:top w:val="nil"/>
              <w:left w:val="nil"/>
              <w:bottom w:val="nil"/>
              <w:right w:val="nil"/>
            </w:tcBorders>
            <w:shd w:val="clear" w:color="auto" w:fill="auto"/>
            <w:noWrap/>
            <w:hideMark/>
          </w:tcPr>
          <w:p w:rsidR="0018432B" w:rsidRPr="00367DBC" w:rsidRDefault="0018432B" w:rsidP="001C1340">
            <w:pPr>
              <w:spacing w:after="0" w:line="240" w:lineRule="auto"/>
              <w:rPr>
                <w:rFonts w:eastAsia="Times New Roman" w:cs="Times New Roman"/>
                <w:sz w:val="18"/>
                <w:szCs w:val="18"/>
                <w:lang w:val="en-US" w:eastAsia="uk-UA"/>
              </w:rPr>
            </w:pPr>
          </w:p>
        </w:tc>
        <w:tc>
          <w:tcPr>
            <w:tcW w:w="310" w:type="dxa"/>
            <w:gridSpan w:val="5"/>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1" w:type="dxa"/>
            <w:gridSpan w:val="7"/>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4"/>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558" w:type="dxa"/>
            <w:gridSpan w:val="6"/>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9"/>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4"/>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7"/>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10"/>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483" w:type="dxa"/>
            <w:gridSpan w:val="14"/>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45" w:type="dxa"/>
            <w:gridSpan w:val="5"/>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633" w:type="dxa"/>
            <w:gridSpan w:val="5"/>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0" w:type="dxa"/>
            <w:gridSpan w:val="7"/>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1" w:type="dxa"/>
            <w:gridSpan w:val="9"/>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1" w:type="dxa"/>
            <w:gridSpan w:val="10"/>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1" w:type="dxa"/>
            <w:gridSpan w:val="8"/>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1" w:type="dxa"/>
            <w:gridSpan w:val="10"/>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37" w:type="dxa"/>
            <w:gridSpan w:val="20"/>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37" w:type="dxa"/>
            <w:gridSpan w:val="14"/>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15"/>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17"/>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17"/>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15"/>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43" w:type="dxa"/>
            <w:gridSpan w:val="1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46" w:type="dxa"/>
            <w:gridSpan w:val="1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47" w:type="dxa"/>
            <w:gridSpan w:val="12"/>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15"/>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16"/>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1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1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12"/>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9"/>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46" w:type="dxa"/>
            <w:gridSpan w:val="11"/>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11"/>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11"/>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46" w:type="dxa"/>
            <w:gridSpan w:val="10"/>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9"/>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1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7301" w:type="dxa"/>
            <w:gridSpan w:val="86"/>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5"/>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4"/>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4"/>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5"/>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r>
      <w:tr w:rsidR="0018432B" w:rsidRPr="00B52B44" w:rsidTr="00716625">
        <w:trPr>
          <w:trHeight w:val="240"/>
        </w:trPr>
        <w:tc>
          <w:tcPr>
            <w:tcW w:w="312" w:type="dxa"/>
            <w:gridSpan w:val="7"/>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6"/>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6"/>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2" w:type="dxa"/>
            <w:gridSpan w:val="9"/>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33" w:type="dxa"/>
            <w:gridSpan w:val="7"/>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346" w:type="dxa"/>
            <w:gridSpan w:val="57"/>
            <w:tcBorders>
              <w:top w:val="nil"/>
              <w:left w:val="nil"/>
              <w:bottom w:val="nil"/>
              <w:right w:val="nil"/>
            </w:tcBorders>
            <w:shd w:val="clear" w:color="auto" w:fill="auto"/>
            <w:noWrap/>
            <w:hideMark/>
          </w:tcPr>
          <w:p w:rsidR="0018432B" w:rsidRPr="00F70E9F" w:rsidRDefault="0018432B" w:rsidP="001C1340">
            <w:pPr>
              <w:spacing w:after="0" w:line="240" w:lineRule="auto"/>
              <w:rPr>
                <w:rFonts w:eastAsia="Times New Roman" w:cs="Times New Roman"/>
                <w:sz w:val="18"/>
                <w:szCs w:val="18"/>
                <w:lang w:val="en-US" w:eastAsia="uk-UA"/>
              </w:rPr>
            </w:pPr>
          </w:p>
        </w:tc>
        <w:tc>
          <w:tcPr>
            <w:tcW w:w="313" w:type="dxa"/>
            <w:gridSpan w:val="10"/>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488" w:type="dxa"/>
            <w:gridSpan w:val="14"/>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47" w:type="dxa"/>
            <w:gridSpan w:val="5"/>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635" w:type="dxa"/>
            <w:gridSpan w:val="7"/>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4" w:type="dxa"/>
            <w:gridSpan w:val="7"/>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4" w:type="dxa"/>
            <w:gridSpan w:val="10"/>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4" w:type="dxa"/>
            <w:gridSpan w:val="10"/>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4" w:type="dxa"/>
            <w:gridSpan w:val="7"/>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4" w:type="dxa"/>
            <w:gridSpan w:val="11"/>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37" w:type="dxa"/>
            <w:gridSpan w:val="19"/>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37" w:type="dxa"/>
            <w:gridSpan w:val="14"/>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0" w:type="dxa"/>
            <w:gridSpan w:val="15"/>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0" w:type="dxa"/>
            <w:gridSpan w:val="20"/>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0" w:type="dxa"/>
            <w:gridSpan w:val="14"/>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1" w:type="dxa"/>
            <w:gridSpan w:val="15"/>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43" w:type="dxa"/>
            <w:gridSpan w:val="1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46" w:type="dxa"/>
            <w:gridSpan w:val="1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47" w:type="dxa"/>
            <w:gridSpan w:val="12"/>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1" w:type="dxa"/>
            <w:gridSpan w:val="16"/>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1" w:type="dxa"/>
            <w:gridSpan w:val="15"/>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1" w:type="dxa"/>
            <w:gridSpan w:val="1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1" w:type="dxa"/>
            <w:gridSpan w:val="1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1" w:type="dxa"/>
            <w:gridSpan w:val="12"/>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1" w:type="dxa"/>
            <w:gridSpan w:val="10"/>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46" w:type="dxa"/>
            <w:gridSpan w:val="10"/>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1" w:type="dxa"/>
            <w:gridSpan w:val="12"/>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1" w:type="dxa"/>
            <w:gridSpan w:val="10"/>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246" w:type="dxa"/>
            <w:gridSpan w:val="10"/>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1" w:type="dxa"/>
            <w:gridSpan w:val="9"/>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1" w:type="dxa"/>
            <w:gridSpan w:val="12"/>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7313" w:type="dxa"/>
            <w:gridSpan w:val="87"/>
            <w:tcBorders>
              <w:top w:val="nil"/>
              <w:left w:val="nil"/>
              <w:bottom w:val="nil"/>
              <w:right w:val="nil"/>
            </w:tcBorders>
            <w:shd w:val="clear" w:color="auto" w:fill="auto"/>
            <w:noWrap/>
            <w:hideMark/>
          </w:tcPr>
          <w:p w:rsidR="0018432B" w:rsidRPr="00B52B44" w:rsidRDefault="0018432B" w:rsidP="001C1340">
            <w:pPr>
              <w:spacing w:after="0" w:line="240" w:lineRule="auto"/>
              <w:jc w:val="right"/>
              <w:rPr>
                <w:rFonts w:eastAsia="Times New Roman" w:cs="Times New Roman"/>
                <w:sz w:val="18"/>
                <w:szCs w:val="18"/>
                <w:lang w:val="uk-UA" w:eastAsia="uk-UA"/>
              </w:rPr>
            </w:pPr>
            <w:r w:rsidRPr="00B52B44">
              <w:rPr>
                <w:rFonts w:eastAsia="Times New Roman" w:cs="Times New Roman"/>
                <w:sz w:val="18"/>
                <w:szCs w:val="18"/>
                <w:lang w:val="uk-UA" w:eastAsia="uk-UA"/>
              </w:rPr>
              <w:t>Неплатник П.П.</w:t>
            </w:r>
          </w:p>
        </w:tc>
        <w:tc>
          <w:tcPr>
            <w:tcW w:w="311" w:type="dxa"/>
            <w:gridSpan w:val="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1" w:type="dxa"/>
            <w:gridSpan w:val="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1" w:type="dxa"/>
            <w:gridSpan w:val="5"/>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1" w:type="dxa"/>
            <w:gridSpan w:val="4"/>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1" w:type="dxa"/>
            <w:gridSpan w:val="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1" w:type="dxa"/>
            <w:gridSpan w:val="4"/>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1" w:type="dxa"/>
            <w:gridSpan w:val="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1" w:type="dxa"/>
            <w:gridSpan w:val="5"/>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1" w:type="dxa"/>
            <w:gridSpan w:val="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1" w:type="dxa"/>
            <w:gridSpan w:val="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1" w:type="dxa"/>
            <w:gridSpan w:val="3"/>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c>
          <w:tcPr>
            <w:tcW w:w="311" w:type="dxa"/>
            <w:gridSpan w:val="2"/>
            <w:tcBorders>
              <w:top w:val="nil"/>
              <w:left w:val="nil"/>
              <w:bottom w:val="nil"/>
              <w:right w:val="nil"/>
            </w:tcBorders>
            <w:shd w:val="clear" w:color="auto" w:fill="auto"/>
            <w:noWrap/>
            <w:hideMark/>
          </w:tcPr>
          <w:p w:rsidR="0018432B" w:rsidRPr="00B52B44" w:rsidRDefault="0018432B" w:rsidP="001C1340">
            <w:pPr>
              <w:spacing w:after="0" w:line="240" w:lineRule="auto"/>
              <w:rPr>
                <w:rFonts w:eastAsia="Times New Roman" w:cs="Times New Roman"/>
                <w:sz w:val="18"/>
                <w:szCs w:val="18"/>
                <w:lang w:val="uk-UA" w:eastAsia="uk-UA"/>
              </w:rPr>
            </w:pPr>
          </w:p>
        </w:tc>
      </w:tr>
    </w:tbl>
    <w:p w:rsidR="00B52B44" w:rsidRPr="00F70E9F" w:rsidRDefault="00B52B44" w:rsidP="009B1510">
      <w:pPr>
        <w:rPr>
          <w:lang w:val="en-US"/>
        </w:rPr>
      </w:pPr>
    </w:p>
    <w:sectPr w:rsidR="00B52B44" w:rsidRPr="00F70E9F" w:rsidSect="009B1510">
      <w:pgSz w:w="11906" w:h="16838"/>
      <w:pgMar w:top="851" w:right="850"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8D5" w:rsidRDefault="003658D5" w:rsidP="00BE0D65">
      <w:pPr>
        <w:spacing w:after="0" w:line="240" w:lineRule="auto"/>
      </w:pPr>
      <w:r>
        <w:separator/>
      </w:r>
    </w:p>
  </w:endnote>
  <w:endnote w:type="continuationSeparator" w:id="0">
    <w:p w:rsidR="003658D5" w:rsidRDefault="003658D5" w:rsidP="00BE0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Franklin Gothic Book">
    <w:altName w:val="Arial"/>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tiqua">
    <w:altName w:val="Century Gothic"/>
    <w:charset w:val="00"/>
    <w:family w:val="swiss"/>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8231"/>
      <w:docPartObj>
        <w:docPartGallery w:val="Page Numbers (Bottom of Page)"/>
        <w:docPartUnique/>
      </w:docPartObj>
    </w:sdtPr>
    <w:sdtContent>
      <w:p w:rsidR="00CB7D5B" w:rsidRDefault="00CB7D5B">
        <w:pPr>
          <w:pStyle w:val="af3"/>
          <w:jc w:val="right"/>
        </w:pPr>
        <w:r>
          <w:fldChar w:fldCharType="begin"/>
        </w:r>
        <w:r>
          <w:instrText>PAGE   \* MERGEFORMAT</w:instrText>
        </w:r>
        <w:r>
          <w:fldChar w:fldCharType="separate"/>
        </w:r>
        <w:r w:rsidR="005709BB">
          <w:rPr>
            <w:noProof/>
          </w:rPr>
          <w:t>21</w:t>
        </w:r>
        <w:r>
          <w:rPr>
            <w:noProof/>
          </w:rPr>
          <w:fldChar w:fldCharType="end"/>
        </w:r>
      </w:p>
    </w:sdtContent>
  </w:sdt>
  <w:p w:rsidR="00CB7D5B" w:rsidRDefault="00CB7D5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8D5" w:rsidRDefault="003658D5" w:rsidP="00BE0D65">
      <w:pPr>
        <w:spacing w:after="0" w:line="240" w:lineRule="auto"/>
      </w:pPr>
      <w:r>
        <w:separator/>
      </w:r>
    </w:p>
  </w:footnote>
  <w:footnote w:type="continuationSeparator" w:id="0">
    <w:p w:rsidR="003658D5" w:rsidRDefault="003658D5" w:rsidP="00BE0D65">
      <w:pPr>
        <w:spacing w:after="0" w:line="240" w:lineRule="auto"/>
      </w:pPr>
      <w:r>
        <w:continuationSeparator/>
      </w:r>
    </w:p>
  </w:footnote>
  <w:footnote w:id="1">
    <w:p w:rsidR="00CB7D5B" w:rsidRPr="00CC5FCB" w:rsidRDefault="00CB7D5B" w:rsidP="00627019">
      <w:pPr>
        <w:pStyle w:val="afffffa"/>
        <w:rPr>
          <w:sz w:val="16"/>
          <w:szCs w:val="16"/>
          <w:lang w:val="uk-UA"/>
        </w:rPr>
      </w:pPr>
      <w:r>
        <w:rPr>
          <w:rStyle w:val="afffffc"/>
        </w:rPr>
        <w:footnoteRef/>
      </w:r>
      <w:r>
        <w:t xml:space="preserve"> </w:t>
      </w:r>
      <w:r w:rsidRPr="00CC5FCB">
        <w:rPr>
          <w:sz w:val="16"/>
          <w:szCs w:val="16"/>
          <w:lang w:val="uk-UA"/>
        </w:rPr>
        <w:t xml:space="preserve">В цій графі зазначається застосовані чи не застосовані поправки у фінансовій звітності за 2020 рік. </w:t>
      </w:r>
    </w:p>
  </w:footnote>
  <w:footnote w:id="2">
    <w:p w:rsidR="00CB7D5B" w:rsidRPr="00CC5FCB" w:rsidRDefault="00CB7D5B" w:rsidP="00627019">
      <w:pPr>
        <w:pStyle w:val="afffffa"/>
        <w:rPr>
          <w:sz w:val="16"/>
          <w:szCs w:val="16"/>
          <w:lang w:val="uk-UA"/>
        </w:rPr>
      </w:pPr>
      <w:r w:rsidRPr="00CC5FCB">
        <w:rPr>
          <w:rStyle w:val="afffffc"/>
          <w:sz w:val="16"/>
          <w:szCs w:val="16"/>
        </w:rPr>
        <w:footnoteRef/>
      </w:r>
      <w:r w:rsidRPr="00CC5FCB">
        <w:rPr>
          <w:sz w:val="16"/>
          <w:szCs w:val="16"/>
        </w:rPr>
        <w:t xml:space="preserve"> </w:t>
      </w:r>
      <w:r w:rsidRPr="00CC5FCB">
        <w:rPr>
          <w:sz w:val="16"/>
          <w:szCs w:val="16"/>
          <w:lang w:val="uk-UA"/>
        </w:rPr>
        <w:t>В цій графі зазначається вплив поправок (якщо їх застосовано) та дається посилання на примітку, де цей вплив розкрито, або зазначається, що правки не мали впливу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5B" w:rsidRDefault="00CB7D5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8"/>
    <w:multiLevelType w:val="multilevel"/>
    <w:tmpl w:val="00000008"/>
    <w:name w:val="WW8Num7"/>
    <w:lvl w:ilvl="0">
      <w:start w:val="1"/>
      <w:numFmt w:val="decimal"/>
      <w:lvlText w:val="Примітка %1"/>
      <w:lvlJc w:val="left"/>
      <w:pPr>
        <w:tabs>
          <w:tab w:val="num" w:pos="0"/>
        </w:tabs>
        <w:ind w:left="993" w:firstLine="0"/>
      </w:pPr>
    </w:lvl>
    <w:lvl w:ilvl="1">
      <w:start w:val="1"/>
      <w:numFmt w:val="decimal"/>
      <w:lvlText w:val="Примітка %1.%2 "/>
      <w:lvlJc w:val="left"/>
      <w:pPr>
        <w:tabs>
          <w:tab w:val="num" w:pos="0"/>
        </w:tabs>
        <w:ind w:left="568" w:firstLine="0"/>
      </w:pPr>
    </w:lvl>
    <w:lvl w:ilvl="2">
      <w:start w:val="1"/>
      <w:numFmt w:val="decimal"/>
      <w:lvlText w:val="%1.%2.%3"/>
      <w:lvlJc w:val="left"/>
      <w:pPr>
        <w:tabs>
          <w:tab w:val="num" w:pos="0"/>
        </w:tabs>
        <w:ind w:left="852" w:firstLine="0"/>
      </w:pPr>
      <w:rPr>
        <w:spacing w:val="0"/>
        <w:sz w:val="24"/>
      </w:rPr>
    </w:lvl>
    <w:lvl w:ilvl="3">
      <w:start w:val="1"/>
      <w:numFmt w:val="decimal"/>
      <w:lvlText w:val="(%4)"/>
      <w:lvlJc w:val="left"/>
      <w:pPr>
        <w:tabs>
          <w:tab w:val="num" w:pos="0"/>
        </w:tabs>
        <w:ind w:left="1136" w:firstLine="0"/>
      </w:pPr>
    </w:lvl>
    <w:lvl w:ilvl="4">
      <w:start w:val="1"/>
      <w:numFmt w:val="lowerLetter"/>
      <w:lvlText w:val="(%5)"/>
      <w:lvlJc w:val="left"/>
      <w:pPr>
        <w:tabs>
          <w:tab w:val="num" w:pos="0"/>
        </w:tabs>
        <w:ind w:left="1420" w:firstLine="0"/>
      </w:pPr>
    </w:lvl>
    <w:lvl w:ilvl="5">
      <w:start w:val="1"/>
      <w:numFmt w:val="lowerRoman"/>
      <w:lvlText w:val="(%6)"/>
      <w:lvlJc w:val="left"/>
      <w:pPr>
        <w:tabs>
          <w:tab w:val="num" w:pos="0"/>
        </w:tabs>
        <w:ind w:left="1704" w:firstLine="0"/>
      </w:pPr>
    </w:lvl>
    <w:lvl w:ilvl="6">
      <w:start w:val="1"/>
      <w:numFmt w:val="decimal"/>
      <w:lvlText w:val="%7."/>
      <w:lvlJc w:val="left"/>
      <w:pPr>
        <w:tabs>
          <w:tab w:val="num" w:pos="0"/>
        </w:tabs>
        <w:ind w:left="1988" w:firstLine="0"/>
      </w:pPr>
    </w:lvl>
    <w:lvl w:ilvl="7">
      <w:start w:val="1"/>
      <w:numFmt w:val="lowerLetter"/>
      <w:lvlText w:val="%8."/>
      <w:lvlJc w:val="left"/>
      <w:pPr>
        <w:tabs>
          <w:tab w:val="num" w:pos="0"/>
        </w:tabs>
        <w:ind w:left="2272" w:firstLine="0"/>
      </w:pPr>
    </w:lvl>
    <w:lvl w:ilvl="8">
      <w:start w:val="1"/>
      <w:numFmt w:val="lowerRoman"/>
      <w:lvlText w:val="%9."/>
      <w:lvlJc w:val="left"/>
      <w:pPr>
        <w:tabs>
          <w:tab w:val="num" w:pos="0"/>
        </w:tabs>
        <w:ind w:left="2556" w:firstLine="0"/>
      </w:pPr>
    </w:lvl>
  </w:abstractNum>
  <w:abstractNum w:abstractNumId="2">
    <w:nsid w:val="0EBF763A"/>
    <w:multiLevelType w:val="hybridMultilevel"/>
    <w:tmpl w:val="B5E0D62C"/>
    <w:lvl w:ilvl="0" w:tplc="4BA2E23A">
      <w:numFmt w:val="bullet"/>
      <w:lvlText w:val="•"/>
      <w:lvlJc w:val="left"/>
      <w:pPr>
        <w:ind w:left="360" w:hanging="360"/>
      </w:pPr>
      <w:rPr>
        <w:rFonts w:ascii="Franklin Gothic Book" w:eastAsia="Times New Roman" w:hAnsi="Franklin Gothic Book"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7362C61"/>
    <w:multiLevelType w:val="hybridMultilevel"/>
    <w:tmpl w:val="6A0AA382"/>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
    <w:nsid w:val="21DB0055"/>
    <w:multiLevelType w:val="hybridMultilevel"/>
    <w:tmpl w:val="DE76E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D402A4"/>
    <w:multiLevelType w:val="hybridMultilevel"/>
    <w:tmpl w:val="E8102A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7967FC5"/>
    <w:multiLevelType w:val="hybridMultilevel"/>
    <w:tmpl w:val="E91451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596654C"/>
    <w:multiLevelType w:val="hybridMultilevel"/>
    <w:tmpl w:val="AA18FD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67561344"/>
    <w:multiLevelType w:val="multilevel"/>
    <w:tmpl w:val="C39CF49C"/>
    <w:lvl w:ilvl="0">
      <w:start w:val="1"/>
      <w:numFmt w:val="decimal"/>
      <w:lvlText w:val="Примітка %1"/>
      <w:lvlJc w:val="left"/>
      <w:pPr>
        <w:ind w:left="993" w:firstLine="0"/>
      </w:pPr>
      <w:rPr>
        <w:rFonts w:hint="default"/>
        <w:sz w:val="24"/>
        <w:szCs w:val="24"/>
      </w:rPr>
    </w:lvl>
    <w:lvl w:ilvl="1">
      <w:start w:val="1"/>
      <w:numFmt w:val="decimal"/>
      <w:lvlText w:val="Примітка %1.%2 "/>
      <w:lvlJc w:val="left"/>
      <w:pPr>
        <w:ind w:left="568" w:firstLine="0"/>
      </w:pPr>
      <w:rPr>
        <w:rFonts w:hint="default"/>
      </w:rPr>
    </w:lvl>
    <w:lvl w:ilvl="2">
      <w:start w:val="1"/>
      <w:numFmt w:val="decimal"/>
      <w:lvlRestart w:val="1"/>
      <w:lvlText w:val="%1.%2.%3"/>
      <w:lvlJc w:val="left"/>
      <w:pPr>
        <w:ind w:left="0" w:firstLine="0"/>
      </w:pPr>
      <w:rPr>
        <w:rFonts w:hint="default"/>
        <w:spacing w:val="0"/>
        <w:sz w:val="24"/>
      </w:rPr>
    </w:lvl>
    <w:lvl w:ilvl="3">
      <w:start w:val="1"/>
      <w:numFmt w:val="decimal"/>
      <w:lvlText w:val="(%4)"/>
      <w:lvlJc w:val="left"/>
      <w:pPr>
        <w:ind w:left="1136" w:firstLine="0"/>
      </w:pPr>
      <w:rPr>
        <w:rFonts w:hint="default"/>
      </w:rPr>
    </w:lvl>
    <w:lvl w:ilvl="4">
      <w:start w:val="1"/>
      <w:numFmt w:val="lowerLetter"/>
      <w:lvlText w:val="(%5)"/>
      <w:lvlJc w:val="left"/>
      <w:pPr>
        <w:ind w:left="1420" w:firstLine="0"/>
      </w:pPr>
      <w:rPr>
        <w:rFonts w:hint="default"/>
      </w:rPr>
    </w:lvl>
    <w:lvl w:ilvl="5">
      <w:start w:val="1"/>
      <w:numFmt w:val="lowerRoman"/>
      <w:lvlText w:val="(%6)"/>
      <w:lvlJc w:val="left"/>
      <w:pPr>
        <w:ind w:left="1704" w:firstLine="0"/>
      </w:pPr>
      <w:rPr>
        <w:rFonts w:hint="default"/>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9">
    <w:nsid w:val="7F652D1F"/>
    <w:multiLevelType w:val="hybridMultilevel"/>
    <w:tmpl w:val="289649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8"/>
  </w:num>
  <w:num w:numId="4">
    <w:abstractNumId w:val="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7">
    <w:abstractNumId w:val="9"/>
  </w:num>
  <w:num w:numId="8">
    <w:abstractNumId w:val="5"/>
  </w:num>
  <w:num w:numId="9">
    <w:abstractNumId w:val="7"/>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8EC"/>
    <w:rsid w:val="000029DC"/>
    <w:rsid w:val="000030B3"/>
    <w:rsid w:val="00003E08"/>
    <w:rsid w:val="00004B73"/>
    <w:rsid w:val="00004D72"/>
    <w:rsid w:val="00012A17"/>
    <w:rsid w:val="00025547"/>
    <w:rsid w:val="0002625F"/>
    <w:rsid w:val="000346CC"/>
    <w:rsid w:val="00034A7D"/>
    <w:rsid w:val="000449EC"/>
    <w:rsid w:val="00044D79"/>
    <w:rsid w:val="00046BD6"/>
    <w:rsid w:val="00050171"/>
    <w:rsid w:val="00050290"/>
    <w:rsid w:val="00052B2E"/>
    <w:rsid w:val="00073FBF"/>
    <w:rsid w:val="00081164"/>
    <w:rsid w:val="00085766"/>
    <w:rsid w:val="000868AE"/>
    <w:rsid w:val="00087A27"/>
    <w:rsid w:val="00093D88"/>
    <w:rsid w:val="00096723"/>
    <w:rsid w:val="000A2574"/>
    <w:rsid w:val="000B315B"/>
    <w:rsid w:val="000B4E13"/>
    <w:rsid w:val="000C5B23"/>
    <w:rsid w:val="000C6B3E"/>
    <w:rsid w:val="000D2859"/>
    <w:rsid w:val="000E0528"/>
    <w:rsid w:val="000E069A"/>
    <w:rsid w:val="000E36A9"/>
    <w:rsid w:val="000E4F22"/>
    <w:rsid w:val="000E4F25"/>
    <w:rsid w:val="000E66F3"/>
    <w:rsid w:val="000F4340"/>
    <w:rsid w:val="000F6707"/>
    <w:rsid w:val="000F6AC9"/>
    <w:rsid w:val="0010614B"/>
    <w:rsid w:val="00106FAF"/>
    <w:rsid w:val="00107473"/>
    <w:rsid w:val="0011344D"/>
    <w:rsid w:val="00125816"/>
    <w:rsid w:val="00130DCD"/>
    <w:rsid w:val="0014149F"/>
    <w:rsid w:val="0014586B"/>
    <w:rsid w:val="00146AE6"/>
    <w:rsid w:val="0014754E"/>
    <w:rsid w:val="00147DA0"/>
    <w:rsid w:val="00150AAE"/>
    <w:rsid w:val="001517B0"/>
    <w:rsid w:val="00156383"/>
    <w:rsid w:val="001577BE"/>
    <w:rsid w:val="00161314"/>
    <w:rsid w:val="0016145B"/>
    <w:rsid w:val="00175EA7"/>
    <w:rsid w:val="001772BB"/>
    <w:rsid w:val="00182ED2"/>
    <w:rsid w:val="0018432B"/>
    <w:rsid w:val="001904BA"/>
    <w:rsid w:val="0019474A"/>
    <w:rsid w:val="001961AF"/>
    <w:rsid w:val="00196803"/>
    <w:rsid w:val="001A45E7"/>
    <w:rsid w:val="001A52E4"/>
    <w:rsid w:val="001A5550"/>
    <w:rsid w:val="001B1736"/>
    <w:rsid w:val="001C0EF5"/>
    <w:rsid w:val="001C1340"/>
    <w:rsid w:val="001C2FF9"/>
    <w:rsid w:val="001C31B0"/>
    <w:rsid w:val="001C4303"/>
    <w:rsid w:val="001C7AE7"/>
    <w:rsid w:val="001D1E84"/>
    <w:rsid w:val="001D50F7"/>
    <w:rsid w:val="001F1F84"/>
    <w:rsid w:val="00202CD6"/>
    <w:rsid w:val="002034DC"/>
    <w:rsid w:val="00205478"/>
    <w:rsid w:val="002147DC"/>
    <w:rsid w:val="00221DDB"/>
    <w:rsid w:val="00224607"/>
    <w:rsid w:val="00225466"/>
    <w:rsid w:val="00234595"/>
    <w:rsid w:val="002350D5"/>
    <w:rsid w:val="00237D64"/>
    <w:rsid w:val="002413DD"/>
    <w:rsid w:val="0024477D"/>
    <w:rsid w:val="002473BC"/>
    <w:rsid w:val="00254E35"/>
    <w:rsid w:val="0025623C"/>
    <w:rsid w:val="002565C3"/>
    <w:rsid w:val="002603A7"/>
    <w:rsid w:val="00274342"/>
    <w:rsid w:val="00281E6C"/>
    <w:rsid w:val="002855E7"/>
    <w:rsid w:val="002925EB"/>
    <w:rsid w:val="002949FC"/>
    <w:rsid w:val="002A1D8E"/>
    <w:rsid w:val="002C0B50"/>
    <w:rsid w:val="002C43E2"/>
    <w:rsid w:val="002C485C"/>
    <w:rsid w:val="002C668E"/>
    <w:rsid w:val="002D0D57"/>
    <w:rsid w:val="002D104B"/>
    <w:rsid w:val="002D2DE5"/>
    <w:rsid w:val="002D649F"/>
    <w:rsid w:val="002F01B6"/>
    <w:rsid w:val="002F2A11"/>
    <w:rsid w:val="00300AE4"/>
    <w:rsid w:val="00304706"/>
    <w:rsid w:val="00305993"/>
    <w:rsid w:val="00306448"/>
    <w:rsid w:val="00313407"/>
    <w:rsid w:val="00313672"/>
    <w:rsid w:val="003155CC"/>
    <w:rsid w:val="0033331C"/>
    <w:rsid w:val="003375AC"/>
    <w:rsid w:val="003436AF"/>
    <w:rsid w:val="0035513A"/>
    <w:rsid w:val="00356642"/>
    <w:rsid w:val="00357F0E"/>
    <w:rsid w:val="00360DA8"/>
    <w:rsid w:val="00361A00"/>
    <w:rsid w:val="003645E3"/>
    <w:rsid w:val="003658D5"/>
    <w:rsid w:val="00367DBC"/>
    <w:rsid w:val="003723DB"/>
    <w:rsid w:val="00372F0F"/>
    <w:rsid w:val="00373A1E"/>
    <w:rsid w:val="003768E0"/>
    <w:rsid w:val="003775DD"/>
    <w:rsid w:val="00381222"/>
    <w:rsid w:val="0038269B"/>
    <w:rsid w:val="00391A96"/>
    <w:rsid w:val="00396C07"/>
    <w:rsid w:val="003A6485"/>
    <w:rsid w:val="003A72E6"/>
    <w:rsid w:val="003B0209"/>
    <w:rsid w:val="003E1E90"/>
    <w:rsid w:val="003E51B6"/>
    <w:rsid w:val="003F6760"/>
    <w:rsid w:val="00403FFC"/>
    <w:rsid w:val="00404391"/>
    <w:rsid w:val="00405C28"/>
    <w:rsid w:val="004147DA"/>
    <w:rsid w:val="00417777"/>
    <w:rsid w:val="00421785"/>
    <w:rsid w:val="00423C9E"/>
    <w:rsid w:val="00424558"/>
    <w:rsid w:val="004245E9"/>
    <w:rsid w:val="004253FD"/>
    <w:rsid w:val="00426832"/>
    <w:rsid w:val="00430892"/>
    <w:rsid w:val="004359CD"/>
    <w:rsid w:val="00437609"/>
    <w:rsid w:val="0045270C"/>
    <w:rsid w:val="004603C4"/>
    <w:rsid w:val="004624A6"/>
    <w:rsid w:val="0046326C"/>
    <w:rsid w:val="00465058"/>
    <w:rsid w:val="00470949"/>
    <w:rsid w:val="00471CE5"/>
    <w:rsid w:val="004737CD"/>
    <w:rsid w:val="004830A2"/>
    <w:rsid w:val="004A49F2"/>
    <w:rsid w:val="004A7284"/>
    <w:rsid w:val="004B1169"/>
    <w:rsid w:val="004B1C6C"/>
    <w:rsid w:val="004B326A"/>
    <w:rsid w:val="004B78B8"/>
    <w:rsid w:val="004C3668"/>
    <w:rsid w:val="004C76F0"/>
    <w:rsid w:val="004D7151"/>
    <w:rsid w:val="004E11DB"/>
    <w:rsid w:val="004F07FE"/>
    <w:rsid w:val="004F0CE0"/>
    <w:rsid w:val="004F155D"/>
    <w:rsid w:val="004F66B1"/>
    <w:rsid w:val="005176DA"/>
    <w:rsid w:val="00520842"/>
    <w:rsid w:val="00532097"/>
    <w:rsid w:val="00536D32"/>
    <w:rsid w:val="005478F4"/>
    <w:rsid w:val="00553A3C"/>
    <w:rsid w:val="005549F1"/>
    <w:rsid w:val="005709BB"/>
    <w:rsid w:val="00574998"/>
    <w:rsid w:val="00585E82"/>
    <w:rsid w:val="005871C1"/>
    <w:rsid w:val="00594EAC"/>
    <w:rsid w:val="005961A9"/>
    <w:rsid w:val="005A586C"/>
    <w:rsid w:val="005A6A45"/>
    <w:rsid w:val="005B0F03"/>
    <w:rsid w:val="005B2D9B"/>
    <w:rsid w:val="005B4A85"/>
    <w:rsid w:val="005D066C"/>
    <w:rsid w:val="005D244C"/>
    <w:rsid w:val="005D32E2"/>
    <w:rsid w:val="005F069A"/>
    <w:rsid w:val="005F63FA"/>
    <w:rsid w:val="005F64D3"/>
    <w:rsid w:val="005F7123"/>
    <w:rsid w:val="00601318"/>
    <w:rsid w:val="00601663"/>
    <w:rsid w:val="00601744"/>
    <w:rsid w:val="006017A3"/>
    <w:rsid w:val="00603013"/>
    <w:rsid w:val="0060708E"/>
    <w:rsid w:val="0061583C"/>
    <w:rsid w:val="006219DF"/>
    <w:rsid w:val="00624360"/>
    <w:rsid w:val="006260DA"/>
    <w:rsid w:val="00627019"/>
    <w:rsid w:val="0063160E"/>
    <w:rsid w:val="00631801"/>
    <w:rsid w:val="00636C9D"/>
    <w:rsid w:val="006419E5"/>
    <w:rsid w:val="0064383E"/>
    <w:rsid w:val="0064573C"/>
    <w:rsid w:val="00651912"/>
    <w:rsid w:val="00661F54"/>
    <w:rsid w:val="00667D31"/>
    <w:rsid w:val="006737DA"/>
    <w:rsid w:val="00676B95"/>
    <w:rsid w:val="00676C14"/>
    <w:rsid w:val="00683FDD"/>
    <w:rsid w:val="00685F60"/>
    <w:rsid w:val="0069133B"/>
    <w:rsid w:val="00695B39"/>
    <w:rsid w:val="006A019E"/>
    <w:rsid w:val="006A2C41"/>
    <w:rsid w:val="006B0EFE"/>
    <w:rsid w:val="006B11D8"/>
    <w:rsid w:val="006B5290"/>
    <w:rsid w:val="006B6641"/>
    <w:rsid w:val="006C19FA"/>
    <w:rsid w:val="006D6879"/>
    <w:rsid w:val="006D7155"/>
    <w:rsid w:val="006E2E48"/>
    <w:rsid w:val="006E2F22"/>
    <w:rsid w:val="006E68F5"/>
    <w:rsid w:val="006F20D2"/>
    <w:rsid w:val="00702A58"/>
    <w:rsid w:val="0070722A"/>
    <w:rsid w:val="00716625"/>
    <w:rsid w:val="00724743"/>
    <w:rsid w:val="00731C33"/>
    <w:rsid w:val="00735089"/>
    <w:rsid w:val="007362B1"/>
    <w:rsid w:val="00743AB9"/>
    <w:rsid w:val="00751B3D"/>
    <w:rsid w:val="00760B97"/>
    <w:rsid w:val="00762F67"/>
    <w:rsid w:val="00776BFA"/>
    <w:rsid w:val="00787820"/>
    <w:rsid w:val="007932DF"/>
    <w:rsid w:val="00795728"/>
    <w:rsid w:val="007C11E8"/>
    <w:rsid w:val="007C451E"/>
    <w:rsid w:val="007D6762"/>
    <w:rsid w:val="007E0B5B"/>
    <w:rsid w:val="007E13E8"/>
    <w:rsid w:val="007E2D62"/>
    <w:rsid w:val="007E2E89"/>
    <w:rsid w:val="007E45BD"/>
    <w:rsid w:val="007E5F34"/>
    <w:rsid w:val="007F272C"/>
    <w:rsid w:val="007F4AD1"/>
    <w:rsid w:val="00800956"/>
    <w:rsid w:val="008044D3"/>
    <w:rsid w:val="008178EC"/>
    <w:rsid w:val="00825F0A"/>
    <w:rsid w:val="008309B2"/>
    <w:rsid w:val="00832450"/>
    <w:rsid w:val="008357F7"/>
    <w:rsid w:val="0084170C"/>
    <w:rsid w:val="00845A2E"/>
    <w:rsid w:val="0086106D"/>
    <w:rsid w:val="0089077B"/>
    <w:rsid w:val="008A1A0B"/>
    <w:rsid w:val="008A5EE2"/>
    <w:rsid w:val="008A613D"/>
    <w:rsid w:val="008C6306"/>
    <w:rsid w:val="008D323A"/>
    <w:rsid w:val="008D4939"/>
    <w:rsid w:val="008E0D44"/>
    <w:rsid w:val="00904B27"/>
    <w:rsid w:val="00906C27"/>
    <w:rsid w:val="00911211"/>
    <w:rsid w:val="00917394"/>
    <w:rsid w:val="00923800"/>
    <w:rsid w:val="0092696C"/>
    <w:rsid w:val="00932AE4"/>
    <w:rsid w:val="0093573C"/>
    <w:rsid w:val="0094757E"/>
    <w:rsid w:val="00951453"/>
    <w:rsid w:val="00955A29"/>
    <w:rsid w:val="00955A4D"/>
    <w:rsid w:val="0095636F"/>
    <w:rsid w:val="00960E7E"/>
    <w:rsid w:val="009651E5"/>
    <w:rsid w:val="00976D11"/>
    <w:rsid w:val="00982D5E"/>
    <w:rsid w:val="009830EF"/>
    <w:rsid w:val="00996138"/>
    <w:rsid w:val="009969FD"/>
    <w:rsid w:val="00996C1D"/>
    <w:rsid w:val="00996EB1"/>
    <w:rsid w:val="009A3742"/>
    <w:rsid w:val="009A49FB"/>
    <w:rsid w:val="009A4E62"/>
    <w:rsid w:val="009B1510"/>
    <w:rsid w:val="009B758F"/>
    <w:rsid w:val="009C4AF1"/>
    <w:rsid w:val="009C7593"/>
    <w:rsid w:val="009C7950"/>
    <w:rsid w:val="009D1577"/>
    <w:rsid w:val="009D6F30"/>
    <w:rsid w:val="009D760B"/>
    <w:rsid w:val="009E754A"/>
    <w:rsid w:val="009E7DAD"/>
    <w:rsid w:val="009F48D8"/>
    <w:rsid w:val="009F4C7E"/>
    <w:rsid w:val="009F7EBD"/>
    <w:rsid w:val="00A02848"/>
    <w:rsid w:val="00A12D92"/>
    <w:rsid w:val="00A13060"/>
    <w:rsid w:val="00A15B03"/>
    <w:rsid w:val="00A267AB"/>
    <w:rsid w:val="00A27001"/>
    <w:rsid w:val="00A312D4"/>
    <w:rsid w:val="00A31406"/>
    <w:rsid w:val="00A339CE"/>
    <w:rsid w:val="00A35827"/>
    <w:rsid w:val="00A369A6"/>
    <w:rsid w:val="00A40110"/>
    <w:rsid w:val="00A4317D"/>
    <w:rsid w:val="00A46E28"/>
    <w:rsid w:val="00A47B1E"/>
    <w:rsid w:val="00A51C23"/>
    <w:rsid w:val="00A52397"/>
    <w:rsid w:val="00A55C99"/>
    <w:rsid w:val="00A6252F"/>
    <w:rsid w:val="00A63B48"/>
    <w:rsid w:val="00A717E4"/>
    <w:rsid w:val="00A768ED"/>
    <w:rsid w:val="00A83A39"/>
    <w:rsid w:val="00A866EF"/>
    <w:rsid w:val="00A9592C"/>
    <w:rsid w:val="00A95D71"/>
    <w:rsid w:val="00A96FC3"/>
    <w:rsid w:val="00AA0ACA"/>
    <w:rsid w:val="00AA11AD"/>
    <w:rsid w:val="00AA2490"/>
    <w:rsid w:val="00AA6372"/>
    <w:rsid w:val="00AB3349"/>
    <w:rsid w:val="00AB6083"/>
    <w:rsid w:val="00AC090C"/>
    <w:rsid w:val="00AC1B69"/>
    <w:rsid w:val="00AC43C3"/>
    <w:rsid w:val="00AD0400"/>
    <w:rsid w:val="00AD1AEC"/>
    <w:rsid w:val="00AD3F18"/>
    <w:rsid w:val="00AD6F4A"/>
    <w:rsid w:val="00AF1050"/>
    <w:rsid w:val="00AF1273"/>
    <w:rsid w:val="00AF603B"/>
    <w:rsid w:val="00B01941"/>
    <w:rsid w:val="00B0588F"/>
    <w:rsid w:val="00B06F6B"/>
    <w:rsid w:val="00B07216"/>
    <w:rsid w:val="00B10AB4"/>
    <w:rsid w:val="00B11CE9"/>
    <w:rsid w:val="00B13882"/>
    <w:rsid w:val="00B20861"/>
    <w:rsid w:val="00B23EEC"/>
    <w:rsid w:val="00B273F9"/>
    <w:rsid w:val="00B30EB0"/>
    <w:rsid w:val="00B34307"/>
    <w:rsid w:val="00B468FD"/>
    <w:rsid w:val="00B52B44"/>
    <w:rsid w:val="00B5706D"/>
    <w:rsid w:val="00B57271"/>
    <w:rsid w:val="00B60B9E"/>
    <w:rsid w:val="00B62604"/>
    <w:rsid w:val="00B66B42"/>
    <w:rsid w:val="00B67C64"/>
    <w:rsid w:val="00B749E8"/>
    <w:rsid w:val="00B830B6"/>
    <w:rsid w:val="00B84702"/>
    <w:rsid w:val="00BA3D1A"/>
    <w:rsid w:val="00BC6C2F"/>
    <w:rsid w:val="00BD0E32"/>
    <w:rsid w:val="00BD639E"/>
    <w:rsid w:val="00BD6FD3"/>
    <w:rsid w:val="00BE0741"/>
    <w:rsid w:val="00BE0D65"/>
    <w:rsid w:val="00BE7051"/>
    <w:rsid w:val="00BE7B61"/>
    <w:rsid w:val="00BF288A"/>
    <w:rsid w:val="00C01227"/>
    <w:rsid w:val="00C01F89"/>
    <w:rsid w:val="00C03E50"/>
    <w:rsid w:val="00C06221"/>
    <w:rsid w:val="00C10858"/>
    <w:rsid w:val="00C1609F"/>
    <w:rsid w:val="00C16BB5"/>
    <w:rsid w:val="00C17FF6"/>
    <w:rsid w:val="00C2350F"/>
    <w:rsid w:val="00C269B7"/>
    <w:rsid w:val="00C4064D"/>
    <w:rsid w:val="00C42DF6"/>
    <w:rsid w:val="00C55A74"/>
    <w:rsid w:val="00C65D14"/>
    <w:rsid w:val="00C75FF7"/>
    <w:rsid w:val="00C82F8E"/>
    <w:rsid w:val="00C8499E"/>
    <w:rsid w:val="00C87D1C"/>
    <w:rsid w:val="00C91154"/>
    <w:rsid w:val="00C92D5E"/>
    <w:rsid w:val="00CA2256"/>
    <w:rsid w:val="00CA24F2"/>
    <w:rsid w:val="00CA49DB"/>
    <w:rsid w:val="00CB4749"/>
    <w:rsid w:val="00CB6943"/>
    <w:rsid w:val="00CB7D5B"/>
    <w:rsid w:val="00CC2E7F"/>
    <w:rsid w:val="00CD6A29"/>
    <w:rsid w:val="00CF315B"/>
    <w:rsid w:val="00D049AF"/>
    <w:rsid w:val="00D101AD"/>
    <w:rsid w:val="00D13DE6"/>
    <w:rsid w:val="00D173F6"/>
    <w:rsid w:val="00D34092"/>
    <w:rsid w:val="00D37682"/>
    <w:rsid w:val="00D4367A"/>
    <w:rsid w:val="00D447D7"/>
    <w:rsid w:val="00D4550E"/>
    <w:rsid w:val="00D51041"/>
    <w:rsid w:val="00D60176"/>
    <w:rsid w:val="00D63103"/>
    <w:rsid w:val="00D649D8"/>
    <w:rsid w:val="00D67221"/>
    <w:rsid w:val="00D6774F"/>
    <w:rsid w:val="00D705E4"/>
    <w:rsid w:val="00D71F28"/>
    <w:rsid w:val="00D754A5"/>
    <w:rsid w:val="00D75FBA"/>
    <w:rsid w:val="00D80F13"/>
    <w:rsid w:val="00D8139B"/>
    <w:rsid w:val="00D90EA5"/>
    <w:rsid w:val="00D949AA"/>
    <w:rsid w:val="00D95CEF"/>
    <w:rsid w:val="00D95F46"/>
    <w:rsid w:val="00D9729A"/>
    <w:rsid w:val="00D9764B"/>
    <w:rsid w:val="00D979CE"/>
    <w:rsid w:val="00DA5360"/>
    <w:rsid w:val="00DB60E4"/>
    <w:rsid w:val="00DD1A5F"/>
    <w:rsid w:val="00DD290D"/>
    <w:rsid w:val="00DF3270"/>
    <w:rsid w:val="00E00CF5"/>
    <w:rsid w:val="00E026AE"/>
    <w:rsid w:val="00E036F6"/>
    <w:rsid w:val="00E062C4"/>
    <w:rsid w:val="00E144A7"/>
    <w:rsid w:val="00E14906"/>
    <w:rsid w:val="00E17FC3"/>
    <w:rsid w:val="00E41EE0"/>
    <w:rsid w:val="00E446A7"/>
    <w:rsid w:val="00E52EAF"/>
    <w:rsid w:val="00E54031"/>
    <w:rsid w:val="00E546AD"/>
    <w:rsid w:val="00E57692"/>
    <w:rsid w:val="00E643D1"/>
    <w:rsid w:val="00E66F40"/>
    <w:rsid w:val="00E72F16"/>
    <w:rsid w:val="00E73A82"/>
    <w:rsid w:val="00E77FDD"/>
    <w:rsid w:val="00E82ED0"/>
    <w:rsid w:val="00E90A3C"/>
    <w:rsid w:val="00EA07F0"/>
    <w:rsid w:val="00EA4A18"/>
    <w:rsid w:val="00EA775F"/>
    <w:rsid w:val="00EB198B"/>
    <w:rsid w:val="00EB408D"/>
    <w:rsid w:val="00EC14F9"/>
    <w:rsid w:val="00EC391C"/>
    <w:rsid w:val="00EC6688"/>
    <w:rsid w:val="00EC75F0"/>
    <w:rsid w:val="00ED15CB"/>
    <w:rsid w:val="00ED5339"/>
    <w:rsid w:val="00EE1B8F"/>
    <w:rsid w:val="00EE4F37"/>
    <w:rsid w:val="00EF5715"/>
    <w:rsid w:val="00F01180"/>
    <w:rsid w:val="00F035E0"/>
    <w:rsid w:val="00F154A5"/>
    <w:rsid w:val="00F17588"/>
    <w:rsid w:val="00F209B1"/>
    <w:rsid w:val="00F26C8B"/>
    <w:rsid w:val="00F27358"/>
    <w:rsid w:val="00F278D6"/>
    <w:rsid w:val="00F339D2"/>
    <w:rsid w:val="00F3615E"/>
    <w:rsid w:val="00F3624B"/>
    <w:rsid w:val="00F41BBA"/>
    <w:rsid w:val="00F45804"/>
    <w:rsid w:val="00F606BF"/>
    <w:rsid w:val="00F70E9F"/>
    <w:rsid w:val="00F71ADC"/>
    <w:rsid w:val="00F7796A"/>
    <w:rsid w:val="00F81001"/>
    <w:rsid w:val="00F84341"/>
    <w:rsid w:val="00F92BBA"/>
    <w:rsid w:val="00F94E3C"/>
    <w:rsid w:val="00F9703B"/>
    <w:rsid w:val="00FA021D"/>
    <w:rsid w:val="00FA0643"/>
    <w:rsid w:val="00FA39EE"/>
    <w:rsid w:val="00FA7221"/>
    <w:rsid w:val="00FB2193"/>
    <w:rsid w:val="00FB7A9D"/>
    <w:rsid w:val="00FC3EC0"/>
    <w:rsid w:val="00FC464B"/>
    <w:rsid w:val="00FC5483"/>
    <w:rsid w:val="00FC6014"/>
    <w:rsid w:val="00FD2553"/>
    <w:rsid w:val="00FD5D41"/>
    <w:rsid w:val="00FD73B3"/>
    <w:rsid w:val="00FE06B6"/>
    <w:rsid w:val="00FE5A47"/>
    <w:rsid w:val="00FE7F4C"/>
    <w:rsid w:val="00FF1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60B"/>
    <w:rPr>
      <w:rFonts w:ascii="Times New Roman" w:hAnsi="Times New Roman"/>
      <w:sz w:val="24"/>
    </w:rPr>
  </w:style>
  <w:style w:type="paragraph" w:styleId="1">
    <w:name w:val="heading 1"/>
    <w:basedOn w:val="a"/>
    <w:next w:val="a"/>
    <w:link w:val="10"/>
    <w:qFormat/>
    <w:rsid w:val="003E51B6"/>
    <w:pPr>
      <w:keepNext/>
      <w:keepLines/>
      <w:spacing w:before="480" w:after="0"/>
      <w:jc w:val="both"/>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9D76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676B95"/>
    <w:pPr>
      <w:spacing w:before="100" w:beforeAutospacing="1" w:after="100" w:afterAutospacing="1" w:line="240" w:lineRule="auto"/>
      <w:outlineLvl w:val="2"/>
    </w:pPr>
    <w:rPr>
      <w:rFonts w:eastAsia="Times New Roman" w:cs="Times New Roman"/>
      <w:b/>
      <w:bCs/>
      <w:sz w:val="27"/>
      <w:szCs w:val="27"/>
      <w:lang w:eastAsia="ru-RU"/>
    </w:rPr>
  </w:style>
  <w:style w:type="paragraph" w:styleId="4">
    <w:name w:val="heading 4"/>
    <w:basedOn w:val="a"/>
    <w:next w:val="a"/>
    <w:link w:val="40"/>
    <w:uiPriority w:val="9"/>
    <w:qFormat/>
    <w:rsid w:val="003E51B6"/>
    <w:pPr>
      <w:keepNext/>
      <w:keepLines/>
      <w:spacing w:before="200" w:after="0"/>
      <w:jc w:val="both"/>
      <w:outlineLvl w:val="3"/>
    </w:pPr>
    <w:rPr>
      <w:rFonts w:ascii="Cambria" w:eastAsia="Times New Roman" w:hAnsi="Cambria" w:cs="Times New Roman"/>
      <w:b/>
      <w:bCs/>
      <w:i/>
      <w:iCs/>
      <w:color w:val="4F81BD"/>
    </w:rPr>
  </w:style>
  <w:style w:type="paragraph" w:styleId="8">
    <w:name w:val="heading 8"/>
    <w:basedOn w:val="a"/>
    <w:next w:val="a"/>
    <w:link w:val="80"/>
    <w:uiPriority w:val="9"/>
    <w:semiHidden/>
    <w:unhideWhenUsed/>
    <w:qFormat/>
    <w:rsid w:val="0041777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51B6"/>
    <w:rPr>
      <w:rFonts w:ascii="Cambria" w:eastAsia="Times New Roman" w:hAnsi="Cambria" w:cs="Times New Roman"/>
      <w:b/>
      <w:bCs/>
      <w:color w:val="365F91"/>
      <w:sz w:val="28"/>
      <w:szCs w:val="28"/>
    </w:rPr>
  </w:style>
  <w:style w:type="character" w:customStyle="1" w:styleId="20">
    <w:name w:val="Заголовок 2 Знак"/>
    <w:basedOn w:val="a0"/>
    <w:link w:val="2"/>
    <w:rsid w:val="009D760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76B9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E51B6"/>
    <w:rPr>
      <w:rFonts w:ascii="Cambria" w:eastAsia="Times New Roman" w:hAnsi="Cambria" w:cs="Times New Roman"/>
      <w:b/>
      <w:bCs/>
      <w:i/>
      <w:iCs/>
      <w:color w:val="4F81BD"/>
      <w:sz w:val="24"/>
    </w:rPr>
  </w:style>
  <w:style w:type="character" w:customStyle="1" w:styleId="80">
    <w:name w:val="Заголовок 8 Знак"/>
    <w:basedOn w:val="a0"/>
    <w:link w:val="8"/>
    <w:uiPriority w:val="9"/>
    <w:semiHidden/>
    <w:rsid w:val="00417777"/>
    <w:rPr>
      <w:rFonts w:asciiTheme="majorHAnsi" w:eastAsiaTheme="majorEastAsia" w:hAnsiTheme="majorHAnsi" w:cstheme="majorBidi"/>
      <w:color w:val="404040" w:themeColor="text1" w:themeTint="BF"/>
      <w:sz w:val="20"/>
      <w:szCs w:val="20"/>
    </w:rPr>
  </w:style>
  <w:style w:type="paragraph" w:styleId="a3">
    <w:name w:val="Normal (Web)"/>
    <w:basedOn w:val="a"/>
    <w:link w:val="a4"/>
    <w:rsid w:val="008178EC"/>
    <w:pPr>
      <w:spacing w:before="100" w:beforeAutospacing="1" w:after="100" w:afterAutospacing="1" w:line="240" w:lineRule="auto"/>
    </w:pPr>
    <w:rPr>
      <w:rFonts w:eastAsia="Times New Roman" w:cs="Times New Roman"/>
      <w:szCs w:val="24"/>
      <w:lang w:eastAsia="ru-RU"/>
    </w:rPr>
  </w:style>
  <w:style w:type="character" w:customStyle="1" w:styleId="a4">
    <w:name w:val="Обычный (веб) Знак"/>
    <w:link w:val="a3"/>
    <w:locked/>
    <w:rsid w:val="006A2C41"/>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17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rsid w:val="008178EC"/>
    <w:rPr>
      <w:rFonts w:ascii="Courier New" w:eastAsia="Times New Roman" w:hAnsi="Courier New" w:cs="Courier New"/>
      <w:sz w:val="20"/>
      <w:szCs w:val="20"/>
      <w:lang w:val="uk-UA" w:eastAsia="uk-UA"/>
    </w:rPr>
  </w:style>
  <w:style w:type="character" w:styleId="a5">
    <w:name w:val="Hyperlink"/>
    <w:basedOn w:val="a0"/>
    <w:uiPriority w:val="99"/>
    <w:unhideWhenUsed/>
    <w:rsid w:val="008178EC"/>
    <w:rPr>
      <w:color w:val="0000FF"/>
      <w:u w:val="single"/>
    </w:rPr>
  </w:style>
  <w:style w:type="table" w:styleId="a6">
    <w:name w:val="Table Grid"/>
    <w:basedOn w:val="a1"/>
    <w:uiPriority w:val="39"/>
    <w:rsid w:val="001B17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E51B6"/>
    <w:pPr>
      <w:ind w:left="720"/>
      <w:contextualSpacing/>
      <w:jc w:val="both"/>
    </w:pPr>
    <w:rPr>
      <w:rFonts w:eastAsia="Calibri" w:cs="Times New Roman"/>
    </w:rPr>
  </w:style>
  <w:style w:type="paragraph" w:customStyle="1" w:styleId="rvps2">
    <w:name w:val="rvps2"/>
    <w:basedOn w:val="a"/>
    <w:rsid w:val="003E51B6"/>
    <w:pPr>
      <w:spacing w:before="100" w:beforeAutospacing="1" w:after="100" w:afterAutospacing="1" w:line="240" w:lineRule="auto"/>
    </w:pPr>
    <w:rPr>
      <w:rFonts w:eastAsia="Times New Roman" w:cs="Times New Roman"/>
      <w:szCs w:val="24"/>
      <w:lang w:eastAsia="ru-RU"/>
    </w:rPr>
  </w:style>
  <w:style w:type="paragraph" w:styleId="a8">
    <w:name w:val="Subtitle"/>
    <w:basedOn w:val="a"/>
    <w:next w:val="a"/>
    <w:link w:val="a9"/>
    <w:qFormat/>
    <w:rsid w:val="00C65D14"/>
    <w:pPr>
      <w:numPr>
        <w:ilvl w:val="1"/>
      </w:numPr>
      <w:jc w:val="both"/>
    </w:pPr>
    <w:rPr>
      <w:rFonts w:ascii="Cambria" w:eastAsia="Times New Roman" w:hAnsi="Cambria" w:cs="Times New Roman"/>
      <w:b/>
      <w:i/>
      <w:iCs/>
      <w:spacing w:val="15"/>
      <w:szCs w:val="24"/>
    </w:rPr>
  </w:style>
  <w:style w:type="character" w:customStyle="1" w:styleId="a9">
    <w:name w:val="Подзаголовок Знак"/>
    <w:basedOn w:val="a0"/>
    <w:link w:val="a8"/>
    <w:rsid w:val="00C65D14"/>
    <w:rPr>
      <w:rFonts w:ascii="Cambria" w:eastAsia="Times New Roman" w:hAnsi="Cambria" w:cs="Times New Roman"/>
      <w:b/>
      <w:i/>
      <w:iCs/>
      <w:spacing w:val="15"/>
      <w:sz w:val="24"/>
      <w:szCs w:val="24"/>
    </w:rPr>
  </w:style>
  <w:style w:type="character" w:styleId="aa">
    <w:name w:val="Strong"/>
    <w:uiPriority w:val="22"/>
    <w:qFormat/>
    <w:rsid w:val="003E51B6"/>
    <w:rPr>
      <w:b/>
      <w:bCs/>
    </w:rPr>
  </w:style>
  <w:style w:type="character" w:customStyle="1" w:styleId="apple-converted-space">
    <w:name w:val="apple-converted-space"/>
    <w:basedOn w:val="a0"/>
    <w:rsid w:val="003E51B6"/>
  </w:style>
  <w:style w:type="paragraph" w:styleId="ab">
    <w:name w:val="Title"/>
    <w:basedOn w:val="a"/>
    <w:next w:val="a"/>
    <w:link w:val="ac"/>
    <w:uiPriority w:val="10"/>
    <w:qFormat/>
    <w:rsid w:val="003E51B6"/>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rPr>
  </w:style>
  <w:style w:type="character" w:customStyle="1" w:styleId="ac">
    <w:name w:val="Название Знак"/>
    <w:basedOn w:val="a0"/>
    <w:link w:val="ab"/>
    <w:uiPriority w:val="10"/>
    <w:rsid w:val="003E51B6"/>
    <w:rPr>
      <w:rFonts w:ascii="Cambria" w:eastAsia="Times New Roman" w:hAnsi="Cambria" w:cs="Times New Roman"/>
      <w:color w:val="17365D"/>
      <w:spacing w:val="5"/>
      <w:kern w:val="28"/>
      <w:sz w:val="52"/>
      <w:szCs w:val="52"/>
    </w:rPr>
  </w:style>
  <w:style w:type="paragraph" w:customStyle="1" w:styleId="indent1">
    <w:name w:val="indent1"/>
    <w:basedOn w:val="a"/>
    <w:rsid w:val="003E51B6"/>
    <w:pPr>
      <w:spacing w:before="100" w:beforeAutospacing="1" w:after="100" w:afterAutospacing="1" w:line="240" w:lineRule="auto"/>
    </w:pPr>
    <w:rPr>
      <w:rFonts w:eastAsia="Times New Roman" w:cs="Times New Roman"/>
      <w:szCs w:val="24"/>
      <w:lang w:eastAsia="ru-RU"/>
    </w:rPr>
  </w:style>
  <w:style w:type="paragraph" w:customStyle="1" w:styleId="zag14l">
    <w:name w:val="zag14l"/>
    <w:basedOn w:val="a"/>
    <w:rsid w:val="003E51B6"/>
    <w:pPr>
      <w:spacing w:before="100" w:beforeAutospacing="1" w:after="100" w:afterAutospacing="1" w:line="240" w:lineRule="auto"/>
    </w:pPr>
    <w:rPr>
      <w:rFonts w:eastAsia="Times New Roman" w:cs="Times New Roman"/>
      <w:szCs w:val="24"/>
      <w:lang w:eastAsia="ru-RU"/>
    </w:rPr>
  </w:style>
  <w:style w:type="character" w:customStyle="1" w:styleId="italic">
    <w:name w:val="italic"/>
    <w:basedOn w:val="a0"/>
    <w:rsid w:val="003E51B6"/>
  </w:style>
  <w:style w:type="character" w:customStyle="1" w:styleId="ad">
    <w:name w:val="Текст выноски Знак"/>
    <w:basedOn w:val="a0"/>
    <w:link w:val="ae"/>
    <w:semiHidden/>
    <w:rsid w:val="003E51B6"/>
    <w:rPr>
      <w:rFonts w:ascii="Tahoma" w:eastAsia="Calibri" w:hAnsi="Tahoma" w:cs="Tahoma"/>
      <w:sz w:val="16"/>
      <w:szCs w:val="16"/>
    </w:rPr>
  </w:style>
  <w:style w:type="paragraph" w:styleId="ae">
    <w:name w:val="Balloon Text"/>
    <w:basedOn w:val="a"/>
    <w:link w:val="ad"/>
    <w:semiHidden/>
    <w:unhideWhenUsed/>
    <w:rsid w:val="003E51B6"/>
    <w:pPr>
      <w:spacing w:after="0" w:line="240" w:lineRule="auto"/>
      <w:jc w:val="both"/>
    </w:pPr>
    <w:rPr>
      <w:rFonts w:ascii="Tahoma" w:eastAsia="Calibri" w:hAnsi="Tahoma" w:cs="Tahoma"/>
      <w:sz w:val="16"/>
      <w:szCs w:val="16"/>
    </w:rPr>
  </w:style>
  <w:style w:type="character" w:customStyle="1" w:styleId="rvts9">
    <w:name w:val="rvts9"/>
    <w:basedOn w:val="a0"/>
    <w:rsid w:val="003E51B6"/>
  </w:style>
  <w:style w:type="character" w:customStyle="1" w:styleId="rvts11">
    <w:name w:val="rvts11"/>
    <w:basedOn w:val="a0"/>
    <w:rsid w:val="003E51B6"/>
  </w:style>
  <w:style w:type="character" w:styleId="af">
    <w:name w:val="Emphasis"/>
    <w:uiPriority w:val="20"/>
    <w:qFormat/>
    <w:rsid w:val="003E51B6"/>
    <w:rPr>
      <w:i/>
      <w:iCs/>
    </w:rPr>
  </w:style>
  <w:style w:type="paragraph" w:customStyle="1" w:styleId="rvps7">
    <w:name w:val="rvps7"/>
    <w:basedOn w:val="a"/>
    <w:rsid w:val="003E51B6"/>
    <w:pPr>
      <w:spacing w:before="100" w:beforeAutospacing="1" w:after="100" w:afterAutospacing="1" w:line="240" w:lineRule="auto"/>
    </w:pPr>
    <w:rPr>
      <w:rFonts w:eastAsia="Times New Roman" w:cs="Times New Roman"/>
      <w:szCs w:val="24"/>
      <w:lang w:eastAsia="ru-RU"/>
    </w:rPr>
  </w:style>
  <w:style w:type="character" w:customStyle="1" w:styleId="rvts82">
    <w:name w:val="rvts82"/>
    <w:basedOn w:val="a0"/>
    <w:rsid w:val="003E51B6"/>
  </w:style>
  <w:style w:type="character" w:customStyle="1" w:styleId="rvts48">
    <w:name w:val="rvts48"/>
    <w:basedOn w:val="a0"/>
    <w:rsid w:val="003E51B6"/>
  </w:style>
  <w:style w:type="character" w:customStyle="1" w:styleId="rvts15">
    <w:name w:val="rvts15"/>
    <w:basedOn w:val="a0"/>
    <w:rsid w:val="003E51B6"/>
  </w:style>
  <w:style w:type="paragraph" w:styleId="af0">
    <w:name w:val="TOC Heading"/>
    <w:basedOn w:val="1"/>
    <w:next w:val="a"/>
    <w:uiPriority w:val="39"/>
    <w:qFormat/>
    <w:rsid w:val="003E51B6"/>
    <w:pPr>
      <w:jc w:val="left"/>
      <w:outlineLvl w:val="9"/>
    </w:pPr>
    <w:rPr>
      <w:lang w:eastAsia="ru-RU"/>
    </w:rPr>
  </w:style>
  <w:style w:type="paragraph" w:styleId="21">
    <w:name w:val="toc 2"/>
    <w:basedOn w:val="a"/>
    <w:next w:val="a"/>
    <w:autoRedefine/>
    <w:uiPriority w:val="39"/>
    <w:unhideWhenUsed/>
    <w:qFormat/>
    <w:rsid w:val="003E51B6"/>
    <w:pPr>
      <w:spacing w:before="240" w:after="0"/>
    </w:pPr>
    <w:rPr>
      <w:rFonts w:eastAsia="Calibri" w:cs="Times New Roman"/>
      <w:b/>
      <w:bCs/>
      <w:sz w:val="20"/>
      <w:szCs w:val="24"/>
    </w:rPr>
  </w:style>
  <w:style w:type="paragraph" w:styleId="31">
    <w:name w:val="toc 3"/>
    <w:basedOn w:val="a"/>
    <w:next w:val="a"/>
    <w:autoRedefine/>
    <w:uiPriority w:val="39"/>
    <w:unhideWhenUsed/>
    <w:qFormat/>
    <w:rsid w:val="003E51B6"/>
    <w:pPr>
      <w:spacing w:after="0"/>
      <w:ind w:left="240"/>
    </w:pPr>
    <w:rPr>
      <w:rFonts w:eastAsia="Calibri" w:cs="Times New Roman"/>
      <w:sz w:val="20"/>
      <w:szCs w:val="24"/>
    </w:rPr>
  </w:style>
  <w:style w:type="paragraph" w:styleId="af1">
    <w:name w:val="header"/>
    <w:basedOn w:val="a"/>
    <w:link w:val="af2"/>
    <w:unhideWhenUsed/>
    <w:rsid w:val="003E51B6"/>
    <w:pPr>
      <w:tabs>
        <w:tab w:val="center" w:pos="4677"/>
        <w:tab w:val="right" w:pos="9355"/>
      </w:tabs>
      <w:spacing w:after="0" w:line="240" w:lineRule="auto"/>
      <w:jc w:val="both"/>
    </w:pPr>
    <w:rPr>
      <w:rFonts w:eastAsia="Calibri" w:cs="Times New Roman"/>
    </w:rPr>
  </w:style>
  <w:style w:type="character" w:customStyle="1" w:styleId="af2">
    <w:name w:val="Верхний колонтитул Знак"/>
    <w:basedOn w:val="a0"/>
    <w:link w:val="af1"/>
    <w:uiPriority w:val="99"/>
    <w:rsid w:val="003E51B6"/>
    <w:rPr>
      <w:rFonts w:ascii="Times New Roman" w:eastAsia="Calibri" w:hAnsi="Times New Roman" w:cs="Times New Roman"/>
      <w:sz w:val="24"/>
    </w:rPr>
  </w:style>
  <w:style w:type="paragraph" w:styleId="af3">
    <w:name w:val="footer"/>
    <w:basedOn w:val="a"/>
    <w:link w:val="af4"/>
    <w:unhideWhenUsed/>
    <w:rsid w:val="003E51B6"/>
    <w:pPr>
      <w:tabs>
        <w:tab w:val="center" w:pos="4677"/>
        <w:tab w:val="right" w:pos="9355"/>
      </w:tabs>
      <w:spacing w:after="0" w:line="240" w:lineRule="auto"/>
      <w:jc w:val="both"/>
    </w:pPr>
    <w:rPr>
      <w:rFonts w:eastAsia="Calibri" w:cs="Times New Roman"/>
    </w:rPr>
  </w:style>
  <w:style w:type="character" w:customStyle="1" w:styleId="af4">
    <w:name w:val="Нижний колонтитул Знак"/>
    <w:basedOn w:val="a0"/>
    <w:link w:val="af3"/>
    <w:uiPriority w:val="99"/>
    <w:rsid w:val="003E51B6"/>
    <w:rPr>
      <w:rFonts w:ascii="Times New Roman" w:eastAsia="Calibri" w:hAnsi="Times New Roman" w:cs="Times New Roman"/>
      <w:sz w:val="24"/>
    </w:rPr>
  </w:style>
  <w:style w:type="character" w:customStyle="1" w:styleId="rvts44">
    <w:name w:val="rvts44"/>
    <w:basedOn w:val="a0"/>
    <w:rsid w:val="003E51B6"/>
  </w:style>
  <w:style w:type="paragraph" w:customStyle="1" w:styleId="rvps14">
    <w:name w:val="rvps14"/>
    <w:basedOn w:val="a"/>
    <w:rsid w:val="003E51B6"/>
    <w:pPr>
      <w:spacing w:before="100" w:beforeAutospacing="1" w:after="100" w:afterAutospacing="1" w:line="240" w:lineRule="auto"/>
    </w:pPr>
    <w:rPr>
      <w:rFonts w:eastAsia="Times New Roman" w:cs="Times New Roman"/>
      <w:szCs w:val="24"/>
      <w:lang w:eastAsia="ru-RU"/>
    </w:rPr>
  </w:style>
  <w:style w:type="character" w:customStyle="1" w:styleId="rvts23">
    <w:name w:val="rvts23"/>
    <w:basedOn w:val="a0"/>
    <w:rsid w:val="003E51B6"/>
  </w:style>
  <w:style w:type="paragraph" w:customStyle="1" w:styleId="rvps12">
    <w:name w:val="rvps12"/>
    <w:basedOn w:val="a"/>
    <w:rsid w:val="003E51B6"/>
    <w:pPr>
      <w:spacing w:before="100" w:beforeAutospacing="1" w:after="100" w:afterAutospacing="1" w:line="240" w:lineRule="auto"/>
    </w:pPr>
    <w:rPr>
      <w:rFonts w:eastAsia="Times New Roman" w:cs="Times New Roman"/>
      <w:szCs w:val="24"/>
      <w:lang w:eastAsia="ru-RU"/>
    </w:rPr>
  </w:style>
  <w:style w:type="character" w:customStyle="1" w:styleId="rvts90">
    <w:name w:val="rvts90"/>
    <w:basedOn w:val="a0"/>
    <w:rsid w:val="003E51B6"/>
  </w:style>
  <w:style w:type="character" w:customStyle="1" w:styleId="rvts37">
    <w:name w:val="rvts37"/>
    <w:basedOn w:val="a0"/>
    <w:rsid w:val="003E51B6"/>
  </w:style>
  <w:style w:type="paragraph" w:customStyle="1" w:styleId="11">
    <w:name w:val="Без интервала1"/>
    <w:aliases w:val="Вырезка из норматики"/>
    <w:qFormat/>
    <w:rsid w:val="003E51B6"/>
    <w:pPr>
      <w:spacing w:after="0" w:line="360" w:lineRule="auto"/>
      <w:contextualSpacing/>
      <w:jc w:val="both"/>
    </w:pPr>
    <w:rPr>
      <w:rFonts w:ascii="Times New Roman" w:eastAsia="Calibri" w:hAnsi="Times New Roman" w:cs="Times New Roman"/>
      <w:i/>
      <w:sz w:val="24"/>
    </w:rPr>
  </w:style>
  <w:style w:type="character" w:customStyle="1" w:styleId="st42">
    <w:name w:val="st42"/>
    <w:rsid w:val="003E51B6"/>
    <w:rPr>
      <w:color w:val="000000"/>
    </w:rPr>
  </w:style>
  <w:style w:type="paragraph" w:customStyle="1" w:styleId="af5">
    <w:name w:val="без абзаца"/>
    <w:basedOn w:val="a"/>
    <w:link w:val="af6"/>
    <w:rsid w:val="003E51B6"/>
    <w:pPr>
      <w:overflowPunct w:val="0"/>
      <w:autoSpaceDE w:val="0"/>
      <w:autoSpaceDN w:val="0"/>
      <w:adjustRightInd w:val="0"/>
      <w:spacing w:after="0" w:line="240" w:lineRule="auto"/>
      <w:textAlignment w:val="baseline"/>
    </w:pPr>
    <w:rPr>
      <w:rFonts w:eastAsia="Times New Roman" w:cs="Times New Roman"/>
      <w:szCs w:val="20"/>
      <w:lang w:val="uk-UA" w:eastAsia="uk-UA"/>
    </w:rPr>
  </w:style>
  <w:style w:type="character" w:customStyle="1" w:styleId="af6">
    <w:name w:val="без абзаца Знак"/>
    <w:link w:val="af5"/>
    <w:locked/>
    <w:rsid w:val="003E51B6"/>
    <w:rPr>
      <w:rFonts w:ascii="Times New Roman" w:eastAsia="Times New Roman" w:hAnsi="Times New Roman" w:cs="Times New Roman"/>
      <w:sz w:val="24"/>
      <w:szCs w:val="20"/>
      <w:lang w:val="uk-UA" w:eastAsia="uk-UA"/>
    </w:rPr>
  </w:style>
  <w:style w:type="character" w:styleId="af7">
    <w:name w:val="page number"/>
    <w:rsid w:val="003E51B6"/>
    <w:rPr>
      <w:rFonts w:ascii="Times New Roman" w:hAnsi="Times New Roman"/>
      <w:sz w:val="22"/>
    </w:rPr>
  </w:style>
  <w:style w:type="paragraph" w:customStyle="1" w:styleId="af8">
    <w:name w:val="абзац"/>
    <w:basedOn w:val="a"/>
    <w:rsid w:val="003E51B6"/>
    <w:pPr>
      <w:overflowPunct w:val="0"/>
      <w:autoSpaceDE w:val="0"/>
      <w:autoSpaceDN w:val="0"/>
      <w:adjustRightInd w:val="0"/>
      <w:spacing w:after="0" w:line="240" w:lineRule="auto"/>
      <w:ind w:firstLine="680"/>
      <w:jc w:val="both"/>
      <w:textAlignment w:val="baseline"/>
    </w:pPr>
    <w:rPr>
      <w:rFonts w:eastAsia="Times New Roman" w:cs="Times New Roman"/>
      <w:szCs w:val="20"/>
      <w:lang w:val="uk-UA" w:eastAsia="uk-UA"/>
    </w:rPr>
  </w:style>
  <w:style w:type="paragraph" w:customStyle="1" w:styleId="af9">
    <w:name w:val="без абзаца центр"/>
    <w:basedOn w:val="af5"/>
    <w:rsid w:val="003E51B6"/>
    <w:pPr>
      <w:jc w:val="center"/>
    </w:pPr>
  </w:style>
  <w:style w:type="paragraph" w:styleId="afa">
    <w:name w:val="Body Text"/>
    <w:basedOn w:val="a"/>
    <w:link w:val="afb"/>
    <w:rsid w:val="003E51B6"/>
    <w:pPr>
      <w:widowControl w:val="0"/>
      <w:overflowPunct w:val="0"/>
      <w:autoSpaceDE w:val="0"/>
      <w:autoSpaceDN w:val="0"/>
      <w:adjustRightInd w:val="0"/>
      <w:spacing w:before="40" w:after="0" w:line="240" w:lineRule="auto"/>
      <w:jc w:val="both"/>
      <w:textAlignment w:val="baseline"/>
    </w:pPr>
    <w:rPr>
      <w:rFonts w:eastAsia="Times New Roman" w:cs="Times New Roman"/>
      <w:color w:val="000000"/>
      <w:szCs w:val="20"/>
      <w:lang w:val="uk-UA" w:eastAsia="ru-RU"/>
    </w:rPr>
  </w:style>
  <w:style w:type="character" w:customStyle="1" w:styleId="afb">
    <w:name w:val="Основной текст Знак"/>
    <w:basedOn w:val="a0"/>
    <w:link w:val="afa"/>
    <w:rsid w:val="003E51B6"/>
    <w:rPr>
      <w:rFonts w:ascii="Times New Roman" w:eastAsia="Times New Roman" w:hAnsi="Times New Roman" w:cs="Times New Roman"/>
      <w:color w:val="000000"/>
      <w:sz w:val="24"/>
      <w:szCs w:val="20"/>
      <w:lang w:val="uk-UA" w:eastAsia="ru-RU"/>
    </w:rPr>
  </w:style>
  <w:style w:type="paragraph" w:customStyle="1" w:styleId="2TimesNewRoman12">
    <w:name w:val="Стиль Заголовок 2 + Times New Roman 12 пт не полужирный По ширин..."/>
    <w:basedOn w:val="2"/>
    <w:rsid w:val="003E51B6"/>
    <w:pPr>
      <w:keepLines w:val="0"/>
      <w:overflowPunct w:val="0"/>
      <w:autoSpaceDE w:val="0"/>
      <w:autoSpaceDN w:val="0"/>
      <w:adjustRightInd w:val="0"/>
      <w:spacing w:before="0" w:line="360" w:lineRule="auto"/>
      <w:jc w:val="center"/>
      <w:textAlignment w:val="baseline"/>
    </w:pPr>
    <w:rPr>
      <w:rFonts w:ascii="Times New Roman" w:eastAsia="Times New Roman" w:hAnsi="Times New Roman" w:cs="Times New Roman"/>
      <w:b w:val="0"/>
      <w:bCs w:val="0"/>
      <w:caps/>
      <w:color w:val="auto"/>
      <w:sz w:val="24"/>
      <w:szCs w:val="20"/>
      <w:lang w:val="uk-UA" w:eastAsia="uk-UA"/>
    </w:rPr>
  </w:style>
  <w:style w:type="paragraph" w:styleId="12">
    <w:name w:val="toc 1"/>
    <w:basedOn w:val="a"/>
    <w:next w:val="a"/>
    <w:autoRedefine/>
    <w:uiPriority w:val="39"/>
    <w:qFormat/>
    <w:rsid w:val="003E51B6"/>
    <w:pPr>
      <w:spacing w:before="360" w:after="0"/>
    </w:pPr>
    <w:rPr>
      <w:rFonts w:ascii="Arial" w:eastAsia="Calibri" w:hAnsi="Arial" w:cs="Arial"/>
      <w:b/>
      <w:bCs/>
      <w:caps/>
      <w:szCs w:val="28"/>
    </w:rPr>
  </w:style>
  <w:style w:type="character" w:customStyle="1" w:styleId="afc">
    <w:name w:val="Схема документа Знак"/>
    <w:basedOn w:val="a0"/>
    <w:link w:val="afd"/>
    <w:semiHidden/>
    <w:rsid w:val="003E51B6"/>
    <w:rPr>
      <w:rFonts w:ascii="Tahoma" w:eastAsia="Times New Roman" w:hAnsi="Tahoma" w:cs="Tahoma"/>
      <w:sz w:val="20"/>
      <w:szCs w:val="20"/>
      <w:shd w:val="clear" w:color="auto" w:fill="000080"/>
      <w:lang w:val="uk-UA" w:eastAsia="uk-UA"/>
    </w:rPr>
  </w:style>
  <w:style w:type="paragraph" w:styleId="afd">
    <w:name w:val="Document Map"/>
    <w:basedOn w:val="a"/>
    <w:link w:val="afc"/>
    <w:semiHidden/>
    <w:rsid w:val="003E51B6"/>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val="uk-UA" w:eastAsia="uk-UA"/>
    </w:rPr>
  </w:style>
  <w:style w:type="character" w:customStyle="1" w:styleId="st131">
    <w:name w:val="st131"/>
    <w:rsid w:val="003E51B6"/>
    <w:rPr>
      <w:i/>
      <w:iCs/>
      <w:color w:val="0000FF"/>
    </w:rPr>
  </w:style>
  <w:style w:type="character" w:customStyle="1" w:styleId="st46">
    <w:name w:val="st46"/>
    <w:rsid w:val="003E51B6"/>
    <w:rPr>
      <w:i/>
      <w:iCs/>
      <w:color w:val="000000"/>
    </w:rPr>
  </w:style>
  <w:style w:type="paragraph" w:customStyle="1" w:styleId="Default">
    <w:name w:val="Default"/>
    <w:rsid w:val="003E51B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22">
    <w:name w:val="Body Text 2"/>
    <w:aliases w:val="Знак,Знак Знак"/>
    <w:basedOn w:val="a"/>
    <w:link w:val="23"/>
    <w:rsid w:val="00601663"/>
    <w:pPr>
      <w:spacing w:after="120" w:line="480" w:lineRule="auto"/>
    </w:pPr>
    <w:rPr>
      <w:rFonts w:eastAsia="Calibri" w:cs="Times New Roman"/>
      <w:sz w:val="28"/>
      <w:szCs w:val="24"/>
      <w:lang w:val="uk-UA" w:eastAsia="ru-RU"/>
    </w:rPr>
  </w:style>
  <w:style w:type="character" w:customStyle="1" w:styleId="23">
    <w:name w:val="Основной текст 2 Знак"/>
    <w:aliases w:val="Знак Знак2,Знак Знак Знак"/>
    <w:basedOn w:val="a0"/>
    <w:link w:val="22"/>
    <w:rsid w:val="00601663"/>
    <w:rPr>
      <w:rFonts w:ascii="Times New Roman" w:eastAsia="Calibri" w:hAnsi="Times New Roman" w:cs="Times New Roman"/>
      <w:sz w:val="28"/>
      <w:szCs w:val="24"/>
      <w:lang w:val="uk-UA" w:eastAsia="ru-RU"/>
    </w:rPr>
  </w:style>
  <w:style w:type="paragraph" w:styleId="32">
    <w:name w:val="Body Text 3"/>
    <w:basedOn w:val="a"/>
    <w:link w:val="33"/>
    <w:uiPriority w:val="99"/>
    <w:semiHidden/>
    <w:unhideWhenUsed/>
    <w:rsid w:val="00417777"/>
    <w:pPr>
      <w:spacing w:after="120"/>
    </w:pPr>
    <w:rPr>
      <w:sz w:val="16"/>
      <w:szCs w:val="16"/>
    </w:rPr>
  </w:style>
  <w:style w:type="character" w:customStyle="1" w:styleId="33">
    <w:name w:val="Основной текст 3 Знак"/>
    <w:basedOn w:val="a0"/>
    <w:link w:val="32"/>
    <w:uiPriority w:val="99"/>
    <w:semiHidden/>
    <w:rsid w:val="00417777"/>
    <w:rPr>
      <w:rFonts w:ascii="Times New Roman" w:hAnsi="Times New Roman"/>
      <w:sz w:val="16"/>
      <w:szCs w:val="16"/>
    </w:rPr>
  </w:style>
  <w:style w:type="paragraph" w:customStyle="1" w:styleId="rvps3">
    <w:name w:val="rvps3"/>
    <w:basedOn w:val="a"/>
    <w:rsid w:val="001C7AE7"/>
    <w:pPr>
      <w:spacing w:before="100" w:beforeAutospacing="1" w:after="100" w:afterAutospacing="1" w:line="240" w:lineRule="auto"/>
    </w:pPr>
    <w:rPr>
      <w:rFonts w:eastAsia="Times New Roman" w:cs="Times New Roman"/>
      <w:szCs w:val="24"/>
      <w:lang w:val="uk-UA" w:eastAsia="uk-UA"/>
    </w:rPr>
  </w:style>
  <w:style w:type="paragraph" w:customStyle="1" w:styleId="rvps11">
    <w:name w:val="rvps11"/>
    <w:basedOn w:val="a"/>
    <w:rsid w:val="001C7AE7"/>
    <w:pPr>
      <w:spacing w:before="100" w:beforeAutospacing="1" w:after="100" w:afterAutospacing="1" w:line="240" w:lineRule="auto"/>
    </w:pPr>
    <w:rPr>
      <w:rFonts w:eastAsia="Times New Roman" w:cs="Times New Roman"/>
      <w:szCs w:val="24"/>
      <w:lang w:val="uk-UA" w:eastAsia="uk-UA"/>
    </w:rPr>
  </w:style>
  <w:style w:type="character" w:styleId="afe">
    <w:name w:val="Intense Emphasis"/>
    <w:basedOn w:val="a0"/>
    <w:uiPriority w:val="21"/>
    <w:qFormat/>
    <w:rsid w:val="003F6760"/>
    <w:rPr>
      <w:b/>
      <w:bCs/>
      <w:i/>
      <w:iCs/>
      <w:color w:val="4F81BD" w:themeColor="accent1"/>
    </w:rPr>
  </w:style>
  <w:style w:type="character" w:customStyle="1" w:styleId="bluetitle">
    <w:name w:val="blue_title"/>
    <w:basedOn w:val="a0"/>
    <w:rsid w:val="00EC6688"/>
  </w:style>
  <w:style w:type="character" w:customStyle="1" w:styleId="redtitle">
    <w:name w:val="red_title"/>
    <w:basedOn w:val="a0"/>
    <w:rsid w:val="00EC6688"/>
  </w:style>
  <w:style w:type="paragraph" w:customStyle="1" w:styleId="aff">
    <w:name w:val="ДинРазделОбыч"/>
    <w:basedOn w:val="aff0"/>
    <w:autoRedefine/>
    <w:rsid w:val="006A2C41"/>
    <w:pPr>
      <w:ind w:firstLine="0"/>
      <w:jc w:val="center"/>
    </w:pPr>
    <w:rPr>
      <w:b/>
      <w:sz w:val="24"/>
      <w:szCs w:val="24"/>
    </w:rPr>
  </w:style>
  <w:style w:type="paragraph" w:customStyle="1" w:styleId="aff0">
    <w:name w:val="ДинТекстОбыч"/>
    <w:basedOn w:val="a"/>
    <w:link w:val="aff1"/>
    <w:rsid w:val="006A2C41"/>
    <w:pPr>
      <w:widowControl w:val="0"/>
      <w:spacing w:after="0" w:line="240" w:lineRule="auto"/>
      <w:ind w:firstLine="567"/>
      <w:jc w:val="both"/>
    </w:pPr>
    <w:rPr>
      <w:rFonts w:eastAsia="Times New Roman" w:cs="Times New Roman"/>
      <w:color w:val="000000"/>
      <w:sz w:val="22"/>
      <w:szCs w:val="20"/>
      <w:lang w:eastAsia="ru-RU"/>
    </w:rPr>
  </w:style>
  <w:style w:type="character" w:customStyle="1" w:styleId="aff1">
    <w:name w:val="ДинТекстОбыч Знак"/>
    <w:link w:val="aff0"/>
    <w:rsid w:val="006A2C41"/>
    <w:rPr>
      <w:rFonts w:ascii="Times New Roman" w:eastAsia="Times New Roman" w:hAnsi="Times New Roman" w:cs="Times New Roman"/>
      <w:color w:val="000000"/>
      <w:szCs w:val="20"/>
      <w:lang w:eastAsia="ru-RU"/>
    </w:rPr>
  </w:style>
  <w:style w:type="paragraph" w:customStyle="1" w:styleId="aff2">
    <w:name w:val="ДинШапкаТаблМелк"/>
    <w:basedOn w:val="a"/>
    <w:rsid w:val="006A2C41"/>
    <w:pPr>
      <w:widowControl w:val="0"/>
      <w:spacing w:after="0" w:line="240" w:lineRule="auto"/>
      <w:jc w:val="center"/>
    </w:pPr>
    <w:rPr>
      <w:rFonts w:eastAsia="Times New Roman" w:cs="Times New Roman"/>
      <w:sz w:val="18"/>
      <w:szCs w:val="20"/>
      <w:lang w:eastAsia="ru-RU"/>
    </w:rPr>
  </w:style>
  <w:style w:type="paragraph" w:customStyle="1" w:styleId="aff3">
    <w:name w:val="Динай моно"/>
    <w:basedOn w:val="a"/>
    <w:rsid w:val="006A2C41"/>
    <w:pPr>
      <w:widowControl w:val="0"/>
      <w:spacing w:after="0" w:line="240" w:lineRule="auto"/>
      <w:ind w:firstLine="567"/>
    </w:pPr>
    <w:rPr>
      <w:rFonts w:ascii="Courier New" w:eastAsia="Times New Roman" w:hAnsi="Courier New" w:cs="Times New Roman"/>
      <w:sz w:val="18"/>
      <w:szCs w:val="20"/>
      <w:lang w:eastAsia="ru-RU"/>
    </w:rPr>
  </w:style>
  <w:style w:type="paragraph" w:customStyle="1" w:styleId="aff4">
    <w:name w:val="ДинТекстНов"/>
    <w:basedOn w:val="aff0"/>
    <w:link w:val="aff5"/>
    <w:rsid w:val="006A2C41"/>
    <w:rPr>
      <w:color w:val="FF0000"/>
    </w:rPr>
  </w:style>
  <w:style w:type="character" w:customStyle="1" w:styleId="aff5">
    <w:name w:val="ДинТекстНов Знак"/>
    <w:link w:val="aff4"/>
    <w:rsid w:val="006A2C41"/>
    <w:rPr>
      <w:rFonts w:ascii="Times New Roman" w:eastAsia="Times New Roman" w:hAnsi="Times New Roman" w:cs="Times New Roman"/>
      <w:color w:val="FF0000"/>
      <w:szCs w:val="20"/>
      <w:lang w:eastAsia="ru-RU"/>
    </w:rPr>
  </w:style>
  <w:style w:type="paragraph" w:customStyle="1" w:styleId="aff6">
    <w:name w:val="ДинТекстСтар"/>
    <w:basedOn w:val="aff0"/>
    <w:rsid w:val="006A2C41"/>
    <w:rPr>
      <w:color w:val="008000"/>
    </w:rPr>
  </w:style>
  <w:style w:type="paragraph" w:customStyle="1" w:styleId="aff7">
    <w:name w:val="ДинШапкаКомм"/>
    <w:basedOn w:val="aff0"/>
    <w:autoRedefine/>
    <w:rsid w:val="006A2C41"/>
    <w:pPr>
      <w:ind w:firstLine="0"/>
      <w:jc w:val="center"/>
    </w:pPr>
    <w:rPr>
      <w:i/>
      <w:color w:val="808080"/>
    </w:rPr>
  </w:style>
  <w:style w:type="paragraph" w:customStyle="1" w:styleId="aff8">
    <w:name w:val="ДинТекстКомм"/>
    <w:basedOn w:val="aff0"/>
    <w:rsid w:val="006A2C41"/>
    <w:rPr>
      <w:i/>
      <w:color w:val="808080"/>
    </w:rPr>
  </w:style>
  <w:style w:type="paragraph" w:customStyle="1" w:styleId="aff9">
    <w:name w:val="ДинШапкаНазв"/>
    <w:basedOn w:val="aff0"/>
    <w:autoRedefine/>
    <w:rsid w:val="006A2C41"/>
    <w:pPr>
      <w:ind w:firstLine="0"/>
      <w:jc w:val="center"/>
    </w:pPr>
    <w:rPr>
      <w:b/>
      <w:sz w:val="24"/>
    </w:rPr>
  </w:style>
  <w:style w:type="paragraph" w:customStyle="1" w:styleId="affa">
    <w:name w:val="ДинШапкаРеквиз"/>
    <w:basedOn w:val="aff0"/>
    <w:autoRedefine/>
    <w:rsid w:val="006A2C41"/>
    <w:pPr>
      <w:ind w:firstLine="0"/>
      <w:jc w:val="center"/>
    </w:pPr>
  </w:style>
  <w:style w:type="paragraph" w:customStyle="1" w:styleId="affb">
    <w:name w:val="ДинРазделНов"/>
    <w:basedOn w:val="a"/>
    <w:autoRedefine/>
    <w:rsid w:val="006A2C41"/>
    <w:pPr>
      <w:widowControl w:val="0"/>
      <w:spacing w:after="0" w:line="240" w:lineRule="auto"/>
      <w:jc w:val="center"/>
    </w:pPr>
    <w:rPr>
      <w:rFonts w:eastAsia="Times New Roman" w:cs="Times New Roman"/>
      <w:b/>
      <w:color w:val="FF0000"/>
      <w:sz w:val="22"/>
      <w:szCs w:val="20"/>
      <w:lang w:eastAsia="ru-RU"/>
    </w:rPr>
  </w:style>
  <w:style w:type="paragraph" w:customStyle="1" w:styleId="affc">
    <w:name w:val="ДинРазделСтар"/>
    <w:basedOn w:val="aff"/>
    <w:autoRedefine/>
    <w:rsid w:val="006A2C41"/>
    <w:rPr>
      <w:color w:val="008000"/>
    </w:rPr>
  </w:style>
  <w:style w:type="paragraph" w:customStyle="1" w:styleId="affd">
    <w:name w:val="ДинСтатьяОбыч"/>
    <w:basedOn w:val="aff0"/>
    <w:autoRedefine/>
    <w:rsid w:val="006A2C41"/>
    <w:pPr>
      <w:ind w:left="567" w:firstLine="0"/>
      <w:jc w:val="left"/>
    </w:pPr>
    <w:rPr>
      <w:b/>
    </w:rPr>
  </w:style>
  <w:style w:type="paragraph" w:customStyle="1" w:styleId="affe">
    <w:name w:val="ДинСтатьяСтар"/>
    <w:basedOn w:val="affd"/>
    <w:rsid w:val="006A2C41"/>
    <w:rPr>
      <w:color w:val="008000"/>
    </w:rPr>
  </w:style>
  <w:style w:type="paragraph" w:customStyle="1" w:styleId="afff">
    <w:name w:val="ДинСтатьяНов"/>
    <w:basedOn w:val="affd"/>
    <w:autoRedefine/>
    <w:rsid w:val="006A2C41"/>
    <w:rPr>
      <w:color w:val="FF0000"/>
    </w:rPr>
  </w:style>
  <w:style w:type="paragraph" w:customStyle="1" w:styleId="afff0">
    <w:name w:val="ДинПодписьНов"/>
    <w:basedOn w:val="afff1"/>
    <w:autoRedefine/>
    <w:rsid w:val="006A2C41"/>
    <w:rPr>
      <w:color w:val="FF0000"/>
    </w:rPr>
  </w:style>
  <w:style w:type="paragraph" w:customStyle="1" w:styleId="afff1">
    <w:name w:val="ДинПодписьОбыч"/>
    <w:basedOn w:val="aff0"/>
    <w:autoRedefine/>
    <w:rsid w:val="006A2C41"/>
    <w:pPr>
      <w:jc w:val="right"/>
    </w:pPr>
  </w:style>
  <w:style w:type="paragraph" w:customStyle="1" w:styleId="afff2">
    <w:name w:val="ДинПодписьСтар"/>
    <w:basedOn w:val="afff1"/>
    <w:rsid w:val="006A2C41"/>
    <w:rPr>
      <w:color w:val="008000"/>
    </w:rPr>
  </w:style>
  <w:style w:type="paragraph" w:customStyle="1" w:styleId="afff3">
    <w:name w:val="ДинТекстТаблМелк"/>
    <w:basedOn w:val="a"/>
    <w:autoRedefine/>
    <w:rsid w:val="006A2C41"/>
    <w:pPr>
      <w:widowControl w:val="0"/>
      <w:spacing w:after="0" w:line="240" w:lineRule="auto"/>
    </w:pPr>
    <w:rPr>
      <w:rFonts w:eastAsia="Times New Roman" w:cs="Times New Roman"/>
      <w:sz w:val="18"/>
      <w:szCs w:val="20"/>
      <w:lang w:eastAsia="ru-RU"/>
    </w:rPr>
  </w:style>
  <w:style w:type="paragraph" w:customStyle="1" w:styleId="afff4">
    <w:name w:val="ДинТекстТаблМелкСтар"/>
    <w:basedOn w:val="afff3"/>
    <w:autoRedefine/>
    <w:rsid w:val="006A2C41"/>
    <w:rPr>
      <w:color w:val="008000"/>
    </w:rPr>
  </w:style>
  <w:style w:type="paragraph" w:customStyle="1" w:styleId="afff5">
    <w:name w:val="ДинТекстТаблМелкНов"/>
    <w:basedOn w:val="afff3"/>
    <w:autoRedefine/>
    <w:rsid w:val="006A2C41"/>
    <w:rPr>
      <w:color w:val="FF0000"/>
    </w:rPr>
  </w:style>
  <w:style w:type="paragraph" w:customStyle="1" w:styleId="afff6">
    <w:name w:val="ДинШапкаТаблМелкНов"/>
    <w:basedOn w:val="aff2"/>
    <w:autoRedefine/>
    <w:rsid w:val="006A2C41"/>
    <w:rPr>
      <w:color w:val="FF0000"/>
    </w:rPr>
  </w:style>
  <w:style w:type="paragraph" w:customStyle="1" w:styleId="afff7">
    <w:name w:val="ДинШапкаТаблМелкСтар"/>
    <w:basedOn w:val="aff2"/>
    <w:autoRedefine/>
    <w:rsid w:val="006A2C41"/>
    <w:rPr>
      <w:color w:val="008000"/>
    </w:rPr>
  </w:style>
  <w:style w:type="paragraph" w:customStyle="1" w:styleId="afff8">
    <w:name w:val="ДинТекстТабл"/>
    <w:basedOn w:val="a"/>
    <w:rsid w:val="006A2C41"/>
    <w:pPr>
      <w:widowControl w:val="0"/>
      <w:spacing w:after="0" w:line="240" w:lineRule="auto"/>
    </w:pPr>
    <w:rPr>
      <w:rFonts w:eastAsia="Times New Roman" w:cs="Times New Roman"/>
      <w:sz w:val="22"/>
      <w:szCs w:val="20"/>
      <w:lang w:val="en-US" w:eastAsia="ru-RU"/>
    </w:rPr>
  </w:style>
  <w:style w:type="paragraph" w:customStyle="1" w:styleId="afff9">
    <w:name w:val="ДинТекстТаблНов"/>
    <w:basedOn w:val="afff8"/>
    <w:rsid w:val="006A2C41"/>
    <w:rPr>
      <w:color w:val="FF0000"/>
    </w:rPr>
  </w:style>
  <w:style w:type="paragraph" w:customStyle="1" w:styleId="afffa">
    <w:name w:val="ДинТекстТаблСтар"/>
    <w:basedOn w:val="afff8"/>
    <w:rsid w:val="006A2C41"/>
    <w:rPr>
      <w:color w:val="008000"/>
    </w:rPr>
  </w:style>
  <w:style w:type="paragraph" w:customStyle="1" w:styleId="afffb">
    <w:name w:val="ДинЦентрТабл"/>
    <w:basedOn w:val="afff8"/>
    <w:rsid w:val="006A2C41"/>
    <w:pPr>
      <w:jc w:val="center"/>
    </w:pPr>
  </w:style>
  <w:style w:type="paragraph" w:customStyle="1" w:styleId="afffc">
    <w:name w:val="ДинЦентрТаблСтар"/>
    <w:basedOn w:val="aff6"/>
    <w:rsid w:val="006A2C41"/>
    <w:pPr>
      <w:ind w:firstLine="0"/>
      <w:jc w:val="center"/>
    </w:pPr>
    <w:rPr>
      <w:lang w:val="uk-UA"/>
    </w:rPr>
  </w:style>
  <w:style w:type="paragraph" w:customStyle="1" w:styleId="afffd">
    <w:name w:val="ДинЦентрТаблНов"/>
    <w:basedOn w:val="afff9"/>
    <w:rsid w:val="006A2C41"/>
    <w:pPr>
      <w:jc w:val="center"/>
    </w:pPr>
  </w:style>
  <w:style w:type="paragraph" w:customStyle="1" w:styleId="afffe">
    <w:name w:val="Раздел"/>
    <w:basedOn w:val="a"/>
    <w:rsid w:val="006A2C41"/>
    <w:pPr>
      <w:widowControl w:val="0"/>
      <w:pBdr>
        <w:bottom w:val="double" w:sz="6" w:space="1" w:color="auto"/>
      </w:pBdr>
      <w:spacing w:after="0" w:line="240" w:lineRule="auto"/>
    </w:pPr>
    <w:rPr>
      <w:rFonts w:eastAsia="Times New Roman" w:cs="Times New Roman"/>
      <w:b/>
      <w:sz w:val="22"/>
      <w:szCs w:val="20"/>
      <w:lang w:eastAsia="ru-RU"/>
    </w:rPr>
  </w:style>
  <w:style w:type="paragraph" w:customStyle="1" w:styleId="affff">
    <w:name w:val="ДинайКурсивЛевНов"/>
    <w:basedOn w:val="a"/>
    <w:rsid w:val="006A2C41"/>
    <w:pPr>
      <w:spacing w:after="0" w:line="240" w:lineRule="auto"/>
    </w:pPr>
    <w:rPr>
      <w:rFonts w:eastAsia="Times New Roman" w:cs="Times New Roman"/>
      <w:i/>
      <w:color w:val="FF0000"/>
      <w:sz w:val="22"/>
      <w:lang w:eastAsia="uk-UA"/>
    </w:rPr>
  </w:style>
  <w:style w:type="paragraph" w:customStyle="1" w:styleId="affff0">
    <w:name w:val="ДинайКурсивЦентрНов"/>
    <w:basedOn w:val="a"/>
    <w:rsid w:val="006A2C41"/>
    <w:pPr>
      <w:spacing w:after="0" w:line="240" w:lineRule="auto"/>
      <w:jc w:val="center"/>
    </w:pPr>
    <w:rPr>
      <w:rFonts w:eastAsia="Times New Roman" w:cs="Times New Roman"/>
      <w:i/>
      <w:color w:val="FF0000"/>
      <w:sz w:val="22"/>
      <w:lang w:eastAsia="uk-UA"/>
    </w:rPr>
  </w:style>
  <w:style w:type="paragraph" w:customStyle="1" w:styleId="affff1">
    <w:name w:val="ДинТекстТабЖНов"/>
    <w:basedOn w:val="a"/>
    <w:rsid w:val="006A2C41"/>
    <w:pPr>
      <w:widowControl w:val="0"/>
      <w:spacing w:after="0" w:line="240" w:lineRule="auto"/>
      <w:outlineLvl w:val="0"/>
    </w:pPr>
    <w:rPr>
      <w:rFonts w:eastAsia="Times New Roman" w:cs="Times New Roman"/>
      <w:b/>
      <w:noProof/>
      <w:color w:val="FF0000"/>
      <w:sz w:val="22"/>
      <w:lang w:eastAsia="ru-RU"/>
    </w:rPr>
  </w:style>
  <w:style w:type="paragraph" w:customStyle="1" w:styleId="affff2">
    <w:name w:val="ДинайКоди_Нов"/>
    <w:basedOn w:val="a"/>
    <w:rsid w:val="006A2C41"/>
    <w:pPr>
      <w:spacing w:after="0" w:line="240" w:lineRule="auto"/>
    </w:pPr>
    <w:rPr>
      <w:rFonts w:eastAsia="Times New Roman" w:cs="Times New Roman"/>
      <w:b/>
      <w:bCs/>
      <w:i/>
      <w:iCs/>
      <w:color w:val="FF0000"/>
      <w:sz w:val="22"/>
      <w:lang w:eastAsia="uk-UA"/>
    </w:rPr>
  </w:style>
  <w:style w:type="paragraph" w:customStyle="1" w:styleId="affff3">
    <w:name w:val="ДинПодписьКурсивНов"/>
    <w:basedOn w:val="a"/>
    <w:rsid w:val="006A2C41"/>
    <w:pPr>
      <w:widowControl w:val="0"/>
      <w:spacing w:after="0" w:line="240" w:lineRule="auto"/>
      <w:jc w:val="right"/>
    </w:pPr>
    <w:rPr>
      <w:rFonts w:eastAsia="Times New Roman" w:cs="Times New Roman"/>
      <w:i/>
      <w:iCs/>
      <w:color w:val="FF0000"/>
      <w:sz w:val="22"/>
      <w:lang w:eastAsia="ru-RU"/>
    </w:rPr>
  </w:style>
  <w:style w:type="paragraph" w:customStyle="1" w:styleId="affff4">
    <w:name w:val="ДинСноскаНов"/>
    <w:basedOn w:val="a"/>
    <w:rsid w:val="006A2C41"/>
    <w:pPr>
      <w:widowControl w:val="0"/>
      <w:spacing w:after="0" w:line="240" w:lineRule="auto"/>
      <w:ind w:firstLine="567"/>
      <w:jc w:val="both"/>
    </w:pPr>
    <w:rPr>
      <w:rFonts w:eastAsia="Times New Roman" w:cs="Times New Roman"/>
      <w:i/>
      <w:iCs/>
      <w:color w:val="FF0000"/>
      <w:sz w:val="18"/>
      <w:szCs w:val="18"/>
      <w:lang w:eastAsia="ru-RU"/>
    </w:rPr>
  </w:style>
  <w:style w:type="paragraph" w:customStyle="1" w:styleId="affff5">
    <w:name w:val="ДинПодписьКурсивСтар"/>
    <w:basedOn w:val="affff3"/>
    <w:rsid w:val="006A2C41"/>
    <w:rPr>
      <w:color w:val="008000"/>
    </w:rPr>
  </w:style>
  <w:style w:type="paragraph" w:customStyle="1" w:styleId="affff6">
    <w:name w:val="ДинТекстТабЖСтар"/>
    <w:basedOn w:val="affff1"/>
    <w:rsid w:val="006A2C41"/>
    <w:rPr>
      <w:noProof w:val="0"/>
      <w:color w:val="008000"/>
    </w:rPr>
  </w:style>
  <w:style w:type="paragraph" w:customStyle="1" w:styleId="affff7">
    <w:name w:val="ДинайКурсивЛевСтар"/>
    <w:basedOn w:val="affff"/>
    <w:rsid w:val="006A2C41"/>
    <w:rPr>
      <w:color w:val="008000"/>
    </w:rPr>
  </w:style>
  <w:style w:type="paragraph" w:customStyle="1" w:styleId="affff8">
    <w:name w:val="ДинайКоди_Стар"/>
    <w:basedOn w:val="affff2"/>
    <w:rsid w:val="006A2C41"/>
    <w:rPr>
      <w:color w:val="008000"/>
    </w:rPr>
  </w:style>
  <w:style w:type="paragraph" w:customStyle="1" w:styleId="affff9">
    <w:name w:val="ДинСноскаСтар"/>
    <w:basedOn w:val="affff4"/>
    <w:rsid w:val="006A2C41"/>
    <w:rPr>
      <w:color w:val="008000"/>
    </w:rPr>
  </w:style>
  <w:style w:type="paragraph" w:customStyle="1" w:styleId="affffa">
    <w:name w:val="ДинТекстТаблМелЖ_цНов"/>
    <w:basedOn w:val="a"/>
    <w:rsid w:val="006A2C41"/>
    <w:pPr>
      <w:widowControl w:val="0"/>
      <w:spacing w:after="0" w:line="240" w:lineRule="auto"/>
      <w:jc w:val="center"/>
    </w:pPr>
    <w:rPr>
      <w:rFonts w:eastAsia="Times New Roman" w:cs="Times New Roman"/>
      <w:b/>
      <w:color w:val="FF0000"/>
      <w:sz w:val="18"/>
      <w:szCs w:val="18"/>
      <w:lang w:eastAsia="ru-RU"/>
    </w:rPr>
  </w:style>
  <w:style w:type="paragraph" w:customStyle="1" w:styleId="affffb">
    <w:name w:val="ДинайПодписьФИОНов"/>
    <w:basedOn w:val="a"/>
    <w:rsid w:val="006A2C41"/>
    <w:pPr>
      <w:spacing w:after="0" w:line="240" w:lineRule="auto"/>
      <w:jc w:val="center"/>
    </w:pPr>
    <w:rPr>
      <w:rFonts w:eastAsia="Times New Roman" w:cs="Times New Roman"/>
      <w:color w:val="FF0000"/>
      <w:sz w:val="18"/>
      <w:szCs w:val="24"/>
      <w:lang w:eastAsia="ru-RU"/>
    </w:rPr>
  </w:style>
  <w:style w:type="paragraph" w:customStyle="1" w:styleId="affffc">
    <w:name w:val="ДинПодписьЖНов"/>
    <w:basedOn w:val="a"/>
    <w:rsid w:val="006A2C41"/>
    <w:pPr>
      <w:widowControl w:val="0"/>
      <w:spacing w:after="0" w:line="240" w:lineRule="auto"/>
      <w:jc w:val="right"/>
    </w:pPr>
    <w:rPr>
      <w:rFonts w:eastAsia="Times New Roman" w:cs="Times New Roman"/>
      <w:b/>
      <w:color w:val="FF0000"/>
      <w:sz w:val="22"/>
      <w:szCs w:val="20"/>
      <w:lang w:eastAsia="ru-RU"/>
    </w:rPr>
  </w:style>
  <w:style w:type="paragraph" w:customStyle="1" w:styleId="affffd">
    <w:name w:val="ДинШапкаТаблМелк_Нов"/>
    <w:basedOn w:val="a"/>
    <w:rsid w:val="006A2C41"/>
    <w:pPr>
      <w:widowControl w:val="0"/>
      <w:spacing w:after="0" w:line="240" w:lineRule="auto"/>
      <w:jc w:val="center"/>
    </w:pPr>
    <w:rPr>
      <w:rFonts w:eastAsia="Times New Roman" w:cs="Times New Roman"/>
      <w:b/>
      <w:color w:val="FF0000"/>
      <w:sz w:val="16"/>
      <w:szCs w:val="20"/>
      <w:lang w:eastAsia="ru-RU"/>
    </w:rPr>
  </w:style>
  <w:style w:type="paragraph" w:customStyle="1" w:styleId="affffe">
    <w:name w:val="ДинайПодписьФИОСтар"/>
    <w:basedOn w:val="a"/>
    <w:rsid w:val="006A2C41"/>
    <w:pPr>
      <w:spacing w:after="0" w:line="240" w:lineRule="auto"/>
      <w:jc w:val="center"/>
    </w:pPr>
    <w:rPr>
      <w:rFonts w:eastAsia="Times New Roman" w:cs="Times New Roman"/>
      <w:color w:val="008000"/>
      <w:sz w:val="18"/>
      <w:szCs w:val="24"/>
      <w:lang w:eastAsia="ru-RU"/>
    </w:rPr>
  </w:style>
  <w:style w:type="paragraph" w:customStyle="1" w:styleId="afffff">
    <w:name w:val="ДинТекстТаблМелЖ_цСтар"/>
    <w:basedOn w:val="a"/>
    <w:rsid w:val="006A2C41"/>
    <w:pPr>
      <w:widowControl w:val="0"/>
      <w:spacing w:after="0" w:line="240" w:lineRule="auto"/>
      <w:jc w:val="center"/>
    </w:pPr>
    <w:rPr>
      <w:rFonts w:eastAsia="Times New Roman" w:cs="Times New Roman"/>
      <w:b/>
      <w:color w:val="008000"/>
      <w:sz w:val="18"/>
      <w:szCs w:val="18"/>
      <w:lang w:eastAsia="ru-RU"/>
    </w:rPr>
  </w:style>
  <w:style w:type="paragraph" w:customStyle="1" w:styleId="afffff0">
    <w:name w:val="ДинайКОДИнов"/>
    <w:basedOn w:val="a"/>
    <w:rsid w:val="006A2C41"/>
    <w:pPr>
      <w:spacing w:after="0" w:line="240" w:lineRule="auto"/>
      <w:jc w:val="center"/>
    </w:pPr>
    <w:rPr>
      <w:rFonts w:eastAsia="Times New Roman" w:cs="Times New Roman"/>
      <w:b/>
      <w:i/>
      <w:color w:val="FF0000"/>
      <w:sz w:val="22"/>
      <w:szCs w:val="24"/>
      <w:lang w:eastAsia="uk-UA"/>
    </w:rPr>
  </w:style>
  <w:style w:type="paragraph" w:customStyle="1" w:styleId="afffff1">
    <w:name w:val="ДинайКОДИНов"/>
    <w:basedOn w:val="a"/>
    <w:rsid w:val="006A2C41"/>
    <w:pPr>
      <w:spacing w:after="0" w:line="240" w:lineRule="auto"/>
      <w:jc w:val="center"/>
    </w:pPr>
    <w:rPr>
      <w:rFonts w:eastAsia="Times New Roman" w:cs="Times New Roman"/>
      <w:b/>
      <w:i/>
      <w:color w:val="FF0000"/>
      <w:sz w:val="22"/>
      <w:szCs w:val="24"/>
      <w:lang w:eastAsia="uk-UA"/>
    </w:rPr>
  </w:style>
  <w:style w:type="paragraph" w:customStyle="1" w:styleId="81">
    <w:name w:val="ДинТекстТаблМелЖ8_цНов"/>
    <w:basedOn w:val="a"/>
    <w:rsid w:val="006A2C41"/>
    <w:pPr>
      <w:widowControl w:val="0"/>
      <w:spacing w:after="0" w:line="240" w:lineRule="auto"/>
      <w:jc w:val="center"/>
    </w:pPr>
    <w:rPr>
      <w:rFonts w:eastAsia="Times New Roman" w:cs="Times New Roman"/>
      <w:b/>
      <w:bCs/>
      <w:color w:val="FF0000"/>
      <w:sz w:val="16"/>
      <w:szCs w:val="16"/>
      <w:lang w:eastAsia="ru-RU"/>
    </w:rPr>
  </w:style>
  <w:style w:type="paragraph" w:customStyle="1" w:styleId="afffff2">
    <w:name w:val="ДинайПодписьФИО_л_кНов"/>
    <w:basedOn w:val="a"/>
    <w:rsid w:val="006A2C41"/>
    <w:pPr>
      <w:spacing w:after="0" w:line="240" w:lineRule="auto"/>
    </w:pPr>
    <w:rPr>
      <w:rFonts w:eastAsia="Times New Roman" w:cs="Times New Roman"/>
      <w:i/>
      <w:color w:val="FF0000"/>
      <w:sz w:val="18"/>
      <w:szCs w:val="24"/>
      <w:lang w:eastAsia="ru-RU"/>
    </w:rPr>
  </w:style>
  <w:style w:type="paragraph" w:customStyle="1" w:styleId="afffff3">
    <w:name w:val="ДинайПодписьФИО_ц_кНов"/>
    <w:basedOn w:val="a"/>
    <w:rsid w:val="006A2C41"/>
    <w:pPr>
      <w:spacing w:after="0" w:line="240" w:lineRule="auto"/>
      <w:jc w:val="center"/>
    </w:pPr>
    <w:rPr>
      <w:rFonts w:eastAsia="Times New Roman" w:cs="Times New Roman"/>
      <w:i/>
      <w:color w:val="FF0000"/>
      <w:sz w:val="18"/>
      <w:szCs w:val="24"/>
      <w:lang w:eastAsia="ru-RU"/>
    </w:rPr>
  </w:style>
  <w:style w:type="paragraph" w:customStyle="1" w:styleId="afffff4">
    <w:name w:val="ДинПодписьЖСтар"/>
    <w:basedOn w:val="affffc"/>
    <w:rsid w:val="006A2C41"/>
    <w:rPr>
      <w:color w:val="008000"/>
    </w:rPr>
  </w:style>
  <w:style w:type="paragraph" w:customStyle="1" w:styleId="afffff5">
    <w:name w:val="ДинайКОДИСтар"/>
    <w:basedOn w:val="afffff1"/>
    <w:rsid w:val="006A2C41"/>
    <w:rPr>
      <w:color w:val="008000"/>
    </w:rPr>
  </w:style>
  <w:style w:type="paragraph" w:customStyle="1" w:styleId="afffff6">
    <w:name w:val="ДинайКурсивЦентрСтар"/>
    <w:basedOn w:val="affff0"/>
    <w:rsid w:val="006A2C41"/>
    <w:rPr>
      <w:color w:val="008000"/>
    </w:rPr>
  </w:style>
  <w:style w:type="paragraph" w:customStyle="1" w:styleId="82">
    <w:name w:val="ДинТекстТаблМелЖ8_цСтар"/>
    <w:basedOn w:val="81"/>
    <w:rsid w:val="006A2C41"/>
    <w:rPr>
      <w:color w:val="008000"/>
      <w:lang w:val="uk-UA"/>
    </w:rPr>
  </w:style>
  <w:style w:type="paragraph" w:customStyle="1" w:styleId="afffff7">
    <w:name w:val="ДинТекстКоммУтрат"/>
    <w:basedOn w:val="aff8"/>
    <w:autoRedefine/>
    <w:rsid w:val="006A2C41"/>
    <w:rPr>
      <w:color w:val="FF0000"/>
    </w:rPr>
  </w:style>
  <w:style w:type="character" w:customStyle="1" w:styleId="afffff8">
    <w:name w:val="Основной текст_"/>
    <w:link w:val="5"/>
    <w:rsid w:val="006A2C41"/>
    <w:rPr>
      <w:sz w:val="19"/>
      <w:szCs w:val="19"/>
      <w:shd w:val="clear" w:color="auto" w:fill="FFFFFF"/>
    </w:rPr>
  </w:style>
  <w:style w:type="paragraph" w:customStyle="1" w:styleId="5">
    <w:name w:val="Основной текст5"/>
    <w:basedOn w:val="a"/>
    <w:link w:val="afffff8"/>
    <w:rsid w:val="006A2C41"/>
    <w:pPr>
      <w:widowControl w:val="0"/>
      <w:shd w:val="clear" w:color="auto" w:fill="FFFFFF"/>
      <w:spacing w:before="4440" w:after="0" w:line="240" w:lineRule="exact"/>
      <w:ind w:hanging="580"/>
      <w:jc w:val="center"/>
    </w:pPr>
    <w:rPr>
      <w:rFonts w:asciiTheme="minorHAnsi" w:hAnsiTheme="minorHAnsi"/>
      <w:sz w:val="19"/>
      <w:szCs w:val="19"/>
    </w:rPr>
  </w:style>
  <w:style w:type="character" w:styleId="afffff9">
    <w:name w:val="Subtle Emphasis"/>
    <w:uiPriority w:val="19"/>
    <w:qFormat/>
    <w:rsid w:val="006A2C41"/>
    <w:rPr>
      <w:i/>
      <w:iCs/>
      <w:color w:val="404040"/>
    </w:rPr>
  </w:style>
  <w:style w:type="paragraph" w:customStyle="1" w:styleId="13">
    <w:name w:val="Абзац списка1"/>
    <w:basedOn w:val="a"/>
    <w:rsid w:val="006A2C41"/>
    <w:pPr>
      <w:ind w:left="720"/>
      <w:contextualSpacing/>
    </w:pPr>
    <w:rPr>
      <w:rFonts w:ascii="Calibri" w:eastAsia="Times New Roman" w:hAnsi="Calibri" w:cs="Times New Roman"/>
      <w:sz w:val="22"/>
      <w:lang w:val="uk-UA"/>
    </w:rPr>
  </w:style>
  <w:style w:type="character" w:customStyle="1" w:styleId="rvts0">
    <w:name w:val="rvts0"/>
    <w:rsid w:val="006A2C41"/>
    <w:rPr>
      <w:rFonts w:cs="Times New Roman"/>
    </w:rPr>
  </w:style>
  <w:style w:type="paragraph" w:styleId="afffffa">
    <w:name w:val="footnote text"/>
    <w:basedOn w:val="a"/>
    <w:link w:val="afffffb"/>
    <w:uiPriority w:val="99"/>
    <w:semiHidden/>
    <w:rsid w:val="006A2C41"/>
    <w:rPr>
      <w:rFonts w:ascii="Calibri" w:eastAsia="Times New Roman" w:hAnsi="Calibri" w:cs="Times New Roman"/>
      <w:sz w:val="20"/>
      <w:szCs w:val="20"/>
    </w:rPr>
  </w:style>
  <w:style w:type="character" w:customStyle="1" w:styleId="afffffb">
    <w:name w:val="Текст сноски Знак"/>
    <w:basedOn w:val="a0"/>
    <w:link w:val="afffffa"/>
    <w:uiPriority w:val="99"/>
    <w:semiHidden/>
    <w:rsid w:val="006A2C41"/>
    <w:rPr>
      <w:rFonts w:ascii="Calibri" w:eastAsia="Times New Roman" w:hAnsi="Calibri" w:cs="Times New Roman"/>
      <w:sz w:val="20"/>
      <w:szCs w:val="20"/>
    </w:rPr>
  </w:style>
  <w:style w:type="character" w:styleId="afffffc">
    <w:name w:val="footnote reference"/>
    <w:uiPriority w:val="99"/>
    <w:semiHidden/>
    <w:rsid w:val="006A2C41"/>
    <w:rPr>
      <w:vertAlign w:val="superscript"/>
    </w:rPr>
  </w:style>
  <w:style w:type="paragraph" w:customStyle="1" w:styleId="afffffd">
    <w:name w:val="Нормальний текст"/>
    <w:basedOn w:val="a"/>
    <w:rsid w:val="006A2C41"/>
    <w:pPr>
      <w:spacing w:before="120" w:after="0" w:line="240" w:lineRule="auto"/>
      <w:ind w:firstLine="567"/>
    </w:pPr>
    <w:rPr>
      <w:rFonts w:ascii="Antiqua" w:eastAsia="Times New Roman" w:hAnsi="Antiqua" w:cs="Times New Roman"/>
      <w:sz w:val="26"/>
      <w:szCs w:val="20"/>
      <w:lang w:val="uk-UA" w:eastAsia="ru-RU"/>
    </w:rPr>
  </w:style>
  <w:style w:type="character" w:customStyle="1" w:styleId="14">
    <w:name w:val="Знак Знак1"/>
    <w:locked/>
    <w:rsid w:val="006A2C41"/>
    <w:rPr>
      <w:rFonts w:ascii="Courier New" w:hAnsi="Courier New" w:cs="Times New Roman"/>
      <w:sz w:val="20"/>
      <w:szCs w:val="20"/>
      <w:lang w:eastAsia="ru-RU"/>
    </w:rPr>
  </w:style>
  <w:style w:type="paragraph" w:customStyle="1" w:styleId="24">
    <w:name w:val="Без интервала2"/>
    <w:rsid w:val="006A2C41"/>
    <w:pPr>
      <w:spacing w:after="0" w:line="240" w:lineRule="auto"/>
    </w:pPr>
    <w:rPr>
      <w:rFonts w:ascii="Calibri" w:eastAsia="Times New Roman" w:hAnsi="Calibri" w:cs="Times New Roman"/>
    </w:rPr>
  </w:style>
  <w:style w:type="paragraph" w:styleId="afffffe">
    <w:name w:val="No Spacing"/>
    <w:qFormat/>
    <w:rsid w:val="006A2C41"/>
    <w:pPr>
      <w:spacing w:after="0" w:line="240" w:lineRule="auto"/>
    </w:pPr>
    <w:rPr>
      <w:rFonts w:ascii="Calibri" w:eastAsia="Times New Roman" w:hAnsi="Calibri" w:cs="Times New Roman"/>
    </w:rPr>
  </w:style>
  <w:style w:type="character" w:customStyle="1" w:styleId="34">
    <w:name w:val="Знак Знак3"/>
    <w:locked/>
    <w:rsid w:val="006A2C41"/>
    <w:rPr>
      <w:sz w:val="24"/>
      <w:lang w:val="ru-RU" w:eastAsia="ru-RU"/>
    </w:rPr>
  </w:style>
  <w:style w:type="paragraph" w:customStyle="1" w:styleId="25">
    <w:name w:val="Абзац списка2"/>
    <w:basedOn w:val="a"/>
    <w:rsid w:val="006A2C41"/>
    <w:pPr>
      <w:ind w:left="720"/>
      <w:contextualSpacing/>
    </w:pPr>
    <w:rPr>
      <w:rFonts w:ascii="Calibri" w:eastAsia="Times New Roman" w:hAnsi="Calibri" w:cs="Times New Roman"/>
      <w:sz w:val="22"/>
    </w:rPr>
  </w:style>
  <w:style w:type="character" w:customStyle="1" w:styleId="83">
    <w:name w:val="Знак Знак8"/>
    <w:rsid w:val="006A2C41"/>
    <w:rPr>
      <w:rFonts w:ascii="Cambria" w:eastAsia="Times New Roman" w:hAnsi="Cambria" w:cs="Times New Roman"/>
      <w:b/>
      <w:bCs/>
      <w:sz w:val="26"/>
      <w:szCs w:val="26"/>
    </w:rPr>
  </w:style>
  <w:style w:type="character" w:customStyle="1" w:styleId="41">
    <w:name w:val="Знак Знак4"/>
    <w:locked/>
    <w:rsid w:val="006A2C41"/>
    <w:rPr>
      <w:sz w:val="24"/>
      <w:szCs w:val="24"/>
      <w:lang w:val="ru-RU" w:eastAsia="ru-RU" w:bidi="ar-SA"/>
    </w:rPr>
  </w:style>
  <w:style w:type="paragraph" w:styleId="42">
    <w:name w:val="toc 4"/>
    <w:basedOn w:val="a"/>
    <w:next w:val="a"/>
    <w:autoRedefine/>
    <w:uiPriority w:val="39"/>
    <w:unhideWhenUsed/>
    <w:rsid w:val="006A2C41"/>
    <w:pPr>
      <w:spacing w:after="100"/>
      <w:ind w:left="720"/>
    </w:pPr>
  </w:style>
  <w:style w:type="paragraph" w:styleId="affffff">
    <w:name w:val="Plain Text"/>
    <w:basedOn w:val="a"/>
    <w:link w:val="affffff0"/>
    <w:uiPriority w:val="99"/>
    <w:unhideWhenUsed/>
    <w:rsid w:val="00AF603B"/>
    <w:pPr>
      <w:spacing w:after="0" w:line="240" w:lineRule="auto"/>
    </w:pPr>
    <w:rPr>
      <w:rFonts w:ascii="Consolas" w:hAnsi="Consolas" w:cs="Consolas"/>
      <w:sz w:val="21"/>
      <w:szCs w:val="21"/>
    </w:rPr>
  </w:style>
  <w:style w:type="character" w:customStyle="1" w:styleId="affffff0">
    <w:name w:val="Текст Знак"/>
    <w:basedOn w:val="a0"/>
    <w:link w:val="affffff"/>
    <w:uiPriority w:val="99"/>
    <w:rsid w:val="00AF603B"/>
    <w:rPr>
      <w:rFonts w:ascii="Consolas" w:hAnsi="Consolas" w:cs="Consolas"/>
      <w:sz w:val="21"/>
      <w:szCs w:val="21"/>
    </w:rPr>
  </w:style>
  <w:style w:type="character" w:customStyle="1" w:styleId="HTML1">
    <w:name w:val="Стандартный HTML Знак1"/>
    <w:uiPriority w:val="99"/>
    <w:rsid w:val="007E2E89"/>
    <w:rPr>
      <w:rFonts w:ascii="Courier New" w:eastAsia="Times New Roman" w:hAnsi="Courier New" w:cs="Courier New"/>
      <w:color w:val="000000"/>
      <w:sz w:val="21"/>
      <w:szCs w:val="21"/>
      <w:lang w:eastAsia="ru-RU"/>
    </w:rPr>
  </w:style>
  <w:style w:type="paragraph" w:customStyle="1" w:styleId="affffff1">
    <w:name w:val="Основной текст (откр.)"/>
    <w:basedOn w:val="a"/>
    <w:next w:val="a"/>
    <w:rsid w:val="007E2E89"/>
    <w:pPr>
      <w:keepNext/>
      <w:spacing w:before="480" w:after="240" w:line="264" w:lineRule="auto"/>
      <w:ind w:left="1134"/>
      <w:jc w:val="both"/>
    </w:pPr>
    <w:rPr>
      <w:rFonts w:eastAsia="Times New Roman" w:cs="Times New Roman"/>
      <w:color w:val="000000"/>
      <w:sz w:val="22"/>
      <w:szCs w:val="24"/>
      <w:lang w:val="uk-UA" w:eastAsia="uk-UA"/>
    </w:rPr>
  </w:style>
  <w:style w:type="paragraph" w:customStyle="1" w:styleId="p4">
    <w:name w:val="p4"/>
    <w:basedOn w:val="a"/>
    <w:rsid w:val="007E2E89"/>
    <w:pPr>
      <w:spacing w:before="100" w:beforeAutospacing="1" w:after="100" w:afterAutospacing="1" w:line="240" w:lineRule="auto"/>
    </w:pPr>
    <w:rPr>
      <w:rFonts w:eastAsia="Times New Roman" w:cs="Times New Roman"/>
      <w:szCs w:val="24"/>
      <w:lang w:eastAsia="ru-RU"/>
    </w:rPr>
  </w:style>
  <w:style w:type="paragraph" w:customStyle="1" w:styleId="Iauiue">
    <w:name w:val="Iau?iue"/>
    <w:rsid w:val="008E0D44"/>
    <w:pPr>
      <w:widowControl w:val="0"/>
      <w:suppressAutoHyphens/>
      <w:overflowPunct w:val="0"/>
      <w:autoSpaceDE w:val="0"/>
      <w:spacing w:after="0" w:line="360" w:lineRule="auto"/>
      <w:ind w:firstLine="851"/>
      <w:jc w:val="both"/>
      <w:textAlignment w:val="baseline"/>
    </w:pPr>
    <w:rPr>
      <w:rFonts w:ascii="Times New Roman" w:eastAsia="Arial" w:hAnsi="Times New Roman" w:cs="Times New Roman"/>
      <w:sz w:val="24"/>
      <w:szCs w:val="20"/>
      <w:lang w:val="uk-UA" w:eastAsia="ar-SA"/>
    </w:rPr>
  </w:style>
  <w:style w:type="character" w:customStyle="1" w:styleId="26">
    <w:name w:val="Основной текст (2)_"/>
    <w:basedOn w:val="a0"/>
    <w:link w:val="27"/>
    <w:locked/>
    <w:rsid w:val="001A52E4"/>
    <w:rPr>
      <w:rFonts w:ascii="Times New Roman" w:eastAsia="Times New Roman" w:hAnsi="Times New Roman" w:cs="Times New Roman"/>
      <w:sz w:val="20"/>
      <w:szCs w:val="20"/>
      <w:shd w:val="clear" w:color="auto" w:fill="FFFFFF"/>
    </w:rPr>
  </w:style>
  <w:style w:type="paragraph" w:customStyle="1" w:styleId="27">
    <w:name w:val="Основной текст (2)"/>
    <w:basedOn w:val="a"/>
    <w:link w:val="26"/>
    <w:rsid w:val="001A52E4"/>
    <w:pPr>
      <w:widowControl w:val="0"/>
      <w:shd w:val="clear" w:color="auto" w:fill="FFFFFF"/>
      <w:spacing w:after="180" w:line="0" w:lineRule="atLeast"/>
      <w:ind w:hanging="360"/>
      <w:jc w:val="both"/>
    </w:pPr>
    <w:rPr>
      <w:rFonts w:eastAsia="Times New Roman" w:cs="Times New Roman"/>
      <w:sz w:val="20"/>
      <w:szCs w:val="20"/>
    </w:rPr>
  </w:style>
  <w:style w:type="character" w:customStyle="1" w:styleId="15">
    <w:name w:val="Заголовок №1_"/>
    <w:basedOn w:val="a0"/>
    <w:link w:val="16"/>
    <w:locked/>
    <w:rsid w:val="001A52E4"/>
    <w:rPr>
      <w:rFonts w:ascii="Times New Roman" w:eastAsia="Times New Roman" w:hAnsi="Times New Roman" w:cs="Times New Roman"/>
      <w:b/>
      <w:bCs/>
      <w:sz w:val="28"/>
      <w:szCs w:val="28"/>
      <w:shd w:val="clear" w:color="auto" w:fill="FFFFFF"/>
    </w:rPr>
  </w:style>
  <w:style w:type="paragraph" w:customStyle="1" w:styleId="16">
    <w:name w:val="Заголовок №1"/>
    <w:basedOn w:val="a"/>
    <w:link w:val="15"/>
    <w:rsid w:val="001A52E4"/>
    <w:pPr>
      <w:widowControl w:val="0"/>
      <w:shd w:val="clear" w:color="auto" w:fill="FFFFFF"/>
      <w:spacing w:after="480" w:line="331" w:lineRule="exact"/>
      <w:jc w:val="both"/>
      <w:outlineLvl w:val="0"/>
    </w:pPr>
    <w:rPr>
      <w:rFonts w:eastAsia="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60B"/>
    <w:rPr>
      <w:rFonts w:ascii="Times New Roman" w:hAnsi="Times New Roman"/>
      <w:sz w:val="24"/>
    </w:rPr>
  </w:style>
  <w:style w:type="paragraph" w:styleId="1">
    <w:name w:val="heading 1"/>
    <w:basedOn w:val="a"/>
    <w:next w:val="a"/>
    <w:link w:val="10"/>
    <w:qFormat/>
    <w:rsid w:val="003E51B6"/>
    <w:pPr>
      <w:keepNext/>
      <w:keepLines/>
      <w:spacing w:before="480" w:after="0"/>
      <w:jc w:val="both"/>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9D76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676B95"/>
    <w:pPr>
      <w:spacing w:before="100" w:beforeAutospacing="1" w:after="100" w:afterAutospacing="1" w:line="240" w:lineRule="auto"/>
      <w:outlineLvl w:val="2"/>
    </w:pPr>
    <w:rPr>
      <w:rFonts w:eastAsia="Times New Roman" w:cs="Times New Roman"/>
      <w:b/>
      <w:bCs/>
      <w:sz w:val="27"/>
      <w:szCs w:val="27"/>
      <w:lang w:eastAsia="ru-RU"/>
    </w:rPr>
  </w:style>
  <w:style w:type="paragraph" w:styleId="4">
    <w:name w:val="heading 4"/>
    <w:basedOn w:val="a"/>
    <w:next w:val="a"/>
    <w:link w:val="40"/>
    <w:uiPriority w:val="9"/>
    <w:qFormat/>
    <w:rsid w:val="003E51B6"/>
    <w:pPr>
      <w:keepNext/>
      <w:keepLines/>
      <w:spacing w:before="200" w:after="0"/>
      <w:jc w:val="both"/>
      <w:outlineLvl w:val="3"/>
    </w:pPr>
    <w:rPr>
      <w:rFonts w:ascii="Cambria" w:eastAsia="Times New Roman" w:hAnsi="Cambria" w:cs="Times New Roman"/>
      <w:b/>
      <w:bCs/>
      <w:i/>
      <w:iCs/>
      <w:color w:val="4F81BD"/>
    </w:rPr>
  </w:style>
  <w:style w:type="paragraph" w:styleId="8">
    <w:name w:val="heading 8"/>
    <w:basedOn w:val="a"/>
    <w:next w:val="a"/>
    <w:link w:val="80"/>
    <w:uiPriority w:val="9"/>
    <w:semiHidden/>
    <w:unhideWhenUsed/>
    <w:qFormat/>
    <w:rsid w:val="0041777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51B6"/>
    <w:rPr>
      <w:rFonts w:ascii="Cambria" w:eastAsia="Times New Roman" w:hAnsi="Cambria" w:cs="Times New Roman"/>
      <w:b/>
      <w:bCs/>
      <w:color w:val="365F91"/>
      <w:sz w:val="28"/>
      <w:szCs w:val="28"/>
    </w:rPr>
  </w:style>
  <w:style w:type="character" w:customStyle="1" w:styleId="20">
    <w:name w:val="Заголовок 2 Знак"/>
    <w:basedOn w:val="a0"/>
    <w:link w:val="2"/>
    <w:rsid w:val="009D760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76B9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E51B6"/>
    <w:rPr>
      <w:rFonts w:ascii="Cambria" w:eastAsia="Times New Roman" w:hAnsi="Cambria" w:cs="Times New Roman"/>
      <w:b/>
      <w:bCs/>
      <w:i/>
      <w:iCs/>
      <w:color w:val="4F81BD"/>
      <w:sz w:val="24"/>
    </w:rPr>
  </w:style>
  <w:style w:type="character" w:customStyle="1" w:styleId="80">
    <w:name w:val="Заголовок 8 Знак"/>
    <w:basedOn w:val="a0"/>
    <w:link w:val="8"/>
    <w:uiPriority w:val="9"/>
    <w:semiHidden/>
    <w:rsid w:val="00417777"/>
    <w:rPr>
      <w:rFonts w:asciiTheme="majorHAnsi" w:eastAsiaTheme="majorEastAsia" w:hAnsiTheme="majorHAnsi" w:cstheme="majorBidi"/>
      <w:color w:val="404040" w:themeColor="text1" w:themeTint="BF"/>
      <w:sz w:val="20"/>
      <w:szCs w:val="20"/>
    </w:rPr>
  </w:style>
  <w:style w:type="paragraph" w:styleId="a3">
    <w:name w:val="Normal (Web)"/>
    <w:basedOn w:val="a"/>
    <w:link w:val="a4"/>
    <w:rsid w:val="008178EC"/>
    <w:pPr>
      <w:spacing w:before="100" w:beforeAutospacing="1" w:after="100" w:afterAutospacing="1" w:line="240" w:lineRule="auto"/>
    </w:pPr>
    <w:rPr>
      <w:rFonts w:eastAsia="Times New Roman" w:cs="Times New Roman"/>
      <w:szCs w:val="24"/>
      <w:lang w:eastAsia="ru-RU"/>
    </w:rPr>
  </w:style>
  <w:style w:type="character" w:customStyle="1" w:styleId="a4">
    <w:name w:val="Обычный (веб) Знак"/>
    <w:link w:val="a3"/>
    <w:locked/>
    <w:rsid w:val="006A2C41"/>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17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rsid w:val="008178EC"/>
    <w:rPr>
      <w:rFonts w:ascii="Courier New" w:eastAsia="Times New Roman" w:hAnsi="Courier New" w:cs="Courier New"/>
      <w:sz w:val="20"/>
      <w:szCs w:val="20"/>
      <w:lang w:val="uk-UA" w:eastAsia="uk-UA"/>
    </w:rPr>
  </w:style>
  <w:style w:type="character" w:styleId="a5">
    <w:name w:val="Hyperlink"/>
    <w:basedOn w:val="a0"/>
    <w:uiPriority w:val="99"/>
    <w:unhideWhenUsed/>
    <w:rsid w:val="008178EC"/>
    <w:rPr>
      <w:color w:val="0000FF"/>
      <w:u w:val="single"/>
    </w:rPr>
  </w:style>
  <w:style w:type="table" w:styleId="a6">
    <w:name w:val="Table Grid"/>
    <w:basedOn w:val="a1"/>
    <w:uiPriority w:val="39"/>
    <w:rsid w:val="001B17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E51B6"/>
    <w:pPr>
      <w:ind w:left="720"/>
      <w:contextualSpacing/>
      <w:jc w:val="both"/>
    </w:pPr>
    <w:rPr>
      <w:rFonts w:eastAsia="Calibri" w:cs="Times New Roman"/>
    </w:rPr>
  </w:style>
  <w:style w:type="paragraph" w:customStyle="1" w:styleId="rvps2">
    <w:name w:val="rvps2"/>
    <w:basedOn w:val="a"/>
    <w:rsid w:val="003E51B6"/>
    <w:pPr>
      <w:spacing w:before="100" w:beforeAutospacing="1" w:after="100" w:afterAutospacing="1" w:line="240" w:lineRule="auto"/>
    </w:pPr>
    <w:rPr>
      <w:rFonts w:eastAsia="Times New Roman" w:cs="Times New Roman"/>
      <w:szCs w:val="24"/>
      <w:lang w:eastAsia="ru-RU"/>
    </w:rPr>
  </w:style>
  <w:style w:type="paragraph" w:styleId="a8">
    <w:name w:val="Subtitle"/>
    <w:basedOn w:val="a"/>
    <w:next w:val="a"/>
    <w:link w:val="a9"/>
    <w:qFormat/>
    <w:rsid w:val="00C65D14"/>
    <w:pPr>
      <w:numPr>
        <w:ilvl w:val="1"/>
      </w:numPr>
      <w:jc w:val="both"/>
    </w:pPr>
    <w:rPr>
      <w:rFonts w:ascii="Cambria" w:eastAsia="Times New Roman" w:hAnsi="Cambria" w:cs="Times New Roman"/>
      <w:b/>
      <w:i/>
      <w:iCs/>
      <w:spacing w:val="15"/>
      <w:szCs w:val="24"/>
    </w:rPr>
  </w:style>
  <w:style w:type="character" w:customStyle="1" w:styleId="a9">
    <w:name w:val="Подзаголовок Знак"/>
    <w:basedOn w:val="a0"/>
    <w:link w:val="a8"/>
    <w:rsid w:val="00C65D14"/>
    <w:rPr>
      <w:rFonts w:ascii="Cambria" w:eastAsia="Times New Roman" w:hAnsi="Cambria" w:cs="Times New Roman"/>
      <w:b/>
      <w:i/>
      <w:iCs/>
      <w:spacing w:val="15"/>
      <w:sz w:val="24"/>
      <w:szCs w:val="24"/>
    </w:rPr>
  </w:style>
  <w:style w:type="character" w:styleId="aa">
    <w:name w:val="Strong"/>
    <w:uiPriority w:val="22"/>
    <w:qFormat/>
    <w:rsid w:val="003E51B6"/>
    <w:rPr>
      <w:b/>
      <w:bCs/>
    </w:rPr>
  </w:style>
  <w:style w:type="character" w:customStyle="1" w:styleId="apple-converted-space">
    <w:name w:val="apple-converted-space"/>
    <w:basedOn w:val="a0"/>
    <w:rsid w:val="003E51B6"/>
  </w:style>
  <w:style w:type="paragraph" w:styleId="ab">
    <w:name w:val="Title"/>
    <w:basedOn w:val="a"/>
    <w:next w:val="a"/>
    <w:link w:val="ac"/>
    <w:uiPriority w:val="10"/>
    <w:qFormat/>
    <w:rsid w:val="003E51B6"/>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rPr>
  </w:style>
  <w:style w:type="character" w:customStyle="1" w:styleId="ac">
    <w:name w:val="Название Знак"/>
    <w:basedOn w:val="a0"/>
    <w:link w:val="ab"/>
    <w:uiPriority w:val="10"/>
    <w:rsid w:val="003E51B6"/>
    <w:rPr>
      <w:rFonts w:ascii="Cambria" w:eastAsia="Times New Roman" w:hAnsi="Cambria" w:cs="Times New Roman"/>
      <w:color w:val="17365D"/>
      <w:spacing w:val="5"/>
      <w:kern w:val="28"/>
      <w:sz w:val="52"/>
      <w:szCs w:val="52"/>
    </w:rPr>
  </w:style>
  <w:style w:type="paragraph" w:customStyle="1" w:styleId="indent1">
    <w:name w:val="indent1"/>
    <w:basedOn w:val="a"/>
    <w:rsid w:val="003E51B6"/>
    <w:pPr>
      <w:spacing w:before="100" w:beforeAutospacing="1" w:after="100" w:afterAutospacing="1" w:line="240" w:lineRule="auto"/>
    </w:pPr>
    <w:rPr>
      <w:rFonts w:eastAsia="Times New Roman" w:cs="Times New Roman"/>
      <w:szCs w:val="24"/>
      <w:lang w:eastAsia="ru-RU"/>
    </w:rPr>
  </w:style>
  <w:style w:type="paragraph" w:customStyle="1" w:styleId="zag14l">
    <w:name w:val="zag14l"/>
    <w:basedOn w:val="a"/>
    <w:rsid w:val="003E51B6"/>
    <w:pPr>
      <w:spacing w:before="100" w:beforeAutospacing="1" w:after="100" w:afterAutospacing="1" w:line="240" w:lineRule="auto"/>
    </w:pPr>
    <w:rPr>
      <w:rFonts w:eastAsia="Times New Roman" w:cs="Times New Roman"/>
      <w:szCs w:val="24"/>
      <w:lang w:eastAsia="ru-RU"/>
    </w:rPr>
  </w:style>
  <w:style w:type="character" w:customStyle="1" w:styleId="italic">
    <w:name w:val="italic"/>
    <w:basedOn w:val="a0"/>
    <w:rsid w:val="003E51B6"/>
  </w:style>
  <w:style w:type="character" w:customStyle="1" w:styleId="ad">
    <w:name w:val="Текст выноски Знак"/>
    <w:basedOn w:val="a0"/>
    <w:link w:val="ae"/>
    <w:semiHidden/>
    <w:rsid w:val="003E51B6"/>
    <w:rPr>
      <w:rFonts w:ascii="Tahoma" w:eastAsia="Calibri" w:hAnsi="Tahoma" w:cs="Tahoma"/>
      <w:sz w:val="16"/>
      <w:szCs w:val="16"/>
    </w:rPr>
  </w:style>
  <w:style w:type="paragraph" w:styleId="ae">
    <w:name w:val="Balloon Text"/>
    <w:basedOn w:val="a"/>
    <w:link w:val="ad"/>
    <w:semiHidden/>
    <w:unhideWhenUsed/>
    <w:rsid w:val="003E51B6"/>
    <w:pPr>
      <w:spacing w:after="0" w:line="240" w:lineRule="auto"/>
      <w:jc w:val="both"/>
    </w:pPr>
    <w:rPr>
      <w:rFonts w:ascii="Tahoma" w:eastAsia="Calibri" w:hAnsi="Tahoma" w:cs="Tahoma"/>
      <w:sz w:val="16"/>
      <w:szCs w:val="16"/>
    </w:rPr>
  </w:style>
  <w:style w:type="character" w:customStyle="1" w:styleId="rvts9">
    <w:name w:val="rvts9"/>
    <w:basedOn w:val="a0"/>
    <w:rsid w:val="003E51B6"/>
  </w:style>
  <w:style w:type="character" w:customStyle="1" w:styleId="rvts11">
    <w:name w:val="rvts11"/>
    <w:basedOn w:val="a0"/>
    <w:rsid w:val="003E51B6"/>
  </w:style>
  <w:style w:type="character" w:styleId="af">
    <w:name w:val="Emphasis"/>
    <w:uiPriority w:val="20"/>
    <w:qFormat/>
    <w:rsid w:val="003E51B6"/>
    <w:rPr>
      <w:i/>
      <w:iCs/>
    </w:rPr>
  </w:style>
  <w:style w:type="paragraph" w:customStyle="1" w:styleId="rvps7">
    <w:name w:val="rvps7"/>
    <w:basedOn w:val="a"/>
    <w:rsid w:val="003E51B6"/>
    <w:pPr>
      <w:spacing w:before="100" w:beforeAutospacing="1" w:after="100" w:afterAutospacing="1" w:line="240" w:lineRule="auto"/>
    </w:pPr>
    <w:rPr>
      <w:rFonts w:eastAsia="Times New Roman" w:cs="Times New Roman"/>
      <w:szCs w:val="24"/>
      <w:lang w:eastAsia="ru-RU"/>
    </w:rPr>
  </w:style>
  <w:style w:type="character" w:customStyle="1" w:styleId="rvts82">
    <w:name w:val="rvts82"/>
    <w:basedOn w:val="a0"/>
    <w:rsid w:val="003E51B6"/>
  </w:style>
  <w:style w:type="character" w:customStyle="1" w:styleId="rvts48">
    <w:name w:val="rvts48"/>
    <w:basedOn w:val="a0"/>
    <w:rsid w:val="003E51B6"/>
  </w:style>
  <w:style w:type="character" w:customStyle="1" w:styleId="rvts15">
    <w:name w:val="rvts15"/>
    <w:basedOn w:val="a0"/>
    <w:rsid w:val="003E51B6"/>
  </w:style>
  <w:style w:type="paragraph" w:styleId="af0">
    <w:name w:val="TOC Heading"/>
    <w:basedOn w:val="1"/>
    <w:next w:val="a"/>
    <w:uiPriority w:val="39"/>
    <w:qFormat/>
    <w:rsid w:val="003E51B6"/>
    <w:pPr>
      <w:jc w:val="left"/>
      <w:outlineLvl w:val="9"/>
    </w:pPr>
    <w:rPr>
      <w:lang w:eastAsia="ru-RU"/>
    </w:rPr>
  </w:style>
  <w:style w:type="paragraph" w:styleId="21">
    <w:name w:val="toc 2"/>
    <w:basedOn w:val="a"/>
    <w:next w:val="a"/>
    <w:autoRedefine/>
    <w:uiPriority w:val="39"/>
    <w:unhideWhenUsed/>
    <w:qFormat/>
    <w:rsid w:val="003E51B6"/>
    <w:pPr>
      <w:spacing w:before="240" w:after="0"/>
    </w:pPr>
    <w:rPr>
      <w:rFonts w:eastAsia="Calibri" w:cs="Times New Roman"/>
      <w:b/>
      <w:bCs/>
      <w:sz w:val="20"/>
      <w:szCs w:val="24"/>
    </w:rPr>
  </w:style>
  <w:style w:type="paragraph" w:styleId="31">
    <w:name w:val="toc 3"/>
    <w:basedOn w:val="a"/>
    <w:next w:val="a"/>
    <w:autoRedefine/>
    <w:uiPriority w:val="39"/>
    <w:unhideWhenUsed/>
    <w:qFormat/>
    <w:rsid w:val="003E51B6"/>
    <w:pPr>
      <w:spacing w:after="0"/>
      <w:ind w:left="240"/>
    </w:pPr>
    <w:rPr>
      <w:rFonts w:eastAsia="Calibri" w:cs="Times New Roman"/>
      <w:sz w:val="20"/>
      <w:szCs w:val="24"/>
    </w:rPr>
  </w:style>
  <w:style w:type="paragraph" w:styleId="af1">
    <w:name w:val="header"/>
    <w:basedOn w:val="a"/>
    <w:link w:val="af2"/>
    <w:unhideWhenUsed/>
    <w:rsid w:val="003E51B6"/>
    <w:pPr>
      <w:tabs>
        <w:tab w:val="center" w:pos="4677"/>
        <w:tab w:val="right" w:pos="9355"/>
      </w:tabs>
      <w:spacing w:after="0" w:line="240" w:lineRule="auto"/>
      <w:jc w:val="both"/>
    </w:pPr>
    <w:rPr>
      <w:rFonts w:eastAsia="Calibri" w:cs="Times New Roman"/>
    </w:rPr>
  </w:style>
  <w:style w:type="character" w:customStyle="1" w:styleId="af2">
    <w:name w:val="Верхний колонтитул Знак"/>
    <w:basedOn w:val="a0"/>
    <w:link w:val="af1"/>
    <w:uiPriority w:val="99"/>
    <w:rsid w:val="003E51B6"/>
    <w:rPr>
      <w:rFonts w:ascii="Times New Roman" w:eastAsia="Calibri" w:hAnsi="Times New Roman" w:cs="Times New Roman"/>
      <w:sz w:val="24"/>
    </w:rPr>
  </w:style>
  <w:style w:type="paragraph" w:styleId="af3">
    <w:name w:val="footer"/>
    <w:basedOn w:val="a"/>
    <w:link w:val="af4"/>
    <w:unhideWhenUsed/>
    <w:rsid w:val="003E51B6"/>
    <w:pPr>
      <w:tabs>
        <w:tab w:val="center" w:pos="4677"/>
        <w:tab w:val="right" w:pos="9355"/>
      </w:tabs>
      <w:spacing w:after="0" w:line="240" w:lineRule="auto"/>
      <w:jc w:val="both"/>
    </w:pPr>
    <w:rPr>
      <w:rFonts w:eastAsia="Calibri" w:cs="Times New Roman"/>
    </w:rPr>
  </w:style>
  <w:style w:type="character" w:customStyle="1" w:styleId="af4">
    <w:name w:val="Нижний колонтитул Знак"/>
    <w:basedOn w:val="a0"/>
    <w:link w:val="af3"/>
    <w:uiPriority w:val="99"/>
    <w:rsid w:val="003E51B6"/>
    <w:rPr>
      <w:rFonts w:ascii="Times New Roman" w:eastAsia="Calibri" w:hAnsi="Times New Roman" w:cs="Times New Roman"/>
      <w:sz w:val="24"/>
    </w:rPr>
  </w:style>
  <w:style w:type="character" w:customStyle="1" w:styleId="rvts44">
    <w:name w:val="rvts44"/>
    <w:basedOn w:val="a0"/>
    <w:rsid w:val="003E51B6"/>
  </w:style>
  <w:style w:type="paragraph" w:customStyle="1" w:styleId="rvps14">
    <w:name w:val="rvps14"/>
    <w:basedOn w:val="a"/>
    <w:rsid w:val="003E51B6"/>
    <w:pPr>
      <w:spacing w:before="100" w:beforeAutospacing="1" w:after="100" w:afterAutospacing="1" w:line="240" w:lineRule="auto"/>
    </w:pPr>
    <w:rPr>
      <w:rFonts w:eastAsia="Times New Roman" w:cs="Times New Roman"/>
      <w:szCs w:val="24"/>
      <w:lang w:eastAsia="ru-RU"/>
    </w:rPr>
  </w:style>
  <w:style w:type="character" w:customStyle="1" w:styleId="rvts23">
    <w:name w:val="rvts23"/>
    <w:basedOn w:val="a0"/>
    <w:rsid w:val="003E51B6"/>
  </w:style>
  <w:style w:type="paragraph" w:customStyle="1" w:styleId="rvps12">
    <w:name w:val="rvps12"/>
    <w:basedOn w:val="a"/>
    <w:rsid w:val="003E51B6"/>
    <w:pPr>
      <w:spacing w:before="100" w:beforeAutospacing="1" w:after="100" w:afterAutospacing="1" w:line="240" w:lineRule="auto"/>
    </w:pPr>
    <w:rPr>
      <w:rFonts w:eastAsia="Times New Roman" w:cs="Times New Roman"/>
      <w:szCs w:val="24"/>
      <w:lang w:eastAsia="ru-RU"/>
    </w:rPr>
  </w:style>
  <w:style w:type="character" w:customStyle="1" w:styleId="rvts90">
    <w:name w:val="rvts90"/>
    <w:basedOn w:val="a0"/>
    <w:rsid w:val="003E51B6"/>
  </w:style>
  <w:style w:type="character" w:customStyle="1" w:styleId="rvts37">
    <w:name w:val="rvts37"/>
    <w:basedOn w:val="a0"/>
    <w:rsid w:val="003E51B6"/>
  </w:style>
  <w:style w:type="paragraph" w:customStyle="1" w:styleId="11">
    <w:name w:val="Без интервала1"/>
    <w:aliases w:val="Вырезка из норматики"/>
    <w:qFormat/>
    <w:rsid w:val="003E51B6"/>
    <w:pPr>
      <w:spacing w:after="0" w:line="360" w:lineRule="auto"/>
      <w:contextualSpacing/>
      <w:jc w:val="both"/>
    </w:pPr>
    <w:rPr>
      <w:rFonts w:ascii="Times New Roman" w:eastAsia="Calibri" w:hAnsi="Times New Roman" w:cs="Times New Roman"/>
      <w:i/>
      <w:sz w:val="24"/>
    </w:rPr>
  </w:style>
  <w:style w:type="character" w:customStyle="1" w:styleId="st42">
    <w:name w:val="st42"/>
    <w:rsid w:val="003E51B6"/>
    <w:rPr>
      <w:color w:val="000000"/>
    </w:rPr>
  </w:style>
  <w:style w:type="paragraph" w:customStyle="1" w:styleId="af5">
    <w:name w:val="без абзаца"/>
    <w:basedOn w:val="a"/>
    <w:link w:val="af6"/>
    <w:rsid w:val="003E51B6"/>
    <w:pPr>
      <w:overflowPunct w:val="0"/>
      <w:autoSpaceDE w:val="0"/>
      <w:autoSpaceDN w:val="0"/>
      <w:adjustRightInd w:val="0"/>
      <w:spacing w:after="0" w:line="240" w:lineRule="auto"/>
      <w:textAlignment w:val="baseline"/>
    </w:pPr>
    <w:rPr>
      <w:rFonts w:eastAsia="Times New Roman" w:cs="Times New Roman"/>
      <w:szCs w:val="20"/>
      <w:lang w:val="uk-UA" w:eastAsia="uk-UA"/>
    </w:rPr>
  </w:style>
  <w:style w:type="character" w:customStyle="1" w:styleId="af6">
    <w:name w:val="без абзаца Знак"/>
    <w:link w:val="af5"/>
    <w:locked/>
    <w:rsid w:val="003E51B6"/>
    <w:rPr>
      <w:rFonts w:ascii="Times New Roman" w:eastAsia="Times New Roman" w:hAnsi="Times New Roman" w:cs="Times New Roman"/>
      <w:sz w:val="24"/>
      <w:szCs w:val="20"/>
      <w:lang w:val="uk-UA" w:eastAsia="uk-UA"/>
    </w:rPr>
  </w:style>
  <w:style w:type="character" w:styleId="af7">
    <w:name w:val="page number"/>
    <w:rsid w:val="003E51B6"/>
    <w:rPr>
      <w:rFonts w:ascii="Times New Roman" w:hAnsi="Times New Roman"/>
      <w:sz w:val="22"/>
    </w:rPr>
  </w:style>
  <w:style w:type="paragraph" w:customStyle="1" w:styleId="af8">
    <w:name w:val="абзац"/>
    <w:basedOn w:val="a"/>
    <w:rsid w:val="003E51B6"/>
    <w:pPr>
      <w:overflowPunct w:val="0"/>
      <w:autoSpaceDE w:val="0"/>
      <w:autoSpaceDN w:val="0"/>
      <w:adjustRightInd w:val="0"/>
      <w:spacing w:after="0" w:line="240" w:lineRule="auto"/>
      <w:ind w:firstLine="680"/>
      <w:jc w:val="both"/>
      <w:textAlignment w:val="baseline"/>
    </w:pPr>
    <w:rPr>
      <w:rFonts w:eastAsia="Times New Roman" w:cs="Times New Roman"/>
      <w:szCs w:val="20"/>
      <w:lang w:val="uk-UA" w:eastAsia="uk-UA"/>
    </w:rPr>
  </w:style>
  <w:style w:type="paragraph" w:customStyle="1" w:styleId="af9">
    <w:name w:val="без абзаца центр"/>
    <w:basedOn w:val="af5"/>
    <w:rsid w:val="003E51B6"/>
    <w:pPr>
      <w:jc w:val="center"/>
    </w:pPr>
  </w:style>
  <w:style w:type="paragraph" w:styleId="afa">
    <w:name w:val="Body Text"/>
    <w:basedOn w:val="a"/>
    <w:link w:val="afb"/>
    <w:rsid w:val="003E51B6"/>
    <w:pPr>
      <w:widowControl w:val="0"/>
      <w:overflowPunct w:val="0"/>
      <w:autoSpaceDE w:val="0"/>
      <w:autoSpaceDN w:val="0"/>
      <w:adjustRightInd w:val="0"/>
      <w:spacing w:before="40" w:after="0" w:line="240" w:lineRule="auto"/>
      <w:jc w:val="both"/>
      <w:textAlignment w:val="baseline"/>
    </w:pPr>
    <w:rPr>
      <w:rFonts w:eastAsia="Times New Roman" w:cs="Times New Roman"/>
      <w:color w:val="000000"/>
      <w:szCs w:val="20"/>
      <w:lang w:val="uk-UA" w:eastAsia="ru-RU"/>
    </w:rPr>
  </w:style>
  <w:style w:type="character" w:customStyle="1" w:styleId="afb">
    <w:name w:val="Основной текст Знак"/>
    <w:basedOn w:val="a0"/>
    <w:link w:val="afa"/>
    <w:rsid w:val="003E51B6"/>
    <w:rPr>
      <w:rFonts w:ascii="Times New Roman" w:eastAsia="Times New Roman" w:hAnsi="Times New Roman" w:cs="Times New Roman"/>
      <w:color w:val="000000"/>
      <w:sz w:val="24"/>
      <w:szCs w:val="20"/>
      <w:lang w:val="uk-UA" w:eastAsia="ru-RU"/>
    </w:rPr>
  </w:style>
  <w:style w:type="paragraph" w:customStyle="1" w:styleId="2TimesNewRoman12">
    <w:name w:val="Стиль Заголовок 2 + Times New Roman 12 пт не полужирный По ширин..."/>
    <w:basedOn w:val="2"/>
    <w:rsid w:val="003E51B6"/>
    <w:pPr>
      <w:keepLines w:val="0"/>
      <w:overflowPunct w:val="0"/>
      <w:autoSpaceDE w:val="0"/>
      <w:autoSpaceDN w:val="0"/>
      <w:adjustRightInd w:val="0"/>
      <w:spacing w:before="0" w:line="360" w:lineRule="auto"/>
      <w:jc w:val="center"/>
      <w:textAlignment w:val="baseline"/>
    </w:pPr>
    <w:rPr>
      <w:rFonts w:ascii="Times New Roman" w:eastAsia="Times New Roman" w:hAnsi="Times New Roman" w:cs="Times New Roman"/>
      <w:b w:val="0"/>
      <w:bCs w:val="0"/>
      <w:caps/>
      <w:color w:val="auto"/>
      <w:sz w:val="24"/>
      <w:szCs w:val="20"/>
      <w:lang w:val="uk-UA" w:eastAsia="uk-UA"/>
    </w:rPr>
  </w:style>
  <w:style w:type="paragraph" w:styleId="12">
    <w:name w:val="toc 1"/>
    <w:basedOn w:val="a"/>
    <w:next w:val="a"/>
    <w:autoRedefine/>
    <w:uiPriority w:val="39"/>
    <w:qFormat/>
    <w:rsid w:val="003E51B6"/>
    <w:pPr>
      <w:spacing w:before="360" w:after="0"/>
    </w:pPr>
    <w:rPr>
      <w:rFonts w:ascii="Arial" w:eastAsia="Calibri" w:hAnsi="Arial" w:cs="Arial"/>
      <w:b/>
      <w:bCs/>
      <w:caps/>
      <w:szCs w:val="28"/>
    </w:rPr>
  </w:style>
  <w:style w:type="character" w:customStyle="1" w:styleId="afc">
    <w:name w:val="Схема документа Знак"/>
    <w:basedOn w:val="a0"/>
    <w:link w:val="afd"/>
    <w:semiHidden/>
    <w:rsid w:val="003E51B6"/>
    <w:rPr>
      <w:rFonts w:ascii="Tahoma" w:eastAsia="Times New Roman" w:hAnsi="Tahoma" w:cs="Tahoma"/>
      <w:sz w:val="20"/>
      <w:szCs w:val="20"/>
      <w:shd w:val="clear" w:color="auto" w:fill="000080"/>
      <w:lang w:val="uk-UA" w:eastAsia="uk-UA"/>
    </w:rPr>
  </w:style>
  <w:style w:type="paragraph" w:styleId="afd">
    <w:name w:val="Document Map"/>
    <w:basedOn w:val="a"/>
    <w:link w:val="afc"/>
    <w:semiHidden/>
    <w:rsid w:val="003E51B6"/>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val="uk-UA" w:eastAsia="uk-UA"/>
    </w:rPr>
  </w:style>
  <w:style w:type="character" w:customStyle="1" w:styleId="st131">
    <w:name w:val="st131"/>
    <w:rsid w:val="003E51B6"/>
    <w:rPr>
      <w:i/>
      <w:iCs/>
      <w:color w:val="0000FF"/>
    </w:rPr>
  </w:style>
  <w:style w:type="character" w:customStyle="1" w:styleId="st46">
    <w:name w:val="st46"/>
    <w:rsid w:val="003E51B6"/>
    <w:rPr>
      <w:i/>
      <w:iCs/>
      <w:color w:val="000000"/>
    </w:rPr>
  </w:style>
  <w:style w:type="paragraph" w:customStyle="1" w:styleId="Default">
    <w:name w:val="Default"/>
    <w:rsid w:val="003E51B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22">
    <w:name w:val="Body Text 2"/>
    <w:aliases w:val="Знак,Знак Знак"/>
    <w:basedOn w:val="a"/>
    <w:link w:val="23"/>
    <w:rsid w:val="00601663"/>
    <w:pPr>
      <w:spacing w:after="120" w:line="480" w:lineRule="auto"/>
    </w:pPr>
    <w:rPr>
      <w:rFonts w:eastAsia="Calibri" w:cs="Times New Roman"/>
      <w:sz w:val="28"/>
      <w:szCs w:val="24"/>
      <w:lang w:val="uk-UA" w:eastAsia="ru-RU"/>
    </w:rPr>
  </w:style>
  <w:style w:type="character" w:customStyle="1" w:styleId="23">
    <w:name w:val="Основной текст 2 Знак"/>
    <w:aliases w:val="Знак Знак2,Знак Знак Знак"/>
    <w:basedOn w:val="a0"/>
    <w:link w:val="22"/>
    <w:rsid w:val="00601663"/>
    <w:rPr>
      <w:rFonts w:ascii="Times New Roman" w:eastAsia="Calibri" w:hAnsi="Times New Roman" w:cs="Times New Roman"/>
      <w:sz w:val="28"/>
      <w:szCs w:val="24"/>
      <w:lang w:val="uk-UA" w:eastAsia="ru-RU"/>
    </w:rPr>
  </w:style>
  <w:style w:type="paragraph" w:styleId="32">
    <w:name w:val="Body Text 3"/>
    <w:basedOn w:val="a"/>
    <w:link w:val="33"/>
    <w:uiPriority w:val="99"/>
    <w:semiHidden/>
    <w:unhideWhenUsed/>
    <w:rsid w:val="00417777"/>
    <w:pPr>
      <w:spacing w:after="120"/>
    </w:pPr>
    <w:rPr>
      <w:sz w:val="16"/>
      <w:szCs w:val="16"/>
    </w:rPr>
  </w:style>
  <w:style w:type="character" w:customStyle="1" w:styleId="33">
    <w:name w:val="Основной текст 3 Знак"/>
    <w:basedOn w:val="a0"/>
    <w:link w:val="32"/>
    <w:uiPriority w:val="99"/>
    <w:semiHidden/>
    <w:rsid w:val="00417777"/>
    <w:rPr>
      <w:rFonts w:ascii="Times New Roman" w:hAnsi="Times New Roman"/>
      <w:sz w:val="16"/>
      <w:szCs w:val="16"/>
    </w:rPr>
  </w:style>
  <w:style w:type="paragraph" w:customStyle="1" w:styleId="rvps3">
    <w:name w:val="rvps3"/>
    <w:basedOn w:val="a"/>
    <w:rsid w:val="001C7AE7"/>
    <w:pPr>
      <w:spacing w:before="100" w:beforeAutospacing="1" w:after="100" w:afterAutospacing="1" w:line="240" w:lineRule="auto"/>
    </w:pPr>
    <w:rPr>
      <w:rFonts w:eastAsia="Times New Roman" w:cs="Times New Roman"/>
      <w:szCs w:val="24"/>
      <w:lang w:val="uk-UA" w:eastAsia="uk-UA"/>
    </w:rPr>
  </w:style>
  <w:style w:type="paragraph" w:customStyle="1" w:styleId="rvps11">
    <w:name w:val="rvps11"/>
    <w:basedOn w:val="a"/>
    <w:rsid w:val="001C7AE7"/>
    <w:pPr>
      <w:spacing w:before="100" w:beforeAutospacing="1" w:after="100" w:afterAutospacing="1" w:line="240" w:lineRule="auto"/>
    </w:pPr>
    <w:rPr>
      <w:rFonts w:eastAsia="Times New Roman" w:cs="Times New Roman"/>
      <w:szCs w:val="24"/>
      <w:lang w:val="uk-UA" w:eastAsia="uk-UA"/>
    </w:rPr>
  </w:style>
  <w:style w:type="character" w:styleId="afe">
    <w:name w:val="Intense Emphasis"/>
    <w:basedOn w:val="a0"/>
    <w:uiPriority w:val="21"/>
    <w:qFormat/>
    <w:rsid w:val="003F6760"/>
    <w:rPr>
      <w:b/>
      <w:bCs/>
      <w:i/>
      <w:iCs/>
      <w:color w:val="4F81BD" w:themeColor="accent1"/>
    </w:rPr>
  </w:style>
  <w:style w:type="character" w:customStyle="1" w:styleId="bluetitle">
    <w:name w:val="blue_title"/>
    <w:basedOn w:val="a0"/>
    <w:rsid w:val="00EC6688"/>
  </w:style>
  <w:style w:type="character" w:customStyle="1" w:styleId="redtitle">
    <w:name w:val="red_title"/>
    <w:basedOn w:val="a0"/>
    <w:rsid w:val="00EC6688"/>
  </w:style>
  <w:style w:type="paragraph" w:customStyle="1" w:styleId="aff">
    <w:name w:val="ДинРазделОбыч"/>
    <w:basedOn w:val="aff0"/>
    <w:autoRedefine/>
    <w:rsid w:val="006A2C41"/>
    <w:pPr>
      <w:ind w:firstLine="0"/>
      <w:jc w:val="center"/>
    </w:pPr>
    <w:rPr>
      <w:b/>
      <w:sz w:val="24"/>
      <w:szCs w:val="24"/>
    </w:rPr>
  </w:style>
  <w:style w:type="paragraph" w:customStyle="1" w:styleId="aff0">
    <w:name w:val="ДинТекстОбыч"/>
    <w:basedOn w:val="a"/>
    <w:link w:val="aff1"/>
    <w:rsid w:val="006A2C41"/>
    <w:pPr>
      <w:widowControl w:val="0"/>
      <w:spacing w:after="0" w:line="240" w:lineRule="auto"/>
      <w:ind w:firstLine="567"/>
      <w:jc w:val="both"/>
    </w:pPr>
    <w:rPr>
      <w:rFonts w:eastAsia="Times New Roman" w:cs="Times New Roman"/>
      <w:color w:val="000000"/>
      <w:sz w:val="22"/>
      <w:szCs w:val="20"/>
      <w:lang w:eastAsia="ru-RU"/>
    </w:rPr>
  </w:style>
  <w:style w:type="character" w:customStyle="1" w:styleId="aff1">
    <w:name w:val="ДинТекстОбыч Знак"/>
    <w:link w:val="aff0"/>
    <w:rsid w:val="006A2C41"/>
    <w:rPr>
      <w:rFonts w:ascii="Times New Roman" w:eastAsia="Times New Roman" w:hAnsi="Times New Roman" w:cs="Times New Roman"/>
      <w:color w:val="000000"/>
      <w:szCs w:val="20"/>
      <w:lang w:eastAsia="ru-RU"/>
    </w:rPr>
  </w:style>
  <w:style w:type="paragraph" w:customStyle="1" w:styleId="aff2">
    <w:name w:val="ДинШапкаТаблМелк"/>
    <w:basedOn w:val="a"/>
    <w:rsid w:val="006A2C41"/>
    <w:pPr>
      <w:widowControl w:val="0"/>
      <w:spacing w:after="0" w:line="240" w:lineRule="auto"/>
      <w:jc w:val="center"/>
    </w:pPr>
    <w:rPr>
      <w:rFonts w:eastAsia="Times New Roman" w:cs="Times New Roman"/>
      <w:sz w:val="18"/>
      <w:szCs w:val="20"/>
      <w:lang w:eastAsia="ru-RU"/>
    </w:rPr>
  </w:style>
  <w:style w:type="paragraph" w:customStyle="1" w:styleId="aff3">
    <w:name w:val="Динай моно"/>
    <w:basedOn w:val="a"/>
    <w:rsid w:val="006A2C41"/>
    <w:pPr>
      <w:widowControl w:val="0"/>
      <w:spacing w:after="0" w:line="240" w:lineRule="auto"/>
      <w:ind w:firstLine="567"/>
    </w:pPr>
    <w:rPr>
      <w:rFonts w:ascii="Courier New" w:eastAsia="Times New Roman" w:hAnsi="Courier New" w:cs="Times New Roman"/>
      <w:sz w:val="18"/>
      <w:szCs w:val="20"/>
      <w:lang w:eastAsia="ru-RU"/>
    </w:rPr>
  </w:style>
  <w:style w:type="paragraph" w:customStyle="1" w:styleId="aff4">
    <w:name w:val="ДинТекстНов"/>
    <w:basedOn w:val="aff0"/>
    <w:link w:val="aff5"/>
    <w:rsid w:val="006A2C41"/>
    <w:rPr>
      <w:color w:val="FF0000"/>
    </w:rPr>
  </w:style>
  <w:style w:type="character" w:customStyle="1" w:styleId="aff5">
    <w:name w:val="ДинТекстНов Знак"/>
    <w:link w:val="aff4"/>
    <w:rsid w:val="006A2C41"/>
    <w:rPr>
      <w:rFonts w:ascii="Times New Roman" w:eastAsia="Times New Roman" w:hAnsi="Times New Roman" w:cs="Times New Roman"/>
      <w:color w:val="FF0000"/>
      <w:szCs w:val="20"/>
      <w:lang w:eastAsia="ru-RU"/>
    </w:rPr>
  </w:style>
  <w:style w:type="paragraph" w:customStyle="1" w:styleId="aff6">
    <w:name w:val="ДинТекстСтар"/>
    <w:basedOn w:val="aff0"/>
    <w:rsid w:val="006A2C41"/>
    <w:rPr>
      <w:color w:val="008000"/>
    </w:rPr>
  </w:style>
  <w:style w:type="paragraph" w:customStyle="1" w:styleId="aff7">
    <w:name w:val="ДинШапкаКомм"/>
    <w:basedOn w:val="aff0"/>
    <w:autoRedefine/>
    <w:rsid w:val="006A2C41"/>
    <w:pPr>
      <w:ind w:firstLine="0"/>
      <w:jc w:val="center"/>
    </w:pPr>
    <w:rPr>
      <w:i/>
      <w:color w:val="808080"/>
    </w:rPr>
  </w:style>
  <w:style w:type="paragraph" w:customStyle="1" w:styleId="aff8">
    <w:name w:val="ДинТекстКомм"/>
    <w:basedOn w:val="aff0"/>
    <w:rsid w:val="006A2C41"/>
    <w:rPr>
      <w:i/>
      <w:color w:val="808080"/>
    </w:rPr>
  </w:style>
  <w:style w:type="paragraph" w:customStyle="1" w:styleId="aff9">
    <w:name w:val="ДинШапкаНазв"/>
    <w:basedOn w:val="aff0"/>
    <w:autoRedefine/>
    <w:rsid w:val="006A2C41"/>
    <w:pPr>
      <w:ind w:firstLine="0"/>
      <w:jc w:val="center"/>
    </w:pPr>
    <w:rPr>
      <w:b/>
      <w:sz w:val="24"/>
    </w:rPr>
  </w:style>
  <w:style w:type="paragraph" w:customStyle="1" w:styleId="affa">
    <w:name w:val="ДинШапкаРеквиз"/>
    <w:basedOn w:val="aff0"/>
    <w:autoRedefine/>
    <w:rsid w:val="006A2C41"/>
    <w:pPr>
      <w:ind w:firstLine="0"/>
      <w:jc w:val="center"/>
    </w:pPr>
  </w:style>
  <w:style w:type="paragraph" w:customStyle="1" w:styleId="affb">
    <w:name w:val="ДинРазделНов"/>
    <w:basedOn w:val="a"/>
    <w:autoRedefine/>
    <w:rsid w:val="006A2C41"/>
    <w:pPr>
      <w:widowControl w:val="0"/>
      <w:spacing w:after="0" w:line="240" w:lineRule="auto"/>
      <w:jc w:val="center"/>
    </w:pPr>
    <w:rPr>
      <w:rFonts w:eastAsia="Times New Roman" w:cs="Times New Roman"/>
      <w:b/>
      <w:color w:val="FF0000"/>
      <w:sz w:val="22"/>
      <w:szCs w:val="20"/>
      <w:lang w:eastAsia="ru-RU"/>
    </w:rPr>
  </w:style>
  <w:style w:type="paragraph" w:customStyle="1" w:styleId="affc">
    <w:name w:val="ДинРазделСтар"/>
    <w:basedOn w:val="aff"/>
    <w:autoRedefine/>
    <w:rsid w:val="006A2C41"/>
    <w:rPr>
      <w:color w:val="008000"/>
    </w:rPr>
  </w:style>
  <w:style w:type="paragraph" w:customStyle="1" w:styleId="affd">
    <w:name w:val="ДинСтатьяОбыч"/>
    <w:basedOn w:val="aff0"/>
    <w:autoRedefine/>
    <w:rsid w:val="006A2C41"/>
    <w:pPr>
      <w:ind w:left="567" w:firstLine="0"/>
      <w:jc w:val="left"/>
    </w:pPr>
    <w:rPr>
      <w:b/>
    </w:rPr>
  </w:style>
  <w:style w:type="paragraph" w:customStyle="1" w:styleId="affe">
    <w:name w:val="ДинСтатьяСтар"/>
    <w:basedOn w:val="affd"/>
    <w:rsid w:val="006A2C41"/>
    <w:rPr>
      <w:color w:val="008000"/>
    </w:rPr>
  </w:style>
  <w:style w:type="paragraph" w:customStyle="1" w:styleId="afff">
    <w:name w:val="ДинСтатьяНов"/>
    <w:basedOn w:val="affd"/>
    <w:autoRedefine/>
    <w:rsid w:val="006A2C41"/>
    <w:rPr>
      <w:color w:val="FF0000"/>
    </w:rPr>
  </w:style>
  <w:style w:type="paragraph" w:customStyle="1" w:styleId="afff0">
    <w:name w:val="ДинПодписьНов"/>
    <w:basedOn w:val="afff1"/>
    <w:autoRedefine/>
    <w:rsid w:val="006A2C41"/>
    <w:rPr>
      <w:color w:val="FF0000"/>
    </w:rPr>
  </w:style>
  <w:style w:type="paragraph" w:customStyle="1" w:styleId="afff1">
    <w:name w:val="ДинПодписьОбыч"/>
    <w:basedOn w:val="aff0"/>
    <w:autoRedefine/>
    <w:rsid w:val="006A2C41"/>
    <w:pPr>
      <w:jc w:val="right"/>
    </w:pPr>
  </w:style>
  <w:style w:type="paragraph" w:customStyle="1" w:styleId="afff2">
    <w:name w:val="ДинПодписьСтар"/>
    <w:basedOn w:val="afff1"/>
    <w:rsid w:val="006A2C41"/>
    <w:rPr>
      <w:color w:val="008000"/>
    </w:rPr>
  </w:style>
  <w:style w:type="paragraph" w:customStyle="1" w:styleId="afff3">
    <w:name w:val="ДинТекстТаблМелк"/>
    <w:basedOn w:val="a"/>
    <w:autoRedefine/>
    <w:rsid w:val="006A2C41"/>
    <w:pPr>
      <w:widowControl w:val="0"/>
      <w:spacing w:after="0" w:line="240" w:lineRule="auto"/>
    </w:pPr>
    <w:rPr>
      <w:rFonts w:eastAsia="Times New Roman" w:cs="Times New Roman"/>
      <w:sz w:val="18"/>
      <w:szCs w:val="20"/>
      <w:lang w:eastAsia="ru-RU"/>
    </w:rPr>
  </w:style>
  <w:style w:type="paragraph" w:customStyle="1" w:styleId="afff4">
    <w:name w:val="ДинТекстТаблМелкСтар"/>
    <w:basedOn w:val="afff3"/>
    <w:autoRedefine/>
    <w:rsid w:val="006A2C41"/>
    <w:rPr>
      <w:color w:val="008000"/>
    </w:rPr>
  </w:style>
  <w:style w:type="paragraph" w:customStyle="1" w:styleId="afff5">
    <w:name w:val="ДинТекстТаблМелкНов"/>
    <w:basedOn w:val="afff3"/>
    <w:autoRedefine/>
    <w:rsid w:val="006A2C41"/>
    <w:rPr>
      <w:color w:val="FF0000"/>
    </w:rPr>
  </w:style>
  <w:style w:type="paragraph" w:customStyle="1" w:styleId="afff6">
    <w:name w:val="ДинШапкаТаблМелкНов"/>
    <w:basedOn w:val="aff2"/>
    <w:autoRedefine/>
    <w:rsid w:val="006A2C41"/>
    <w:rPr>
      <w:color w:val="FF0000"/>
    </w:rPr>
  </w:style>
  <w:style w:type="paragraph" w:customStyle="1" w:styleId="afff7">
    <w:name w:val="ДинШапкаТаблМелкСтар"/>
    <w:basedOn w:val="aff2"/>
    <w:autoRedefine/>
    <w:rsid w:val="006A2C41"/>
    <w:rPr>
      <w:color w:val="008000"/>
    </w:rPr>
  </w:style>
  <w:style w:type="paragraph" w:customStyle="1" w:styleId="afff8">
    <w:name w:val="ДинТекстТабл"/>
    <w:basedOn w:val="a"/>
    <w:rsid w:val="006A2C41"/>
    <w:pPr>
      <w:widowControl w:val="0"/>
      <w:spacing w:after="0" w:line="240" w:lineRule="auto"/>
    </w:pPr>
    <w:rPr>
      <w:rFonts w:eastAsia="Times New Roman" w:cs="Times New Roman"/>
      <w:sz w:val="22"/>
      <w:szCs w:val="20"/>
      <w:lang w:val="en-US" w:eastAsia="ru-RU"/>
    </w:rPr>
  </w:style>
  <w:style w:type="paragraph" w:customStyle="1" w:styleId="afff9">
    <w:name w:val="ДинТекстТаблНов"/>
    <w:basedOn w:val="afff8"/>
    <w:rsid w:val="006A2C41"/>
    <w:rPr>
      <w:color w:val="FF0000"/>
    </w:rPr>
  </w:style>
  <w:style w:type="paragraph" w:customStyle="1" w:styleId="afffa">
    <w:name w:val="ДинТекстТаблСтар"/>
    <w:basedOn w:val="afff8"/>
    <w:rsid w:val="006A2C41"/>
    <w:rPr>
      <w:color w:val="008000"/>
    </w:rPr>
  </w:style>
  <w:style w:type="paragraph" w:customStyle="1" w:styleId="afffb">
    <w:name w:val="ДинЦентрТабл"/>
    <w:basedOn w:val="afff8"/>
    <w:rsid w:val="006A2C41"/>
    <w:pPr>
      <w:jc w:val="center"/>
    </w:pPr>
  </w:style>
  <w:style w:type="paragraph" w:customStyle="1" w:styleId="afffc">
    <w:name w:val="ДинЦентрТаблСтар"/>
    <w:basedOn w:val="aff6"/>
    <w:rsid w:val="006A2C41"/>
    <w:pPr>
      <w:ind w:firstLine="0"/>
      <w:jc w:val="center"/>
    </w:pPr>
    <w:rPr>
      <w:lang w:val="uk-UA"/>
    </w:rPr>
  </w:style>
  <w:style w:type="paragraph" w:customStyle="1" w:styleId="afffd">
    <w:name w:val="ДинЦентрТаблНов"/>
    <w:basedOn w:val="afff9"/>
    <w:rsid w:val="006A2C41"/>
    <w:pPr>
      <w:jc w:val="center"/>
    </w:pPr>
  </w:style>
  <w:style w:type="paragraph" w:customStyle="1" w:styleId="afffe">
    <w:name w:val="Раздел"/>
    <w:basedOn w:val="a"/>
    <w:rsid w:val="006A2C41"/>
    <w:pPr>
      <w:widowControl w:val="0"/>
      <w:pBdr>
        <w:bottom w:val="double" w:sz="6" w:space="1" w:color="auto"/>
      </w:pBdr>
      <w:spacing w:after="0" w:line="240" w:lineRule="auto"/>
    </w:pPr>
    <w:rPr>
      <w:rFonts w:eastAsia="Times New Roman" w:cs="Times New Roman"/>
      <w:b/>
      <w:sz w:val="22"/>
      <w:szCs w:val="20"/>
      <w:lang w:eastAsia="ru-RU"/>
    </w:rPr>
  </w:style>
  <w:style w:type="paragraph" w:customStyle="1" w:styleId="affff">
    <w:name w:val="ДинайКурсивЛевНов"/>
    <w:basedOn w:val="a"/>
    <w:rsid w:val="006A2C41"/>
    <w:pPr>
      <w:spacing w:after="0" w:line="240" w:lineRule="auto"/>
    </w:pPr>
    <w:rPr>
      <w:rFonts w:eastAsia="Times New Roman" w:cs="Times New Roman"/>
      <w:i/>
      <w:color w:val="FF0000"/>
      <w:sz w:val="22"/>
      <w:lang w:eastAsia="uk-UA"/>
    </w:rPr>
  </w:style>
  <w:style w:type="paragraph" w:customStyle="1" w:styleId="affff0">
    <w:name w:val="ДинайКурсивЦентрНов"/>
    <w:basedOn w:val="a"/>
    <w:rsid w:val="006A2C41"/>
    <w:pPr>
      <w:spacing w:after="0" w:line="240" w:lineRule="auto"/>
      <w:jc w:val="center"/>
    </w:pPr>
    <w:rPr>
      <w:rFonts w:eastAsia="Times New Roman" w:cs="Times New Roman"/>
      <w:i/>
      <w:color w:val="FF0000"/>
      <w:sz w:val="22"/>
      <w:lang w:eastAsia="uk-UA"/>
    </w:rPr>
  </w:style>
  <w:style w:type="paragraph" w:customStyle="1" w:styleId="affff1">
    <w:name w:val="ДинТекстТабЖНов"/>
    <w:basedOn w:val="a"/>
    <w:rsid w:val="006A2C41"/>
    <w:pPr>
      <w:widowControl w:val="0"/>
      <w:spacing w:after="0" w:line="240" w:lineRule="auto"/>
      <w:outlineLvl w:val="0"/>
    </w:pPr>
    <w:rPr>
      <w:rFonts w:eastAsia="Times New Roman" w:cs="Times New Roman"/>
      <w:b/>
      <w:noProof/>
      <w:color w:val="FF0000"/>
      <w:sz w:val="22"/>
      <w:lang w:eastAsia="ru-RU"/>
    </w:rPr>
  </w:style>
  <w:style w:type="paragraph" w:customStyle="1" w:styleId="affff2">
    <w:name w:val="ДинайКоди_Нов"/>
    <w:basedOn w:val="a"/>
    <w:rsid w:val="006A2C41"/>
    <w:pPr>
      <w:spacing w:after="0" w:line="240" w:lineRule="auto"/>
    </w:pPr>
    <w:rPr>
      <w:rFonts w:eastAsia="Times New Roman" w:cs="Times New Roman"/>
      <w:b/>
      <w:bCs/>
      <w:i/>
      <w:iCs/>
      <w:color w:val="FF0000"/>
      <w:sz w:val="22"/>
      <w:lang w:eastAsia="uk-UA"/>
    </w:rPr>
  </w:style>
  <w:style w:type="paragraph" w:customStyle="1" w:styleId="affff3">
    <w:name w:val="ДинПодписьКурсивНов"/>
    <w:basedOn w:val="a"/>
    <w:rsid w:val="006A2C41"/>
    <w:pPr>
      <w:widowControl w:val="0"/>
      <w:spacing w:after="0" w:line="240" w:lineRule="auto"/>
      <w:jc w:val="right"/>
    </w:pPr>
    <w:rPr>
      <w:rFonts w:eastAsia="Times New Roman" w:cs="Times New Roman"/>
      <w:i/>
      <w:iCs/>
      <w:color w:val="FF0000"/>
      <w:sz w:val="22"/>
      <w:lang w:eastAsia="ru-RU"/>
    </w:rPr>
  </w:style>
  <w:style w:type="paragraph" w:customStyle="1" w:styleId="affff4">
    <w:name w:val="ДинСноскаНов"/>
    <w:basedOn w:val="a"/>
    <w:rsid w:val="006A2C41"/>
    <w:pPr>
      <w:widowControl w:val="0"/>
      <w:spacing w:after="0" w:line="240" w:lineRule="auto"/>
      <w:ind w:firstLine="567"/>
      <w:jc w:val="both"/>
    </w:pPr>
    <w:rPr>
      <w:rFonts w:eastAsia="Times New Roman" w:cs="Times New Roman"/>
      <w:i/>
      <w:iCs/>
      <w:color w:val="FF0000"/>
      <w:sz w:val="18"/>
      <w:szCs w:val="18"/>
      <w:lang w:eastAsia="ru-RU"/>
    </w:rPr>
  </w:style>
  <w:style w:type="paragraph" w:customStyle="1" w:styleId="affff5">
    <w:name w:val="ДинПодписьКурсивСтар"/>
    <w:basedOn w:val="affff3"/>
    <w:rsid w:val="006A2C41"/>
    <w:rPr>
      <w:color w:val="008000"/>
    </w:rPr>
  </w:style>
  <w:style w:type="paragraph" w:customStyle="1" w:styleId="affff6">
    <w:name w:val="ДинТекстТабЖСтар"/>
    <w:basedOn w:val="affff1"/>
    <w:rsid w:val="006A2C41"/>
    <w:rPr>
      <w:noProof w:val="0"/>
      <w:color w:val="008000"/>
    </w:rPr>
  </w:style>
  <w:style w:type="paragraph" w:customStyle="1" w:styleId="affff7">
    <w:name w:val="ДинайКурсивЛевСтар"/>
    <w:basedOn w:val="affff"/>
    <w:rsid w:val="006A2C41"/>
    <w:rPr>
      <w:color w:val="008000"/>
    </w:rPr>
  </w:style>
  <w:style w:type="paragraph" w:customStyle="1" w:styleId="affff8">
    <w:name w:val="ДинайКоди_Стар"/>
    <w:basedOn w:val="affff2"/>
    <w:rsid w:val="006A2C41"/>
    <w:rPr>
      <w:color w:val="008000"/>
    </w:rPr>
  </w:style>
  <w:style w:type="paragraph" w:customStyle="1" w:styleId="affff9">
    <w:name w:val="ДинСноскаСтар"/>
    <w:basedOn w:val="affff4"/>
    <w:rsid w:val="006A2C41"/>
    <w:rPr>
      <w:color w:val="008000"/>
    </w:rPr>
  </w:style>
  <w:style w:type="paragraph" w:customStyle="1" w:styleId="affffa">
    <w:name w:val="ДинТекстТаблМелЖ_цНов"/>
    <w:basedOn w:val="a"/>
    <w:rsid w:val="006A2C41"/>
    <w:pPr>
      <w:widowControl w:val="0"/>
      <w:spacing w:after="0" w:line="240" w:lineRule="auto"/>
      <w:jc w:val="center"/>
    </w:pPr>
    <w:rPr>
      <w:rFonts w:eastAsia="Times New Roman" w:cs="Times New Roman"/>
      <w:b/>
      <w:color w:val="FF0000"/>
      <w:sz w:val="18"/>
      <w:szCs w:val="18"/>
      <w:lang w:eastAsia="ru-RU"/>
    </w:rPr>
  </w:style>
  <w:style w:type="paragraph" w:customStyle="1" w:styleId="affffb">
    <w:name w:val="ДинайПодписьФИОНов"/>
    <w:basedOn w:val="a"/>
    <w:rsid w:val="006A2C41"/>
    <w:pPr>
      <w:spacing w:after="0" w:line="240" w:lineRule="auto"/>
      <w:jc w:val="center"/>
    </w:pPr>
    <w:rPr>
      <w:rFonts w:eastAsia="Times New Roman" w:cs="Times New Roman"/>
      <w:color w:val="FF0000"/>
      <w:sz w:val="18"/>
      <w:szCs w:val="24"/>
      <w:lang w:eastAsia="ru-RU"/>
    </w:rPr>
  </w:style>
  <w:style w:type="paragraph" w:customStyle="1" w:styleId="affffc">
    <w:name w:val="ДинПодписьЖНов"/>
    <w:basedOn w:val="a"/>
    <w:rsid w:val="006A2C41"/>
    <w:pPr>
      <w:widowControl w:val="0"/>
      <w:spacing w:after="0" w:line="240" w:lineRule="auto"/>
      <w:jc w:val="right"/>
    </w:pPr>
    <w:rPr>
      <w:rFonts w:eastAsia="Times New Roman" w:cs="Times New Roman"/>
      <w:b/>
      <w:color w:val="FF0000"/>
      <w:sz w:val="22"/>
      <w:szCs w:val="20"/>
      <w:lang w:eastAsia="ru-RU"/>
    </w:rPr>
  </w:style>
  <w:style w:type="paragraph" w:customStyle="1" w:styleId="affffd">
    <w:name w:val="ДинШапкаТаблМелк_Нов"/>
    <w:basedOn w:val="a"/>
    <w:rsid w:val="006A2C41"/>
    <w:pPr>
      <w:widowControl w:val="0"/>
      <w:spacing w:after="0" w:line="240" w:lineRule="auto"/>
      <w:jc w:val="center"/>
    </w:pPr>
    <w:rPr>
      <w:rFonts w:eastAsia="Times New Roman" w:cs="Times New Roman"/>
      <w:b/>
      <w:color w:val="FF0000"/>
      <w:sz w:val="16"/>
      <w:szCs w:val="20"/>
      <w:lang w:eastAsia="ru-RU"/>
    </w:rPr>
  </w:style>
  <w:style w:type="paragraph" w:customStyle="1" w:styleId="affffe">
    <w:name w:val="ДинайПодписьФИОСтар"/>
    <w:basedOn w:val="a"/>
    <w:rsid w:val="006A2C41"/>
    <w:pPr>
      <w:spacing w:after="0" w:line="240" w:lineRule="auto"/>
      <w:jc w:val="center"/>
    </w:pPr>
    <w:rPr>
      <w:rFonts w:eastAsia="Times New Roman" w:cs="Times New Roman"/>
      <w:color w:val="008000"/>
      <w:sz w:val="18"/>
      <w:szCs w:val="24"/>
      <w:lang w:eastAsia="ru-RU"/>
    </w:rPr>
  </w:style>
  <w:style w:type="paragraph" w:customStyle="1" w:styleId="afffff">
    <w:name w:val="ДинТекстТаблМелЖ_цСтар"/>
    <w:basedOn w:val="a"/>
    <w:rsid w:val="006A2C41"/>
    <w:pPr>
      <w:widowControl w:val="0"/>
      <w:spacing w:after="0" w:line="240" w:lineRule="auto"/>
      <w:jc w:val="center"/>
    </w:pPr>
    <w:rPr>
      <w:rFonts w:eastAsia="Times New Roman" w:cs="Times New Roman"/>
      <w:b/>
      <w:color w:val="008000"/>
      <w:sz w:val="18"/>
      <w:szCs w:val="18"/>
      <w:lang w:eastAsia="ru-RU"/>
    </w:rPr>
  </w:style>
  <w:style w:type="paragraph" w:customStyle="1" w:styleId="afffff0">
    <w:name w:val="ДинайКОДИнов"/>
    <w:basedOn w:val="a"/>
    <w:rsid w:val="006A2C41"/>
    <w:pPr>
      <w:spacing w:after="0" w:line="240" w:lineRule="auto"/>
      <w:jc w:val="center"/>
    </w:pPr>
    <w:rPr>
      <w:rFonts w:eastAsia="Times New Roman" w:cs="Times New Roman"/>
      <w:b/>
      <w:i/>
      <w:color w:val="FF0000"/>
      <w:sz w:val="22"/>
      <w:szCs w:val="24"/>
      <w:lang w:eastAsia="uk-UA"/>
    </w:rPr>
  </w:style>
  <w:style w:type="paragraph" w:customStyle="1" w:styleId="afffff1">
    <w:name w:val="ДинайКОДИНов"/>
    <w:basedOn w:val="a"/>
    <w:rsid w:val="006A2C41"/>
    <w:pPr>
      <w:spacing w:after="0" w:line="240" w:lineRule="auto"/>
      <w:jc w:val="center"/>
    </w:pPr>
    <w:rPr>
      <w:rFonts w:eastAsia="Times New Roman" w:cs="Times New Roman"/>
      <w:b/>
      <w:i/>
      <w:color w:val="FF0000"/>
      <w:sz w:val="22"/>
      <w:szCs w:val="24"/>
      <w:lang w:eastAsia="uk-UA"/>
    </w:rPr>
  </w:style>
  <w:style w:type="paragraph" w:customStyle="1" w:styleId="81">
    <w:name w:val="ДинТекстТаблМелЖ8_цНов"/>
    <w:basedOn w:val="a"/>
    <w:rsid w:val="006A2C41"/>
    <w:pPr>
      <w:widowControl w:val="0"/>
      <w:spacing w:after="0" w:line="240" w:lineRule="auto"/>
      <w:jc w:val="center"/>
    </w:pPr>
    <w:rPr>
      <w:rFonts w:eastAsia="Times New Roman" w:cs="Times New Roman"/>
      <w:b/>
      <w:bCs/>
      <w:color w:val="FF0000"/>
      <w:sz w:val="16"/>
      <w:szCs w:val="16"/>
      <w:lang w:eastAsia="ru-RU"/>
    </w:rPr>
  </w:style>
  <w:style w:type="paragraph" w:customStyle="1" w:styleId="afffff2">
    <w:name w:val="ДинайПодписьФИО_л_кНов"/>
    <w:basedOn w:val="a"/>
    <w:rsid w:val="006A2C41"/>
    <w:pPr>
      <w:spacing w:after="0" w:line="240" w:lineRule="auto"/>
    </w:pPr>
    <w:rPr>
      <w:rFonts w:eastAsia="Times New Roman" w:cs="Times New Roman"/>
      <w:i/>
      <w:color w:val="FF0000"/>
      <w:sz w:val="18"/>
      <w:szCs w:val="24"/>
      <w:lang w:eastAsia="ru-RU"/>
    </w:rPr>
  </w:style>
  <w:style w:type="paragraph" w:customStyle="1" w:styleId="afffff3">
    <w:name w:val="ДинайПодписьФИО_ц_кНов"/>
    <w:basedOn w:val="a"/>
    <w:rsid w:val="006A2C41"/>
    <w:pPr>
      <w:spacing w:after="0" w:line="240" w:lineRule="auto"/>
      <w:jc w:val="center"/>
    </w:pPr>
    <w:rPr>
      <w:rFonts w:eastAsia="Times New Roman" w:cs="Times New Roman"/>
      <w:i/>
      <w:color w:val="FF0000"/>
      <w:sz w:val="18"/>
      <w:szCs w:val="24"/>
      <w:lang w:eastAsia="ru-RU"/>
    </w:rPr>
  </w:style>
  <w:style w:type="paragraph" w:customStyle="1" w:styleId="afffff4">
    <w:name w:val="ДинПодписьЖСтар"/>
    <w:basedOn w:val="affffc"/>
    <w:rsid w:val="006A2C41"/>
    <w:rPr>
      <w:color w:val="008000"/>
    </w:rPr>
  </w:style>
  <w:style w:type="paragraph" w:customStyle="1" w:styleId="afffff5">
    <w:name w:val="ДинайКОДИСтар"/>
    <w:basedOn w:val="afffff1"/>
    <w:rsid w:val="006A2C41"/>
    <w:rPr>
      <w:color w:val="008000"/>
    </w:rPr>
  </w:style>
  <w:style w:type="paragraph" w:customStyle="1" w:styleId="afffff6">
    <w:name w:val="ДинайКурсивЦентрСтар"/>
    <w:basedOn w:val="affff0"/>
    <w:rsid w:val="006A2C41"/>
    <w:rPr>
      <w:color w:val="008000"/>
    </w:rPr>
  </w:style>
  <w:style w:type="paragraph" w:customStyle="1" w:styleId="82">
    <w:name w:val="ДинТекстТаблМелЖ8_цСтар"/>
    <w:basedOn w:val="81"/>
    <w:rsid w:val="006A2C41"/>
    <w:rPr>
      <w:color w:val="008000"/>
      <w:lang w:val="uk-UA"/>
    </w:rPr>
  </w:style>
  <w:style w:type="paragraph" w:customStyle="1" w:styleId="afffff7">
    <w:name w:val="ДинТекстКоммУтрат"/>
    <w:basedOn w:val="aff8"/>
    <w:autoRedefine/>
    <w:rsid w:val="006A2C41"/>
    <w:rPr>
      <w:color w:val="FF0000"/>
    </w:rPr>
  </w:style>
  <w:style w:type="character" w:customStyle="1" w:styleId="afffff8">
    <w:name w:val="Основной текст_"/>
    <w:link w:val="5"/>
    <w:rsid w:val="006A2C41"/>
    <w:rPr>
      <w:sz w:val="19"/>
      <w:szCs w:val="19"/>
      <w:shd w:val="clear" w:color="auto" w:fill="FFFFFF"/>
    </w:rPr>
  </w:style>
  <w:style w:type="paragraph" w:customStyle="1" w:styleId="5">
    <w:name w:val="Основной текст5"/>
    <w:basedOn w:val="a"/>
    <w:link w:val="afffff8"/>
    <w:rsid w:val="006A2C41"/>
    <w:pPr>
      <w:widowControl w:val="0"/>
      <w:shd w:val="clear" w:color="auto" w:fill="FFFFFF"/>
      <w:spacing w:before="4440" w:after="0" w:line="240" w:lineRule="exact"/>
      <w:ind w:hanging="580"/>
      <w:jc w:val="center"/>
    </w:pPr>
    <w:rPr>
      <w:rFonts w:asciiTheme="minorHAnsi" w:hAnsiTheme="minorHAnsi"/>
      <w:sz w:val="19"/>
      <w:szCs w:val="19"/>
    </w:rPr>
  </w:style>
  <w:style w:type="character" w:styleId="afffff9">
    <w:name w:val="Subtle Emphasis"/>
    <w:uiPriority w:val="19"/>
    <w:qFormat/>
    <w:rsid w:val="006A2C41"/>
    <w:rPr>
      <w:i/>
      <w:iCs/>
      <w:color w:val="404040"/>
    </w:rPr>
  </w:style>
  <w:style w:type="paragraph" w:customStyle="1" w:styleId="13">
    <w:name w:val="Абзац списка1"/>
    <w:basedOn w:val="a"/>
    <w:rsid w:val="006A2C41"/>
    <w:pPr>
      <w:ind w:left="720"/>
      <w:contextualSpacing/>
    </w:pPr>
    <w:rPr>
      <w:rFonts w:ascii="Calibri" w:eastAsia="Times New Roman" w:hAnsi="Calibri" w:cs="Times New Roman"/>
      <w:sz w:val="22"/>
      <w:lang w:val="uk-UA"/>
    </w:rPr>
  </w:style>
  <w:style w:type="character" w:customStyle="1" w:styleId="rvts0">
    <w:name w:val="rvts0"/>
    <w:rsid w:val="006A2C41"/>
    <w:rPr>
      <w:rFonts w:cs="Times New Roman"/>
    </w:rPr>
  </w:style>
  <w:style w:type="paragraph" w:styleId="afffffa">
    <w:name w:val="footnote text"/>
    <w:basedOn w:val="a"/>
    <w:link w:val="afffffb"/>
    <w:uiPriority w:val="99"/>
    <w:semiHidden/>
    <w:rsid w:val="006A2C41"/>
    <w:rPr>
      <w:rFonts w:ascii="Calibri" w:eastAsia="Times New Roman" w:hAnsi="Calibri" w:cs="Times New Roman"/>
      <w:sz w:val="20"/>
      <w:szCs w:val="20"/>
    </w:rPr>
  </w:style>
  <w:style w:type="character" w:customStyle="1" w:styleId="afffffb">
    <w:name w:val="Текст сноски Знак"/>
    <w:basedOn w:val="a0"/>
    <w:link w:val="afffffa"/>
    <w:uiPriority w:val="99"/>
    <w:semiHidden/>
    <w:rsid w:val="006A2C41"/>
    <w:rPr>
      <w:rFonts w:ascii="Calibri" w:eastAsia="Times New Roman" w:hAnsi="Calibri" w:cs="Times New Roman"/>
      <w:sz w:val="20"/>
      <w:szCs w:val="20"/>
    </w:rPr>
  </w:style>
  <w:style w:type="character" w:styleId="afffffc">
    <w:name w:val="footnote reference"/>
    <w:uiPriority w:val="99"/>
    <w:semiHidden/>
    <w:rsid w:val="006A2C41"/>
    <w:rPr>
      <w:vertAlign w:val="superscript"/>
    </w:rPr>
  </w:style>
  <w:style w:type="paragraph" w:customStyle="1" w:styleId="afffffd">
    <w:name w:val="Нормальний текст"/>
    <w:basedOn w:val="a"/>
    <w:rsid w:val="006A2C41"/>
    <w:pPr>
      <w:spacing w:before="120" w:after="0" w:line="240" w:lineRule="auto"/>
      <w:ind w:firstLine="567"/>
    </w:pPr>
    <w:rPr>
      <w:rFonts w:ascii="Antiqua" w:eastAsia="Times New Roman" w:hAnsi="Antiqua" w:cs="Times New Roman"/>
      <w:sz w:val="26"/>
      <w:szCs w:val="20"/>
      <w:lang w:val="uk-UA" w:eastAsia="ru-RU"/>
    </w:rPr>
  </w:style>
  <w:style w:type="character" w:customStyle="1" w:styleId="14">
    <w:name w:val="Знак Знак1"/>
    <w:locked/>
    <w:rsid w:val="006A2C41"/>
    <w:rPr>
      <w:rFonts w:ascii="Courier New" w:hAnsi="Courier New" w:cs="Times New Roman"/>
      <w:sz w:val="20"/>
      <w:szCs w:val="20"/>
      <w:lang w:eastAsia="ru-RU"/>
    </w:rPr>
  </w:style>
  <w:style w:type="paragraph" w:customStyle="1" w:styleId="24">
    <w:name w:val="Без интервала2"/>
    <w:rsid w:val="006A2C41"/>
    <w:pPr>
      <w:spacing w:after="0" w:line="240" w:lineRule="auto"/>
    </w:pPr>
    <w:rPr>
      <w:rFonts w:ascii="Calibri" w:eastAsia="Times New Roman" w:hAnsi="Calibri" w:cs="Times New Roman"/>
    </w:rPr>
  </w:style>
  <w:style w:type="paragraph" w:styleId="afffffe">
    <w:name w:val="No Spacing"/>
    <w:qFormat/>
    <w:rsid w:val="006A2C41"/>
    <w:pPr>
      <w:spacing w:after="0" w:line="240" w:lineRule="auto"/>
    </w:pPr>
    <w:rPr>
      <w:rFonts w:ascii="Calibri" w:eastAsia="Times New Roman" w:hAnsi="Calibri" w:cs="Times New Roman"/>
    </w:rPr>
  </w:style>
  <w:style w:type="character" w:customStyle="1" w:styleId="34">
    <w:name w:val="Знак Знак3"/>
    <w:locked/>
    <w:rsid w:val="006A2C41"/>
    <w:rPr>
      <w:sz w:val="24"/>
      <w:lang w:val="ru-RU" w:eastAsia="ru-RU"/>
    </w:rPr>
  </w:style>
  <w:style w:type="paragraph" w:customStyle="1" w:styleId="25">
    <w:name w:val="Абзац списка2"/>
    <w:basedOn w:val="a"/>
    <w:rsid w:val="006A2C41"/>
    <w:pPr>
      <w:ind w:left="720"/>
      <w:contextualSpacing/>
    </w:pPr>
    <w:rPr>
      <w:rFonts w:ascii="Calibri" w:eastAsia="Times New Roman" w:hAnsi="Calibri" w:cs="Times New Roman"/>
      <w:sz w:val="22"/>
    </w:rPr>
  </w:style>
  <w:style w:type="character" w:customStyle="1" w:styleId="83">
    <w:name w:val="Знак Знак8"/>
    <w:rsid w:val="006A2C41"/>
    <w:rPr>
      <w:rFonts w:ascii="Cambria" w:eastAsia="Times New Roman" w:hAnsi="Cambria" w:cs="Times New Roman"/>
      <w:b/>
      <w:bCs/>
      <w:sz w:val="26"/>
      <w:szCs w:val="26"/>
    </w:rPr>
  </w:style>
  <w:style w:type="character" w:customStyle="1" w:styleId="41">
    <w:name w:val="Знак Знак4"/>
    <w:locked/>
    <w:rsid w:val="006A2C41"/>
    <w:rPr>
      <w:sz w:val="24"/>
      <w:szCs w:val="24"/>
      <w:lang w:val="ru-RU" w:eastAsia="ru-RU" w:bidi="ar-SA"/>
    </w:rPr>
  </w:style>
  <w:style w:type="paragraph" w:styleId="42">
    <w:name w:val="toc 4"/>
    <w:basedOn w:val="a"/>
    <w:next w:val="a"/>
    <w:autoRedefine/>
    <w:uiPriority w:val="39"/>
    <w:unhideWhenUsed/>
    <w:rsid w:val="006A2C41"/>
    <w:pPr>
      <w:spacing w:after="100"/>
      <w:ind w:left="720"/>
    </w:pPr>
  </w:style>
  <w:style w:type="paragraph" w:styleId="affffff">
    <w:name w:val="Plain Text"/>
    <w:basedOn w:val="a"/>
    <w:link w:val="affffff0"/>
    <w:uiPriority w:val="99"/>
    <w:unhideWhenUsed/>
    <w:rsid w:val="00AF603B"/>
    <w:pPr>
      <w:spacing w:after="0" w:line="240" w:lineRule="auto"/>
    </w:pPr>
    <w:rPr>
      <w:rFonts w:ascii="Consolas" w:hAnsi="Consolas" w:cs="Consolas"/>
      <w:sz w:val="21"/>
      <w:szCs w:val="21"/>
    </w:rPr>
  </w:style>
  <w:style w:type="character" w:customStyle="1" w:styleId="affffff0">
    <w:name w:val="Текст Знак"/>
    <w:basedOn w:val="a0"/>
    <w:link w:val="affffff"/>
    <w:uiPriority w:val="99"/>
    <w:rsid w:val="00AF603B"/>
    <w:rPr>
      <w:rFonts w:ascii="Consolas" w:hAnsi="Consolas" w:cs="Consolas"/>
      <w:sz w:val="21"/>
      <w:szCs w:val="21"/>
    </w:rPr>
  </w:style>
  <w:style w:type="character" w:customStyle="1" w:styleId="HTML1">
    <w:name w:val="Стандартный HTML Знак1"/>
    <w:uiPriority w:val="99"/>
    <w:rsid w:val="007E2E89"/>
    <w:rPr>
      <w:rFonts w:ascii="Courier New" w:eastAsia="Times New Roman" w:hAnsi="Courier New" w:cs="Courier New"/>
      <w:color w:val="000000"/>
      <w:sz w:val="21"/>
      <w:szCs w:val="21"/>
      <w:lang w:eastAsia="ru-RU"/>
    </w:rPr>
  </w:style>
  <w:style w:type="paragraph" w:customStyle="1" w:styleId="affffff1">
    <w:name w:val="Основной текст (откр.)"/>
    <w:basedOn w:val="a"/>
    <w:next w:val="a"/>
    <w:rsid w:val="007E2E89"/>
    <w:pPr>
      <w:keepNext/>
      <w:spacing w:before="480" w:after="240" w:line="264" w:lineRule="auto"/>
      <w:ind w:left="1134"/>
      <w:jc w:val="both"/>
    </w:pPr>
    <w:rPr>
      <w:rFonts w:eastAsia="Times New Roman" w:cs="Times New Roman"/>
      <w:color w:val="000000"/>
      <w:sz w:val="22"/>
      <w:szCs w:val="24"/>
      <w:lang w:val="uk-UA" w:eastAsia="uk-UA"/>
    </w:rPr>
  </w:style>
  <w:style w:type="paragraph" w:customStyle="1" w:styleId="p4">
    <w:name w:val="p4"/>
    <w:basedOn w:val="a"/>
    <w:rsid w:val="007E2E89"/>
    <w:pPr>
      <w:spacing w:before="100" w:beforeAutospacing="1" w:after="100" w:afterAutospacing="1" w:line="240" w:lineRule="auto"/>
    </w:pPr>
    <w:rPr>
      <w:rFonts w:eastAsia="Times New Roman" w:cs="Times New Roman"/>
      <w:szCs w:val="24"/>
      <w:lang w:eastAsia="ru-RU"/>
    </w:rPr>
  </w:style>
  <w:style w:type="paragraph" w:customStyle="1" w:styleId="Iauiue">
    <w:name w:val="Iau?iue"/>
    <w:rsid w:val="008E0D44"/>
    <w:pPr>
      <w:widowControl w:val="0"/>
      <w:suppressAutoHyphens/>
      <w:overflowPunct w:val="0"/>
      <w:autoSpaceDE w:val="0"/>
      <w:spacing w:after="0" w:line="360" w:lineRule="auto"/>
      <w:ind w:firstLine="851"/>
      <w:jc w:val="both"/>
      <w:textAlignment w:val="baseline"/>
    </w:pPr>
    <w:rPr>
      <w:rFonts w:ascii="Times New Roman" w:eastAsia="Arial" w:hAnsi="Times New Roman" w:cs="Times New Roman"/>
      <w:sz w:val="24"/>
      <w:szCs w:val="20"/>
      <w:lang w:val="uk-UA" w:eastAsia="ar-SA"/>
    </w:rPr>
  </w:style>
  <w:style w:type="character" w:customStyle="1" w:styleId="26">
    <w:name w:val="Основной текст (2)_"/>
    <w:basedOn w:val="a0"/>
    <w:link w:val="27"/>
    <w:locked/>
    <w:rsid w:val="001A52E4"/>
    <w:rPr>
      <w:rFonts w:ascii="Times New Roman" w:eastAsia="Times New Roman" w:hAnsi="Times New Roman" w:cs="Times New Roman"/>
      <w:sz w:val="20"/>
      <w:szCs w:val="20"/>
      <w:shd w:val="clear" w:color="auto" w:fill="FFFFFF"/>
    </w:rPr>
  </w:style>
  <w:style w:type="paragraph" w:customStyle="1" w:styleId="27">
    <w:name w:val="Основной текст (2)"/>
    <w:basedOn w:val="a"/>
    <w:link w:val="26"/>
    <w:rsid w:val="001A52E4"/>
    <w:pPr>
      <w:widowControl w:val="0"/>
      <w:shd w:val="clear" w:color="auto" w:fill="FFFFFF"/>
      <w:spacing w:after="180" w:line="0" w:lineRule="atLeast"/>
      <w:ind w:hanging="360"/>
      <w:jc w:val="both"/>
    </w:pPr>
    <w:rPr>
      <w:rFonts w:eastAsia="Times New Roman" w:cs="Times New Roman"/>
      <w:sz w:val="20"/>
      <w:szCs w:val="20"/>
    </w:rPr>
  </w:style>
  <w:style w:type="character" w:customStyle="1" w:styleId="15">
    <w:name w:val="Заголовок №1_"/>
    <w:basedOn w:val="a0"/>
    <w:link w:val="16"/>
    <w:locked/>
    <w:rsid w:val="001A52E4"/>
    <w:rPr>
      <w:rFonts w:ascii="Times New Roman" w:eastAsia="Times New Roman" w:hAnsi="Times New Roman" w:cs="Times New Roman"/>
      <w:b/>
      <w:bCs/>
      <w:sz w:val="28"/>
      <w:szCs w:val="28"/>
      <w:shd w:val="clear" w:color="auto" w:fill="FFFFFF"/>
    </w:rPr>
  </w:style>
  <w:style w:type="paragraph" w:customStyle="1" w:styleId="16">
    <w:name w:val="Заголовок №1"/>
    <w:basedOn w:val="a"/>
    <w:link w:val="15"/>
    <w:rsid w:val="001A52E4"/>
    <w:pPr>
      <w:widowControl w:val="0"/>
      <w:shd w:val="clear" w:color="auto" w:fill="FFFFFF"/>
      <w:spacing w:after="480" w:line="331" w:lineRule="exact"/>
      <w:jc w:val="both"/>
      <w:outlineLvl w:val="0"/>
    </w:pPr>
    <w:rPr>
      <w:rFonts w:eastAsia="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3131">
      <w:bodyDiv w:val="1"/>
      <w:marLeft w:val="0"/>
      <w:marRight w:val="0"/>
      <w:marTop w:val="0"/>
      <w:marBottom w:val="0"/>
      <w:divBdr>
        <w:top w:val="none" w:sz="0" w:space="0" w:color="auto"/>
        <w:left w:val="none" w:sz="0" w:space="0" w:color="auto"/>
        <w:bottom w:val="none" w:sz="0" w:space="0" w:color="auto"/>
        <w:right w:val="none" w:sz="0" w:space="0" w:color="auto"/>
      </w:divBdr>
    </w:div>
    <w:div w:id="71394690">
      <w:bodyDiv w:val="1"/>
      <w:marLeft w:val="0"/>
      <w:marRight w:val="0"/>
      <w:marTop w:val="0"/>
      <w:marBottom w:val="0"/>
      <w:divBdr>
        <w:top w:val="none" w:sz="0" w:space="0" w:color="auto"/>
        <w:left w:val="none" w:sz="0" w:space="0" w:color="auto"/>
        <w:bottom w:val="none" w:sz="0" w:space="0" w:color="auto"/>
        <w:right w:val="none" w:sz="0" w:space="0" w:color="auto"/>
      </w:divBdr>
    </w:div>
    <w:div w:id="74475152">
      <w:bodyDiv w:val="1"/>
      <w:marLeft w:val="0"/>
      <w:marRight w:val="0"/>
      <w:marTop w:val="0"/>
      <w:marBottom w:val="0"/>
      <w:divBdr>
        <w:top w:val="none" w:sz="0" w:space="0" w:color="auto"/>
        <w:left w:val="none" w:sz="0" w:space="0" w:color="auto"/>
        <w:bottom w:val="none" w:sz="0" w:space="0" w:color="auto"/>
        <w:right w:val="none" w:sz="0" w:space="0" w:color="auto"/>
      </w:divBdr>
    </w:div>
    <w:div w:id="99185186">
      <w:bodyDiv w:val="1"/>
      <w:marLeft w:val="0"/>
      <w:marRight w:val="0"/>
      <w:marTop w:val="0"/>
      <w:marBottom w:val="0"/>
      <w:divBdr>
        <w:top w:val="none" w:sz="0" w:space="0" w:color="auto"/>
        <w:left w:val="none" w:sz="0" w:space="0" w:color="auto"/>
        <w:bottom w:val="none" w:sz="0" w:space="0" w:color="auto"/>
        <w:right w:val="none" w:sz="0" w:space="0" w:color="auto"/>
      </w:divBdr>
    </w:div>
    <w:div w:id="100539146">
      <w:bodyDiv w:val="1"/>
      <w:marLeft w:val="0"/>
      <w:marRight w:val="0"/>
      <w:marTop w:val="0"/>
      <w:marBottom w:val="0"/>
      <w:divBdr>
        <w:top w:val="none" w:sz="0" w:space="0" w:color="auto"/>
        <w:left w:val="none" w:sz="0" w:space="0" w:color="auto"/>
        <w:bottom w:val="none" w:sz="0" w:space="0" w:color="auto"/>
        <w:right w:val="none" w:sz="0" w:space="0" w:color="auto"/>
      </w:divBdr>
    </w:div>
    <w:div w:id="115832749">
      <w:bodyDiv w:val="1"/>
      <w:marLeft w:val="0"/>
      <w:marRight w:val="0"/>
      <w:marTop w:val="0"/>
      <w:marBottom w:val="0"/>
      <w:divBdr>
        <w:top w:val="none" w:sz="0" w:space="0" w:color="auto"/>
        <w:left w:val="none" w:sz="0" w:space="0" w:color="auto"/>
        <w:bottom w:val="none" w:sz="0" w:space="0" w:color="auto"/>
        <w:right w:val="none" w:sz="0" w:space="0" w:color="auto"/>
      </w:divBdr>
    </w:div>
    <w:div w:id="143085948">
      <w:bodyDiv w:val="1"/>
      <w:marLeft w:val="0"/>
      <w:marRight w:val="0"/>
      <w:marTop w:val="0"/>
      <w:marBottom w:val="0"/>
      <w:divBdr>
        <w:top w:val="none" w:sz="0" w:space="0" w:color="auto"/>
        <w:left w:val="none" w:sz="0" w:space="0" w:color="auto"/>
        <w:bottom w:val="none" w:sz="0" w:space="0" w:color="auto"/>
        <w:right w:val="none" w:sz="0" w:space="0" w:color="auto"/>
      </w:divBdr>
    </w:div>
    <w:div w:id="148131504">
      <w:bodyDiv w:val="1"/>
      <w:marLeft w:val="0"/>
      <w:marRight w:val="0"/>
      <w:marTop w:val="0"/>
      <w:marBottom w:val="0"/>
      <w:divBdr>
        <w:top w:val="none" w:sz="0" w:space="0" w:color="auto"/>
        <w:left w:val="none" w:sz="0" w:space="0" w:color="auto"/>
        <w:bottom w:val="none" w:sz="0" w:space="0" w:color="auto"/>
        <w:right w:val="none" w:sz="0" w:space="0" w:color="auto"/>
      </w:divBdr>
    </w:div>
    <w:div w:id="198275109">
      <w:bodyDiv w:val="1"/>
      <w:marLeft w:val="0"/>
      <w:marRight w:val="0"/>
      <w:marTop w:val="0"/>
      <w:marBottom w:val="0"/>
      <w:divBdr>
        <w:top w:val="none" w:sz="0" w:space="0" w:color="auto"/>
        <w:left w:val="none" w:sz="0" w:space="0" w:color="auto"/>
        <w:bottom w:val="none" w:sz="0" w:space="0" w:color="auto"/>
        <w:right w:val="none" w:sz="0" w:space="0" w:color="auto"/>
      </w:divBdr>
    </w:div>
    <w:div w:id="206766324">
      <w:bodyDiv w:val="1"/>
      <w:marLeft w:val="0"/>
      <w:marRight w:val="0"/>
      <w:marTop w:val="0"/>
      <w:marBottom w:val="0"/>
      <w:divBdr>
        <w:top w:val="none" w:sz="0" w:space="0" w:color="auto"/>
        <w:left w:val="none" w:sz="0" w:space="0" w:color="auto"/>
        <w:bottom w:val="none" w:sz="0" w:space="0" w:color="auto"/>
        <w:right w:val="none" w:sz="0" w:space="0" w:color="auto"/>
      </w:divBdr>
    </w:div>
    <w:div w:id="218830643">
      <w:bodyDiv w:val="1"/>
      <w:marLeft w:val="0"/>
      <w:marRight w:val="0"/>
      <w:marTop w:val="0"/>
      <w:marBottom w:val="0"/>
      <w:divBdr>
        <w:top w:val="none" w:sz="0" w:space="0" w:color="auto"/>
        <w:left w:val="none" w:sz="0" w:space="0" w:color="auto"/>
        <w:bottom w:val="none" w:sz="0" w:space="0" w:color="auto"/>
        <w:right w:val="none" w:sz="0" w:space="0" w:color="auto"/>
      </w:divBdr>
    </w:div>
    <w:div w:id="260647518">
      <w:bodyDiv w:val="1"/>
      <w:marLeft w:val="0"/>
      <w:marRight w:val="0"/>
      <w:marTop w:val="0"/>
      <w:marBottom w:val="0"/>
      <w:divBdr>
        <w:top w:val="none" w:sz="0" w:space="0" w:color="auto"/>
        <w:left w:val="none" w:sz="0" w:space="0" w:color="auto"/>
        <w:bottom w:val="none" w:sz="0" w:space="0" w:color="auto"/>
        <w:right w:val="none" w:sz="0" w:space="0" w:color="auto"/>
      </w:divBdr>
    </w:div>
    <w:div w:id="298263284">
      <w:bodyDiv w:val="1"/>
      <w:marLeft w:val="0"/>
      <w:marRight w:val="0"/>
      <w:marTop w:val="0"/>
      <w:marBottom w:val="0"/>
      <w:divBdr>
        <w:top w:val="none" w:sz="0" w:space="0" w:color="auto"/>
        <w:left w:val="none" w:sz="0" w:space="0" w:color="auto"/>
        <w:bottom w:val="none" w:sz="0" w:space="0" w:color="auto"/>
        <w:right w:val="none" w:sz="0" w:space="0" w:color="auto"/>
      </w:divBdr>
    </w:div>
    <w:div w:id="334184682">
      <w:bodyDiv w:val="1"/>
      <w:marLeft w:val="0"/>
      <w:marRight w:val="0"/>
      <w:marTop w:val="0"/>
      <w:marBottom w:val="0"/>
      <w:divBdr>
        <w:top w:val="none" w:sz="0" w:space="0" w:color="auto"/>
        <w:left w:val="none" w:sz="0" w:space="0" w:color="auto"/>
        <w:bottom w:val="none" w:sz="0" w:space="0" w:color="auto"/>
        <w:right w:val="none" w:sz="0" w:space="0" w:color="auto"/>
      </w:divBdr>
    </w:div>
    <w:div w:id="360908377">
      <w:bodyDiv w:val="1"/>
      <w:marLeft w:val="0"/>
      <w:marRight w:val="0"/>
      <w:marTop w:val="0"/>
      <w:marBottom w:val="0"/>
      <w:divBdr>
        <w:top w:val="none" w:sz="0" w:space="0" w:color="auto"/>
        <w:left w:val="none" w:sz="0" w:space="0" w:color="auto"/>
        <w:bottom w:val="none" w:sz="0" w:space="0" w:color="auto"/>
        <w:right w:val="none" w:sz="0" w:space="0" w:color="auto"/>
      </w:divBdr>
    </w:div>
    <w:div w:id="380785096">
      <w:bodyDiv w:val="1"/>
      <w:marLeft w:val="0"/>
      <w:marRight w:val="0"/>
      <w:marTop w:val="0"/>
      <w:marBottom w:val="0"/>
      <w:divBdr>
        <w:top w:val="none" w:sz="0" w:space="0" w:color="auto"/>
        <w:left w:val="none" w:sz="0" w:space="0" w:color="auto"/>
        <w:bottom w:val="none" w:sz="0" w:space="0" w:color="auto"/>
        <w:right w:val="none" w:sz="0" w:space="0" w:color="auto"/>
      </w:divBdr>
    </w:div>
    <w:div w:id="432163576">
      <w:bodyDiv w:val="1"/>
      <w:marLeft w:val="0"/>
      <w:marRight w:val="0"/>
      <w:marTop w:val="0"/>
      <w:marBottom w:val="0"/>
      <w:divBdr>
        <w:top w:val="none" w:sz="0" w:space="0" w:color="auto"/>
        <w:left w:val="none" w:sz="0" w:space="0" w:color="auto"/>
        <w:bottom w:val="none" w:sz="0" w:space="0" w:color="auto"/>
        <w:right w:val="none" w:sz="0" w:space="0" w:color="auto"/>
      </w:divBdr>
    </w:div>
    <w:div w:id="464545145">
      <w:bodyDiv w:val="1"/>
      <w:marLeft w:val="0"/>
      <w:marRight w:val="0"/>
      <w:marTop w:val="0"/>
      <w:marBottom w:val="0"/>
      <w:divBdr>
        <w:top w:val="none" w:sz="0" w:space="0" w:color="auto"/>
        <w:left w:val="none" w:sz="0" w:space="0" w:color="auto"/>
        <w:bottom w:val="none" w:sz="0" w:space="0" w:color="auto"/>
        <w:right w:val="none" w:sz="0" w:space="0" w:color="auto"/>
      </w:divBdr>
      <w:divsChild>
        <w:div w:id="1128084544">
          <w:marLeft w:val="0"/>
          <w:marRight w:val="0"/>
          <w:marTop w:val="0"/>
          <w:marBottom w:val="450"/>
          <w:divBdr>
            <w:top w:val="none" w:sz="0" w:space="0" w:color="auto"/>
            <w:left w:val="none" w:sz="0" w:space="0" w:color="auto"/>
            <w:bottom w:val="none" w:sz="0" w:space="0" w:color="auto"/>
            <w:right w:val="none" w:sz="0" w:space="0" w:color="auto"/>
          </w:divBdr>
          <w:divsChild>
            <w:div w:id="15213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02369">
      <w:bodyDiv w:val="1"/>
      <w:marLeft w:val="0"/>
      <w:marRight w:val="0"/>
      <w:marTop w:val="0"/>
      <w:marBottom w:val="0"/>
      <w:divBdr>
        <w:top w:val="none" w:sz="0" w:space="0" w:color="auto"/>
        <w:left w:val="none" w:sz="0" w:space="0" w:color="auto"/>
        <w:bottom w:val="none" w:sz="0" w:space="0" w:color="auto"/>
        <w:right w:val="none" w:sz="0" w:space="0" w:color="auto"/>
      </w:divBdr>
    </w:div>
    <w:div w:id="520358609">
      <w:bodyDiv w:val="1"/>
      <w:marLeft w:val="0"/>
      <w:marRight w:val="0"/>
      <w:marTop w:val="0"/>
      <w:marBottom w:val="0"/>
      <w:divBdr>
        <w:top w:val="none" w:sz="0" w:space="0" w:color="auto"/>
        <w:left w:val="none" w:sz="0" w:space="0" w:color="auto"/>
        <w:bottom w:val="none" w:sz="0" w:space="0" w:color="auto"/>
        <w:right w:val="none" w:sz="0" w:space="0" w:color="auto"/>
      </w:divBdr>
    </w:div>
    <w:div w:id="571934429">
      <w:bodyDiv w:val="1"/>
      <w:marLeft w:val="0"/>
      <w:marRight w:val="0"/>
      <w:marTop w:val="0"/>
      <w:marBottom w:val="0"/>
      <w:divBdr>
        <w:top w:val="none" w:sz="0" w:space="0" w:color="auto"/>
        <w:left w:val="none" w:sz="0" w:space="0" w:color="auto"/>
        <w:bottom w:val="none" w:sz="0" w:space="0" w:color="auto"/>
        <w:right w:val="none" w:sz="0" w:space="0" w:color="auto"/>
      </w:divBdr>
    </w:div>
    <w:div w:id="606351229">
      <w:bodyDiv w:val="1"/>
      <w:marLeft w:val="0"/>
      <w:marRight w:val="0"/>
      <w:marTop w:val="0"/>
      <w:marBottom w:val="0"/>
      <w:divBdr>
        <w:top w:val="none" w:sz="0" w:space="0" w:color="auto"/>
        <w:left w:val="none" w:sz="0" w:space="0" w:color="auto"/>
        <w:bottom w:val="none" w:sz="0" w:space="0" w:color="auto"/>
        <w:right w:val="none" w:sz="0" w:space="0" w:color="auto"/>
      </w:divBdr>
    </w:div>
    <w:div w:id="623117411">
      <w:bodyDiv w:val="1"/>
      <w:marLeft w:val="0"/>
      <w:marRight w:val="0"/>
      <w:marTop w:val="0"/>
      <w:marBottom w:val="0"/>
      <w:divBdr>
        <w:top w:val="none" w:sz="0" w:space="0" w:color="auto"/>
        <w:left w:val="none" w:sz="0" w:space="0" w:color="auto"/>
        <w:bottom w:val="none" w:sz="0" w:space="0" w:color="auto"/>
        <w:right w:val="none" w:sz="0" w:space="0" w:color="auto"/>
      </w:divBdr>
    </w:div>
    <w:div w:id="627518393">
      <w:bodyDiv w:val="1"/>
      <w:marLeft w:val="0"/>
      <w:marRight w:val="0"/>
      <w:marTop w:val="0"/>
      <w:marBottom w:val="0"/>
      <w:divBdr>
        <w:top w:val="none" w:sz="0" w:space="0" w:color="auto"/>
        <w:left w:val="none" w:sz="0" w:space="0" w:color="auto"/>
        <w:bottom w:val="none" w:sz="0" w:space="0" w:color="auto"/>
        <w:right w:val="none" w:sz="0" w:space="0" w:color="auto"/>
      </w:divBdr>
    </w:div>
    <w:div w:id="784156096">
      <w:bodyDiv w:val="1"/>
      <w:marLeft w:val="0"/>
      <w:marRight w:val="0"/>
      <w:marTop w:val="0"/>
      <w:marBottom w:val="0"/>
      <w:divBdr>
        <w:top w:val="none" w:sz="0" w:space="0" w:color="auto"/>
        <w:left w:val="none" w:sz="0" w:space="0" w:color="auto"/>
        <w:bottom w:val="none" w:sz="0" w:space="0" w:color="auto"/>
        <w:right w:val="none" w:sz="0" w:space="0" w:color="auto"/>
      </w:divBdr>
    </w:div>
    <w:div w:id="809057839">
      <w:bodyDiv w:val="1"/>
      <w:marLeft w:val="0"/>
      <w:marRight w:val="0"/>
      <w:marTop w:val="0"/>
      <w:marBottom w:val="0"/>
      <w:divBdr>
        <w:top w:val="none" w:sz="0" w:space="0" w:color="auto"/>
        <w:left w:val="none" w:sz="0" w:space="0" w:color="auto"/>
        <w:bottom w:val="none" w:sz="0" w:space="0" w:color="auto"/>
        <w:right w:val="none" w:sz="0" w:space="0" w:color="auto"/>
      </w:divBdr>
    </w:div>
    <w:div w:id="810631672">
      <w:bodyDiv w:val="1"/>
      <w:marLeft w:val="0"/>
      <w:marRight w:val="0"/>
      <w:marTop w:val="0"/>
      <w:marBottom w:val="0"/>
      <w:divBdr>
        <w:top w:val="none" w:sz="0" w:space="0" w:color="auto"/>
        <w:left w:val="none" w:sz="0" w:space="0" w:color="auto"/>
        <w:bottom w:val="none" w:sz="0" w:space="0" w:color="auto"/>
        <w:right w:val="none" w:sz="0" w:space="0" w:color="auto"/>
      </w:divBdr>
      <w:divsChild>
        <w:div w:id="27993460">
          <w:marLeft w:val="0"/>
          <w:marRight w:val="0"/>
          <w:marTop w:val="0"/>
          <w:marBottom w:val="0"/>
          <w:divBdr>
            <w:top w:val="none" w:sz="0" w:space="0" w:color="auto"/>
            <w:left w:val="none" w:sz="0" w:space="0" w:color="auto"/>
            <w:bottom w:val="none" w:sz="0" w:space="0" w:color="auto"/>
            <w:right w:val="none" w:sz="0" w:space="0" w:color="auto"/>
          </w:divBdr>
        </w:div>
        <w:div w:id="1994940984">
          <w:marLeft w:val="0"/>
          <w:marRight w:val="0"/>
          <w:marTop w:val="0"/>
          <w:marBottom w:val="0"/>
          <w:divBdr>
            <w:top w:val="none" w:sz="0" w:space="0" w:color="auto"/>
            <w:left w:val="none" w:sz="0" w:space="0" w:color="auto"/>
            <w:bottom w:val="none" w:sz="0" w:space="0" w:color="auto"/>
            <w:right w:val="none" w:sz="0" w:space="0" w:color="auto"/>
          </w:divBdr>
        </w:div>
      </w:divsChild>
    </w:div>
    <w:div w:id="827092984">
      <w:bodyDiv w:val="1"/>
      <w:marLeft w:val="0"/>
      <w:marRight w:val="0"/>
      <w:marTop w:val="0"/>
      <w:marBottom w:val="0"/>
      <w:divBdr>
        <w:top w:val="none" w:sz="0" w:space="0" w:color="auto"/>
        <w:left w:val="none" w:sz="0" w:space="0" w:color="auto"/>
        <w:bottom w:val="none" w:sz="0" w:space="0" w:color="auto"/>
        <w:right w:val="none" w:sz="0" w:space="0" w:color="auto"/>
      </w:divBdr>
    </w:div>
    <w:div w:id="832988863">
      <w:bodyDiv w:val="1"/>
      <w:marLeft w:val="0"/>
      <w:marRight w:val="0"/>
      <w:marTop w:val="0"/>
      <w:marBottom w:val="0"/>
      <w:divBdr>
        <w:top w:val="none" w:sz="0" w:space="0" w:color="auto"/>
        <w:left w:val="none" w:sz="0" w:space="0" w:color="auto"/>
        <w:bottom w:val="none" w:sz="0" w:space="0" w:color="auto"/>
        <w:right w:val="none" w:sz="0" w:space="0" w:color="auto"/>
      </w:divBdr>
    </w:div>
    <w:div w:id="885482809">
      <w:bodyDiv w:val="1"/>
      <w:marLeft w:val="0"/>
      <w:marRight w:val="0"/>
      <w:marTop w:val="0"/>
      <w:marBottom w:val="0"/>
      <w:divBdr>
        <w:top w:val="none" w:sz="0" w:space="0" w:color="auto"/>
        <w:left w:val="none" w:sz="0" w:space="0" w:color="auto"/>
        <w:bottom w:val="none" w:sz="0" w:space="0" w:color="auto"/>
        <w:right w:val="none" w:sz="0" w:space="0" w:color="auto"/>
      </w:divBdr>
    </w:div>
    <w:div w:id="960453146">
      <w:bodyDiv w:val="1"/>
      <w:marLeft w:val="0"/>
      <w:marRight w:val="0"/>
      <w:marTop w:val="0"/>
      <w:marBottom w:val="0"/>
      <w:divBdr>
        <w:top w:val="none" w:sz="0" w:space="0" w:color="auto"/>
        <w:left w:val="none" w:sz="0" w:space="0" w:color="auto"/>
        <w:bottom w:val="none" w:sz="0" w:space="0" w:color="auto"/>
        <w:right w:val="none" w:sz="0" w:space="0" w:color="auto"/>
      </w:divBdr>
    </w:div>
    <w:div w:id="967054162">
      <w:bodyDiv w:val="1"/>
      <w:marLeft w:val="0"/>
      <w:marRight w:val="0"/>
      <w:marTop w:val="0"/>
      <w:marBottom w:val="0"/>
      <w:divBdr>
        <w:top w:val="none" w:sz="0" w:space="0" w:color="auto"/>
        <w:left w:val="none" w:sz="0" w:space="0" w:color="auto"/>
        <w:bottom w:val="none" w:sz="0" w:space="0" w:color="auto"/>
        <w:right w:val="none" w:sz="0" w:space="0" w:color="auto"/>
      </w:divBdr>
    </w:div>
    <w:div w:id="969094750">
      <w:bodyDiv w:val="1"/>
      <w:marLeft w:val="0"/>
      <w:marRight w:val="0"/>
      <w:marTop w:val="0"/>
      <w:marBottom w:val="0"/>
      <w:divBdr>
        <w:top w:val="none" w:sz="0" w:space="0" w:color="auto"/>
        <w:left w:val="none" w:sz="0" w:space="0" w:color="auto"/>
        <w:bottom w:val="none" w:sz="0" w:space="0" w:color="auto"/>
        <w:right w:val="none" w:sz="0" w:space="0" w:color="auto"/>
      </w:divBdr>
    </w:div>
    <w:div w:id="972294354">
      <w:bodyDiv w:val="1"/>
      <w:marLeft w:val="0"/>
      <w:marRight w:val="0"/>
      <w:marTop w:val="0"/>
      <w:marBottom w:val="0"/>
      <w:divBdr>
        <w:top w:val="none" w:sz="0" w:space="0" w:color="auto"/>
        <w:left w:val="none" w:sz="0" w:space="0" w:color="auto"/>
        <w:bottom w:val="none" w:sz="0" w:space="0" w:color="auto"/>
        <w:right w:val="none" w:sz="0" w:space="0" w:color="auto"/>
      </w:divBdr>
    </w:div>
    <w:div w:id="996032896">
      <w:bodyDiv w:val="1"/>
      <w:marLeft w:val="0"/>
      <w:marRight w:val="0"/>
      <w:marTop w:val="0"/>
      <w:marBottom w:val="0"/>
      <w:divBdr>
        <w:top w:val="none" w:sz="0" w:space="0" w:color="auto"/>
        <w:left w:val="none" w:sz="0" w:space="0" w:color="auto"/>
        <w:bottom w:val="none" w:sz="0" w:space="0" w:color="auto"/>
        <w:right w:val="none" w:sz="0" w:space="0" w:color="auto"/>
      </w:divBdr>
    </w:div>
    <w:div w:id="1010569991">
      <w:bodyDiv w:val="1"/>
      <w:marLeft w:val="0"/>
      <w:marRight w:val="0"/>
      <w:marTop w:val="0"/>
      <w:marBottom w:val="0"/>
      <w:divBdr>
        <w:top w:val="none" w:sz="0" w:space="0" w:color="auto"/>
        <w:left w:val="none" w:sz="0" w:space="0" w:color="auto"/>
        <w:bottom w:val="none" w:sz="0" w:space="0" w:color="auto"/>
        <w:right w:val="none" w:sz="0" w:space="0" w:color="auto"/>
      </w:divBdr>
    </w:div>
    <w:div w:id="1052846714">
      <w:bodyDiv w:val="1"/>
      <w:marLeft w:val="0"/>
      <w:marRight w:val="0"/>
      <w:marTop w:val="0"/>
      <w:marBottom w:val="0"/>
      <w:divBdr>
        <w:top w:val="none" w:sz="0" w:space="0" w:color="auto"/>
        <w:left w:val="none" w:sz="0" w:space="0" w:color="auto"/>
        <w:bottom w:val="none" w:sz="0" w:space="0" w:color="auto"/>
        <w:right w:val="none" w:sz="0" w:space="0" w:color="auto"/>
      </w:divBdr>
    </w:div>
    <w:div w:id="1063942925">
      <w:bodyDiv w:val="1"/>
      <w:marLeft w:val="0"/>
      <w:marRight w:val="0"/>
      <w:marTop w:val="0"/>
      <w:marBottom w:val="0"/>
      <w:divBdr>
        <w:top w:val="none" w:sz="0" w:space="0" w:color="auto"/>
        <w:left w:val="none" w:sz="0" w:space="0" w:color="auto"/>
        <w:bottom w:val="none" w:sz="0" w:space="0" w:color="auto"/>
        <w:right w:val="none" w:sz="0" w:space="0" w:color="auto"/>
      </w:divBdr>
    </w:div>
    <w:div w:id="1091925247">
      <w:bodyDiv w:val="1"/>
      <w:marLeft w:val="0"/>
      <w:marRight w:val="0"/>
      <w:marTop w:val="0"/>
      <w:marBottom w:val="0"/>
      <w:divBdr>
        <w:top w:val="none" w:sz="0" w:space="0" w:color="auto"/>
        <w:left w:val="none" w:sz="0" w:space="0" w:color="auto"/>
        <w:bottom w:val="none" w:sz="0" w:space="0" w:color="auto"/>
        <w:right w:val="none" w:sz="0" w:space="0" w:color="auto"/>
      </w:divBdr>
    </w:div>
    <w:div w:id="1097214100">
      <w:bodyDiv w:val="1"/>
      <w:marLeft w:val="0"/>
      <w:marRight w:val="0"/>
      <w:marTop w:val="0"/>
      <w:marBottom w:val="0"/>
      <w:divBdr>
        <w:top w:val="none" w:sz="0" w:space="0" w:color="auto"/>
        <w:left w:val="none" w:sz="0" w:space="0" w:color="auto"/>
        <w:bottom w:val="none" w:sz="0" w:space="0" w:color="auto"/>
        <w:right w:val="none" w:sz="0" w:space="0" w:color="auto"/>
      </w:divBdr>
      <w:divsChild>
        <w:div w:id="867837032">
          <w:marLeft w:val="0"/>
          <w:marRight w:val="0"/>
          <w:marTop w:val="150"/>
          <w:marBottom w:val="150"/>
          <w:divBdr>
            <w:top w:val="none" w:sz="0" w:space="0" w:color="auto"/>
            <w:left w:val="none" w:sz="0" w:space="0" w:color="auto"/>
            <w:bottom w:val="none" w:sz="0" w:space="0" w:color="auto"/>
            <w:right w:val="none" w:sz="0" w:space="0" w:color="auto"/>
          </w:divBdr>
        </w:div>
        <w:div w:id="1130510175">
          <w:marLeft w:val="0"/>
          <w:marRight w:val="0"/>
          <w:marTop w:val="150"/>
          <w:marBottom w:val="150"/>
          <w:divBdr>
            <w:top w:val="none" w:sz="0" w:space="0" w:color="auto"/>
            <w:left w:val="none" w:sz="0" w:space="0" w:color="auto"/>
            <w:bottom w:val="none" w:sz="0" w:space="0" w:color="auto"/>
            <w:right w:val="none" w:sz="0" w:space="0" w:color="auto"/>
          </w:divBdr>
        </w:div>
        <w:div w:id="1405684620">
          <w:marLeft w:val="0"/>
          <w:marRight w:val="0"/>
          <w:marTop w:val="150"/>
          <w:marBottom w:val="150"/>
          <w:divBdr>
            <w:top w:val="none" w:sz="0" w:space="0" w:color="auto"/>
            <w:left w:val="none" w:sz="0" w:space="0" w:color="auto"/>
            <w:bottom w:val="none" w:sz="0" w:space="0" w:color="auto"/>
            <w:right w:val="none" w:sz="0" w:space="0" w:color="auto"/>
          </w:divBdr>
        </w:div>
      </w:divsChild>
    </w:div>
    <w:div w:id="1116409540">
      <w:bodyDiv w:val="1"/>
      <w:marLeft w:val="0"/>
      <w:marRight w:val="0"/>
      <w:marTop w:val="0"/>
      <w:marBottom w:val="0"/>
      <w:divBdr>
        <w:top w:val="none" w:sz="0" w:space="0" w:color="auto"/>
        <w:left w:val="none" w:sz="0" w:space="0" w:color="auto"/>
        <w:bottom w:val="none" w:sz="0" w:space="0" w:color="auto"/>
        <w:right w:val="none" w:sz="0" w:space="0" w:color="auto"/>
      </w:divBdr>
    </w:div>
    <w:div w:id="1162236916">
      <w:bodyDiv w:val="1"/>
      <w:marLeft w:val="0"/>
      <w:marRight w:val="0"/>
      <w:marTop w:val="0"/>
      <w:marBottom w:val="0"/>
      <w:divBdr>
        <w:top w:val="none" w:sz="0" w:space="0" w:color="auto"/>
        <w:left w:val="none" w:sz="0" w:space="0" w:color="auto"/>
        <w:bottom w:val="none" w:sz="0" w:space="0" w:color="auto"/>
        <w:right w:val="none" w:sz="0" w:space="0" w:color="auto"/>
      </w:divBdr>
    </w:div>
    <w:div w:id="1209756542">
      <w:bodyDiv w:val="1"/>
      <w:marLeft w:val="0"/>
      <w:marRight w:val="0"/>
      <w:marTop w:val="0"/>
      <w:marBottom w:val="0"/>
      <w:divBdr>
        <w:top w:val="none" w:sz="0" w:space="0" w:color="auto"/>
        <w:left w:val="none" w:sz="0" w:space="0" w:color="auto"/>
        <w:bottom w:val="none" w:sz="0" w:space="0" w:color="auto"/>
        <w:right w:val="none" w:sz="0" w:space="0" w:color="auto"/>
      </w:divBdr>
    </w:div>
    <w:div w:id="1216773168">
      <w:bodyDiv w:val="1"/>
      <w:marLeft w:val="0"/>
      <w:marRight w:val="0"/>
      <w:marTop w:val="0"/>
      <w:marBottom w:val="0"/>
      <w:divBdr>
        <w:top w:val="none" w:sz="0" w:space="0" w:color="auto"/>
        <w:left w:val="none" w:sz="0" w:space="0" w:color="auto"/>
        <w:bottom w:val="none" w:sz="0" w:space="0" w:color="auto"/>
        <w:right w:val="none" w:sz="0" w:space="0" w:color="auto"/>
      </w:divBdr>
    </w:div>
    <w:div w:id="1228032938">
      <w:bodyDiv w:val="1"/>
      <w:marLeft w:val="0"/>
      <w:marRight w:val="0"/>
      <w:marTop w:val="0"/>
      <w:marBottom w:val="0"/>
      <w:divBdr>
        <w:top w:val="none" w:sz="0" w:space="0" w:color="auto"/>
        <w:left w:val="none" w:sz="0" w:space="0" w:color="auto"/>
        <w:bottom w:val="none" w:sz="0" w:space="0" w:color="auto"/>
        <w:right w:val="none" w:sz="0" w:space="0" w:color="auto"/>
      </w:divBdr>
    </w:div>
    <w:div w:id="1229264870">
      <w:bodyDiv w:val="1"/>
      <w:marLeft w:val="0"/>
      <w:marRight w:val="0"/>
      <w:marTop w:val="0"/>
      <w:marBottom w:val="0"/>
      <w:divBdr>
        <w:top w:val="none" w:sz="0" w:space="0" w:color="auto"/>
        <w:left w:val="none" w:sz="0" w:space="0" w:color="auto"/>
        <w:bottom w:val="none" w:sz="0" w:space="0" w:color="auto"/>
        <w:right w:val="none" w:sz="0" w:space="0" w:color="auto"/>
      </w:divBdr>
    </w:div>
    <w:div w:id="1250507661">
      <w:bodyDiv w:val="1"/>
      <w:marLeft w:val="0"/>
      <w:marRight w:val="0"/>
      <w:marTop w:val="0"/>
      <w:marBottom w:val="0"/>
      <w:divBdr>
        <w:top w:val="none" w:sz="0" w:space="0" w:color="auto"/>
        <w:left w:val="none" w:sz="0" w:space="0" w:color="auto"/>
        <w:bottom w:val="none" w:sz="0" w:space="0" w:color="auto"/>
        <w:right w:val="none" w:sz="0" w:space="0" w:color="auto"/>
      </w:divBdr>
    </w:div>
    <w:div w:id="1261571512">
      <w:bodyDiv w:val="1"/>
      <w:marLeft w:val="0"/>
      <w:marRight w:val="0"/>
      <w:marTop w:val="0"/>
      <w:marBottom w:val="0"/>
      <w:divBdr>
        <w:top w:val="none" w:sz="0" w:space="0" w:color="auto"/>
        <w:left w:val="none" w:sz="0" w:space="0" w:color="auto"/>
        <w:bottom w:val="none" w:sz="0" w:space="0" w:color="auto"/>
        <w:right w:val="none" w:sz="0" w:space="0" w:color="auto"/>
      </w:divBdr>
    </w:div>
    <w:div w:id="1329409604">
      <w:bodyDiv w:val="1"/>
      <w:marLeft w:val="0"/>
      <w:marRight w:val="0"/>
      <w:marTop w:val="0"/>
      <w:marBottom w:val="0"/>
      <w:divBdr>
        <w:top w:val="none" w:sz="0" w:space="0" w:color="auto"/>
        <w:left w:val="none" w:sz="0" w:space="0" w:color="auto"/>
        <w:bottom w:val="none" w:sz="0" w:space="0" w:color="auto"/>
        <w:right w:val="none" w:sz="0" w:space="0" w:color="auto"/>
      </w:divBdr>
    </w:div>
    <w:div w:id="1388914747">
      <w:bodyDiv w:val="1"/>
      <w:marLeft w:val="0"/>
      <w:marRight w:val="0"/>
      <w:marTop w:val="0"/>
      <w:marBottom w:val="0"/>
      <w:divBdr>
        <w:top w:val="none" w:sz="0" w:space="0" w:color="auto"/>
        <w:left w:val="none" w:sz="0" w:space="0" w:color="auto"/>
        <w:bottom w:val="none" w:sz="0" w:space="0" w:color="auto"/>
        <w:right w:val="none" w:sz="0" w:space="0" w:color="auto"/>
      </w:divBdr>
    </w:div>
    <w:div w:id="1392390888">
      <w:bodyDiv w:val="1"/>
      <w:marLeft w:val="0"/>
      <w:marRight w:val="0"/>
      <w:marTop w:val="0"/>
      <w:marBottom w:val="0"/>
      <w:divBdr>
        <w:top w:val="none" w:sz="0" w:space="0" w:color="auto"/>
        <w:left w:val="none" w:sz="0" w:space="0" w:color="auto"/>
        <w:bottom w:val="none" w:sz="0" w:space="0" w:color="auto"/>
        <w:right w:val="none" w:sz="0" w:space="0" w:color="auto"/>
      </w:divBdr>
    </w:div>
    <w:div w:id="1426418224">
      <w:bodyDiv w:val="1"/>
      <w:marLeft w:val="0"/>
      <w:marRight w:val="0"/>
      <w:marTop w:val="0"/>
      <w:marBottom w:val="0"/>
      <w:divBdr>
        <w:top w:val="none" w:sz="0" w:space="0" w:color="auto"/>
        <w:left w:val="none" w:sz="0" w:space="0" w:color="auto"/>
        <w:bottom w:val="none" w:sz="0" w:space="0" w:color="auto"/>
        <w:right w:val="none" w:sz="0" w:space="0" w:color="auto"/>
      </w:divBdr>
    </w:div>
    <w:div w:id="1439792190">
      <w:bodyDiv w:val="1"/>
      <w:marLeft w:val="0"/>
      <w:marRight w:val="0"/>
      <w:marTop w:val="0"/>
      <w:marBottom w:val="0"/>
      <w:divBdr>
        <w:top w:val="none" w:sz="0" w:space="0" w:color="auto"/>
        <w:left w:val="none" w:sz="0" w:space="0" w:color="auto"/>
        <w:bottom w:val="none" w:sz="0" w:space="0" w:color="auto"/>
        <w:right w:val="none" w:sz="0" w:space="0" w:color="auto"/>
      </w:divBdr>
    </w:div>
    <w:div w:id="1441729119">
      <w:bodyDiv w:val="1"/>
      <w:marLeft w:val="0"/>
      <w:marRight w:val="0"/>
      <w:marTop w:val="0"/>
      <w:marBottom w:val="0"/>
      <w:divBdr>
        <w:top w:val="none" w:sz="0" w:space="0" w:color="auto"/>
        <w:left w:val="none" w:sz="0" w:space="0" w:color="auto"/>
        <w:bottom w:val="none" w:sz="0" w:space="0" w:color="auto"/>
        <w:right w:val="none" w:sz="0" w:space="0" w:color="auto"/>
      </w:divBdr>
    </w:div>
    <w:div w:id="1482505834">
      <w:bodyDiv w:val="1"/>
      <w:marLeft w:val="0"/>
      <w:marRight w:val="0"/>
      <w:marTop w:val="0"/>
      <w:marBottom w:val="0"/>
      <w:divBdr>
        <w:top w:val="none" w:sz="0" w:space="0" w:color="auto"/>
        <w:left w:val="none" w:sz="0" w:space="0" w:color="auto"/>
        <w:bottom w:val="none" w:sz="0" w:space="0" w:color="auto"/>
        <w:right w:val="none" w:sz="0" w:space="0" w:color="auto"/>
      </w:divBdr>
    </w:div>
    <w:div w:id="1486773241">
      <w:bodyDiv w:val="1"/>
      <w:marLeft w:val="0"/>
      <w:marRight w:val="0"/>
      <w:marTop w:val="0"/>
      <w:marBottom w:val="0"/>
      <w:divBdr>
        <w:top w:val="none" w:sz="0" w:space="0" w:color="auto"/>
        <w:left w:val="none" w:sz="0" w:space="0" w:color="auto"/>
        <w:bottom w:val="none" w:sz="0" w:space="0" w:color="auto"/>
        <w:right w:val="none" w:sz="0" w:space="0" w:color="auto"/>
      </w:divBdr>
    </w:div>
    <w:div w:id="1507283371">
      <w:bodyDiv w:val="1"/>
      <w:marLeft w:val="0"/>
      <w:marRight w:val="0"/>
      <w:marTop w:val="0"/>
      <w:marBottom w:val="0"/>
      <w:divBdr>
        <w:top w:val="none" w:sz="0" w:space="0" w:color="auto"/>
        <w:left w:val="none" w:sz="0" w:space="0" w:color="auto"/>
        <w:bottom w:val="none" w:sz="0" w:space="0" w:color="auto"/>
        <w:right w:val="none" w:sz="0" w:space="0" w:color="auto"/>
      </w:divBdr>
    </w:div>
    <w:div w:id="1556087450">
      <w:bodyDiv w:val="1"/>
      <w:marLeft w:val="0"/>
      <w:marRight w:val="0"/>
      <w:marTop w:val="0"/>
      <w:marBottom w:val="0"/>
      <w:divBdr>
        <w:top w:val="none" w:sz="0" w:space="0" w:color="auto"/>
        <w:left w:val="none" w:sz="0" w:space="0" w:color="auto"/>
        <w:bottom w:val="none" w:sz="0" w:space="0" w:color="auto"/>
        <w:right w:val="none" w:sz="0" w:space="0" w:color="auto"/>
      </w:divBdr>
    </w:div>
    <w:div w:id="1584752197">
      <w:bodyDiv w:val="1"/>
      <w:marLeft w:val="0"/>
      <w:marRight w:val="0"/>
      <w:marTop w:val="0"/>
      <w:marBottom w:val="0"/>
      <w:divBdr>
        <w:top w:val="none" w:sz="0" w:space="0" w:color="auto"/>
        <w:left w:val="none" w:sz="0" w:space="0" w:color="auto"/>
        <w:bottom w:val="none" w:sz="0" w:space="0" w:color="auto"/>
        <w:right w:val="none" w:sz="0" w:space="0" w:color="auto"/>
      </w:divBdr>
    </w:div>
    <w:div w:id="1597441518">
      <w:bodyDiv w:val="1"/>
      <w:marLeft w:val="0"/>
      <w:marRight w:val="0"/>
      <w:marTop w:val="0"/>
      <w:marBottom w:val="0"/>
      <w:divBdr>
        <w:top w:val="none" w:sz="0" w:space="0" w:color="auto"/>
        <w:left w:val="none" w:sz="0" w:space="0" w:color="auto"/>
        <w:bottom w:val="none" w:sz="0" w:space="0" w:color="auto"/>
        <w:right w:val="none" w:sz="0" w:space="0" w:color="auto"/>
      </w:divBdr>
    </w:div>
    <w:div w:id="1632975579">
      <w:bodyDiv w:val="1"/>
      <w:marLeft w:val="0"/>
      <w:marRight w:val="0"/>
      <w:marTop w:val="0"/>
      <w:marBottom w:val="0"/>
      <w:divBdr>
        <w:top w:val="none" w:sz="0" w:space="0" w:color="auto"/>
        <w:left w:val="none" w:sz="0" w:space="0" w:color="auto"/>
        <w:bottom w:val="none" w:sz="0" w:space="0" w:color="auto"/>
        <w:right w:val="none" w:sz="0" w:space="0" w:color="auto"/>
      </w:divBdr>
    </w:div>
    <w:div w:id="1646815721">
      <w:bodyDiv w:val="1"/>
      <w:marLeft w:val="0"/>
      <w:marRight w:val="0"/>
      <w:marTop w:val="0"/>
      <w:marBottom w:val="0"/>
      <w:divBdr>
        <w:top w:val="none" w:sz="0" w:space="0" w:color="auto"/>
        <w:left w:val="none" w:sz="0" w:space="0" w:color="auto"/>
        <w:bottom w:val="none" w:sz="0" w:space="0" w:color="auto"/>
        <w:right w:val="none" w:sz="0" w:space="0" w:color="auto"/>
      </w:divBdr>
    </w:div>
    <w:div w:id="1668053032">
      <w:bodyDiv w:val="1"/>
      <w:marLeft w:val="0"/>
      <w:marRight w:val="0"/>
      <w:marTop w:val="0"/>
      <w:marBottom w:val="0"/>
      <w:divBdr>
        <w:top w:val="none" w:sz="0" w:space="0" w:color="auto"/>
        <w:left w:val="none" w:sz="0" w:space="0" w:color="auto"/>
        <w:bottom w:val="none" w:sz="0" w:space="0" w:color="auto"/>
        <w:right w:val="none" w:sz="0" w:space="0" w:color="auto"/>
      </w:divBdr>
    </w:div>
    <w:div w:id="1671172253">
      <w:bodyDiv w:val="1"/>
      <w:marLeft w:val="0"/>
      <w:marRight w:val="0"/>
      <w:marTop w:val="0"/>
      <w:marBottom w:val="0"/>
      <w:divBdr>
        <w:top w:val="none" w:sz="0" w:space="0" w:color="auto"/>
        <w:left w:val="none" w:sz="0" w:space="0" w:color="auto"/>
        <w:bottom w:val="none" w:sz="0" w:space="0" w:color="auto"/>
        <w:right w:val="none" w:sz="0" w:space="0" w:color="auto"/>
      </w:divBdr>
    </w:div>
    <w:div w:id="1675763518">
      <w:bodyDiv w:val="1"/>
      <w:marLeft w:val="0"/>
      <w:marRight w:val="0"/>
      <w:marTop w:val="0"/>
      <w:marBottom w:val="0"/>
      <w:divBdr>
        <w:top w:val="none" w:sz="0" w:space="0" w:color="auto"/>
        <w:left w:val="none" w:sz="0" w:space="0" w:color="auto"/>
        <w:bottom w:val="none" w:sz="0" w:space="0" w:color="auto"/>
        <w:right w:val="none" w:sz="0" w:space="0" w:color="auto"/>
      </w:divBdr>
    </w:div>
    <w:div w:id="1739549696">
      <w:bodyDiv w:val="1"/>
      <w:marLeft w:val="0"/>
      <w:marRight w:val="0"/>
      <w:marTop w:val="0"/>
      <w:marBottom w:val="0"/>
      <w:divBdr>
        <w:top w:val="none" w:sz="0" w:space="0" w:color="auto"/>
        <w:left w:val="none" w:sz="0" w:space="0" w:color="auto"/>
        <w:bottom w:val="none" w:sz="0" w:space="0" w:color="auto"/>
        <w:right w:val="none" w:sz="0" w:space="0" w:color="auto"/>
      </w:divBdr>
      <w:divsChild>
        <w:div w:id="591285139">
          <w:marLeft w:val="0"/>
          <w:marRight w:val="0"/>
          <w:marTop w:val="0"/>
          <w:marBottom w:val="0"/>
          <w:divBdr>
            <w:top w:val="none" w:sz="0" w:space="0" w:color="auto"/>
            <w:left w:val="none" w:sz="0" w:space="0" w:color="auto"/>
            <w:bottom w:val="none" w:sz="0" w:space="0" w:color="auto"/>
            <w:right w:val="none" w:sz="0" w:space="0" w:color="auto"/>
          </w:divBdr>
        </w:div>
      </w:divsChild>
    </w:div>
    <w:div w:id="1791705560">
      <w:bodyDiv w:val="1"/>
      <w:marLeft w:val="0"/>
      <w:marRight w:val="0"/>
      <w:marTop w:val="0"/>
      <w:marBottom w:val="0"/>
      <w:divBdr>
        <w:top w:val="none" w:sz="0" w:space="0" w:color="auto"/>
        <w:left w:val="none" w:sz="0" w:space="0" w:color="auto"/>
        <w:bottom w:val="none" w:sz="0" w:space="0" w:color="auto"/>
        <w:right w:val="none" w:sz="0" w:space="0" w:color="auto"/>
      </w:divBdr>
    </w:div>
    <w:div w:id="1815565969">
      <w:bodyDiv w:val="1"/>
      <w:marLeft w:val="0"/>
      <w:marRight w:val="0"/>
      <w:marTop w:val="0"/>
      <w:marBottom w:val="0"/>
      <w:divBdr>
        <w:top w:val="none" w:sz="0" w:space="0" w:color="auto"/>
        <w:left w:val="none" w:sz="0" w:space="0" w:color="auto"/>
        <w:bottom w:val="none" w:sz="0" w:space="0" w:color="auto"/>
        <w:right w:val="none" w:sz="0" w:space="0" w:color="auto"/>
      </w:divBdr>
    </w:div>
    <w:div w:id="1840924991">
      <w:bodyDiv w:val="1"/>
      <w:marLeft w:val="0"/>
      <w:marRight w:val="0"/>
      <w:marTop w:val="0"/>
      <w:marBottom w:val="0"/>
      <w:divBdr>
        <w:top w:val="none" w:sz="0" w:space="0" w:color="auto"/>
        <w:left w:val="none" w:sz="0" w:space="0" w:color="auto"/>
        <w:bottom w:val="none" w:sz="0" w:space="0" w:color="auto"/>
        <w:right w:val="none" w:sz="0" w:space="0" w:color="auto"/>
      </w:divBdr>
      <w:divsChild>
        <w:div w:id="691955735">
          <w:marLeft w:val="0"/>
          <w:marRight w:val="0"/>
          <w:marTop w:val="0"/>
          <w:marBottom w:val="0"/>
          <w:divBdr>
            <w:top w:val="none" w:sz="0" w:space="0" w:color="auto"/>
            <w:left w:val="none" w:sz="0" w:space="0" w:color="auto"/>
            <w:bottom w:val="none" w:sz="0" w:space="0" w:color="auto"/>
            <w:right w:val="none" w:sz="0" w:space="0" w:color="auto"/>
          </w:divBdr>
        </w:div>
      </w:divsChild>
    </w:div>
    <w:div w:id="1867403282">
      <w:bodyDiv w:val="1"/>
      <w:marLeft w:val="0"/>
      <w:marRight w:val="0"/>
      <w:marTop w:val="0"/>
      <w:marBottom w:val="0"/>
      <w:divBdr>
        <w:top w:val="none" w:sz="0" w:space="0" w:color="auto"/>
        <w:left w:val="none" w:sz="0" w:space="0" w:color="auto"/>
        <w:bottom w:val="none" w:sz="0" w:space="0" w:color="auto"/>
        <w:right w:val="none" w:sz="0" w:space="0" w:color="auto"/>
      </w:divBdr>
    </w:div>
    <w:div w:id="1915048938">
      <w:bodyDiv w:val="1"/>
      <w:marLeft w:val="0"/>
      <w:marRight w:val="0"/>
      <w:marTop w:val="0"/>
      <w:marBottom w:val="0"/>
      <w:divBdr>
        <w:top w:val="none" w:sz="0" w:space="0" w:color="auto"/>
        <w:left w:val="none" w:sz="0" w:space="0" w:color="auto"/>
        <w:bottom w:val="none" w:sz="0" w:space="0" w:color="auto"/>
        <w:right w:val="none" w:sz="0" w:space="0" w:color="auto"/>
      </w:divBdr>
    </w:div>
    <w:div w:id="1915972128">
      <w:bodyDiv w:val="1"/>
      <w:marLeft w:val="0"/>
      <w:marRight w:val="0"/>
      <w:marTop w:val="0"/>
      <w:marBottom w:val="0"/>
      <w:divBdr>
        <w:top w:val="none" w:sz="0" w:space="0" w:color="auto"/>
        <w:left w:val="none" w:sz="0" w:space="0" w:color="auto"/>
        <w:bottom w:val="none" w:sz="0" w:space="0" w:color="auto"/>
        <w:right w:val="none" w:sz="0" w:space="0" w:color="auto"/>
      </w:divBdr>
    </w:div>
    <w:div w:id="1931043725">
      <w:bodyDiv w:val="1"/>
      <w:marLeft w:val="0"/>
      <w:marRight w:val="0"/>
      <w:marTop w:val="0"/>
      <w:marBottom w:val="0"/>
      <w:divBdr>
        <w:top w:val="none" w:sz="0" w:space="0" w:color="auto"/>
        <w:left w:val="none" w:sz="0" w:space="0" w:color="auto"/>
        <w:bottom w:val="none" w:sz="0" w:space="0" w:color="auto"/>
        <w:right w:val="none" w:sz="0" w:space="0" w:color="auto"/>
      </w:divBdr>
    </w:div>
    <w:div w:id="1984196699">
      <w:bodyDiv w:val="1"/>
      <w:marLeft w:val="0"/>
      <w:marRight w:val="0"/>
      <w:marTop w:val="0"/>
      <w:marBottom w:val="0"/>
      <w:divBdr>
        <w:top w:val="none" w:sz="0" w:space="0" w:color="auto"/>
        <w:left w:val="none" w:sz="0" w:space="0" w:color="auto"/>
        <w:bottom w:val="none" w:sz="0" w:space="0" w:color="auto"/>
        <w:right w:val="none" w:sz="0" w:space="0" w:color="auto"/>
      </w:divBdr>
    </w:div>
    <w:div w:id="1999730284">
      <w:bodyDiv w:val="1"/>
      <w:marLeft w:val="0"/>
      <w:marRight w:val="0"/>
      <w:marTop w:val="0"/>
      <w:marBottom w:val="0"/>
      <w:divBdr>
        <w:top w:val="none" w:sz="0" w:space="0" w:color="auto"/>
        <w:left w:val="none" w:sz="0" w:space="0" w:color="auto"/>
        <w:bottom w:val="none" w:sz="0" w:space="0" w:color="auto"/>
        <w:right w:val="none" w:sz="0" w:space="0" w:color="auto"/>
      </w:divBdr>
    </w:div>
    <w:div w:id="2012563127">
      <w:bodyDiv w:val="1"/>
      <w:marLeft w:val="0"/>
      <w:marRight w:val="0"/>
      <w:marTop w:val="0"/>
      <w:marBottom w:val="0"/>
      <w:divBdr>
        <w:top w:val="none" w:sz="0" w:space="0" w:color="auto"/>
        <w:left w:val="none" w:sz="0" w:space="0" w:color="auto"/>
        <w:bottom w:val="none" w:sz="0" w:space="0" w:color="auto"/>
        <w:right w:val="none" w:sz="0" w:space="0" w:color="auto"/>
      </w:divBdr>
    </w:div>
    <w:div w:id="2034458615">
      <w:bodyDiv w:val="1"/>
      <w:marLeft w:val="0"/>
      <w:marRight w:val="0"/>
      <w:marTop w:val="0"/>
      <w:marBottom w:val="0"/>
      <w:divBdr>
        <w:top w:val="none" w:sz="0" w:space="0" w:color="auto"/>
        <w:left w:val="none" w:sz="0" w:space="0" w:color="auto"/>
        <w:bottom w:val="none" w:sz="0" w:space="0" w:color="auto"/>
        <w:right w:val="none" w:sz="0" w:space="0" w:color="auto"/>
      </w:divBdr>
    </w:div>
    <w:div w:id="2042314712">
      <w:bodyDiv w:val="1"/>
      <w:marLeft w:val="0"/>
      <w:marRight w:val="0"/>
      <w:marTop w:val="0"/>
      <w:marBottom w:val="0"/>
      <w:divBdr>
        <w:top w:val="none" w:sz="0" w:space="0" w:color="auto"/>
        <w:left w:val="none" w:sz="0" w:space="0" w:color="auto"/>
        <w:bottom w:val="none" w:sz="0" w:space="0" w:color="auto"/>
        <w:right w:val="none" w:sz="0" w:space="0" w:color="auto"/>
      </w:divBdr>
    </w:div>
    <w:div w:id="2043743938">
      <w:bodyDiv w:val="1"/>
      <w:marLeft w:val="0"/>
      <w:marRight w:val="0"/>
      <w:marTop w:val="0"/>
      <w:marBottom w:val="0"/>
      <w:divBdr>
        <w:top w:val="none" w:sz="0" w:space="0" w:color="auto"/>
        <w:left w:val="none" w:sz="0" w:space="0" w:color="auto"/>
        <w:bottom w:val="none" w:sz="0" w:space="0" w:color="auto"/>
        <w:right w:val="none" w:sz="0" w:space="0" w:color="auto"/>
      </w:divBdr>
    </w:div>
    <w:div w:id="209840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yestr.court.gov.u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ps.ligazakon.net/document/view/MU17031?utm_source=buh.ligazakon.net&amp;utm_medium=news&amp;utm_content=cons12" TargetMode="External"/><Relationship Id="rId4" Type="http://schemas.microsoft.com/office/2007/relationships/stylesWithEffects" Target="stylesWithEffects.xml"/><Relationship Id="rId9" Type="http://schemas.openxmlformats.org/officeDocument/2006/relationships/hyperlink" Target="https://www.nfp.gov.ua/files/ROZPORYADGHRNYA/2019/19-09/R-1840.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5D0FD-A799-48B0-A6CC-20A978BE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31</Pages>
  <Words>46857</Words>
  <Characters>26709</Characters>
  <Application>Microsoft Office Word</Application>
  <DocSecurity>0</DocSecurity>
  <Lines>222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dc:creator>
  <cp:lastModifiedBy>Office3</cp:lastModifiedBy>
  <cp:revision>10</cp:revision>
  <cp:lastPrinted>2020-02-04T11:23:00Z</cp:lastPrinted>
  <dcterms:created xsi:type="dcterms:W3CDTF">2021-04-30T07:45:00Z</dcterms:created>
  <dcterms:modified xsi:type="dcterms:W3CDTF">2021-04-30T09:32:00Z</dcterms:modified>
</cp:coreProperties>
</file>